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96" w:rsidRPr="00065571" w:rsidRDefault="00D30196" w:rsidP="00065571">
      <w:pPr>
        <w:spacing w:line="240" w:lineRule="auto"/>
        <w:jc w:val="center"/>
        <w:rPr>
          <w:rFonts w:asciiTheme="majorBidi" w:hAnsiTheme="majorBidi" w:cstheme="majorBidi"/>
          <w:b/>
          <w:bCs/>
          <w:sz w:val="24"/>
          <w:szCs w:val="24"/>
        </w:rPr>
      </w:pPr>
      <w:r w:rsidRPr="00065571">
        <w:rPr>
          <w:rFonts w:asciiTheme="majorBidi" w:hAnsiTheme="majorBidi" w:cstheme="majorBidi"/>
          <w:b/>
          <w:bCs/>
          <w:sz w:val="24"/>
          <w:szCs w:val="24"/>
        </w:rPr>
        <w:t>Peningkatan Hasil Belajar Sejarah Kebudayaan Islam</w:t>
      </w:r>
    </w:p>
    <w:p w:rsidR="00D30196" w:rsidRDefault="00D30196" w:rsidP="00065571">
      <w:pPr>
        <w:spacing w:line="240" w:lineRule="auto"/>
        <w:jc w:val="center"/>
        <w:rPr>
          <w:rFonts w:asciiTheme="majorBidi" w:hAnsiTheme="majorBidi" w:cstheme="majorBidi"/>
          <w:b/>
          <w:bCs/>
          <w:sz w:val="24"/>
          <w:szCs w:val="24"/>
          <w:lang w:val="id-ID"/>
        </w:rPr>
      </w:pPr>
      <w:r w:rsidRPr="00065571">
        <w:rPr>
          <w:rFonts w:asciiTheme="majorBidi" w:hAnsiTheme="majorBidi" w:cstheme="majorBidi"/>
          <w:b/>
          <w:bCs/>
          <w:sz w:val="24"/>
          <w:szCs w:val="24"/>
        </w:rPr>
        <w:t xml:space="preserve">Melalui Model </w:t>
      </w:r>
      <w:r w:rsidRPr="0082308E">
        <w:rPr>
          <w:rFonts w:asciiTheme="majorBidi" w:hAnsiTheme="majorBidi" w:cstheme="majorBidi"/>
          <w:b/>
          <w:bCs/>
          <w:i/>
          <w:iCs/>
          <w:sz w:val="24"/>
          <w:szCs w:val="24"/>
        </w:rPr>
        <w:t>Cooperative Learning</w:t>
      </w:r>
      <w:r w:rsidRPr="00065571">
        <w:rPr>
          <w:rFonts w:asciiTheme="majorBidi" w:hAnsiTheme="majorBidi" w:cstheme="majorBidi"/>
          <w:b/>
          <w:bCs/>
          <w:sz w:val="24"/>
          <w:szCs w:val="24"/>
        </w:rPr>
        <w:t xml:space="preserve"> Tipe </w:t>
      </w:r>
      <w:r w:rsidRPr="0082308E">
        <w:rPr>
          <w:rFonts w:asciiTheme="majorBidi" w:hAnsiTheme="majorBidi" w:cstheme="majorBidi"/>
          <w:b/>
          <w:bCs/>
          <w:i/>
          <w:iCs/>
          <w:sz w:val="24"/>
          <w:szCs w:val="24"/>
        </w:rPr>
        <w:t>Team Games Tournament</w:t>
      </w:r>
      <w:r w:rsidRPr="00065571">
        <w:rPr>
          <w:rFonts w:asciiTheme="majorBidi" w:hAnsiTheme="majorBidi" w:cstheme="majorBidi"/>
          <w:b/>
          <w:bCs/>
          <w:sz w:val="24"/>
          <w:szCs w:val="24"/>
        </w:rPr>
        <w:t xml:space="preserve"> </w:t>
      </w:r>
      <w:r w:rsidRPr="0082308E">
        <w:rPr>
          <w:rFonts w:asciiTheme="majorBidi" w:hAnsiTheme="majorBidi" w:cstheme="majorBidi"/>
          <w:b/>
          <w:bCs/>
          <w:i/>
          <w:iCs/>
          <w:sz w:val="24"/>
          <w:szCs w:val="24"/>
        </w:rPr>
        <w:t>(TGT)</w:t>
      </w:r>
    </w:p>
    <w:p w:rsidR="00FD7E71" w:rsidRPr="00FD7E71" w:rsidRDefault="00FD7E71" w:rsidP="00065571">
      <w:pPr>
        <w:spacing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Di MTs Al-Quraniyah Bengkulu</w:t>
      </w:r>
    </w:p>
    <w:p w:rsidR="00D30196" w:rsidRPr="00065571" w:rsidRDefault="00D30196" w:rsidP="00065571">
      <w:pPr>
        <w:spacing w:line="240" w:lineRule="auto"/>
        <w:jc w:val="center"/>
        <w:rPr>
          <w:rFonts w:asciiTheme="majorBidi" w:hAnsiTheme="majorBidi" w:cstheme="majorBidi"/>
          <w:b/>
          <w:bCs/>
          <w:sz w:val="24"/>
          <w:szCs w:val="24"/>
        </w:rPr>
      </w:pPr>
    </w:p>
    <w:p w:rsidR="00D30196" w:rsidRPr="00065571" w:rsidRDefault="00D30196" w:rsidP="00065571">
      <w:pPr>
        <w:spacing w:line="240" w:lineRule="auto"/>
        <w:jc w:val="center"/>
        <w:rPr>
          <w:rFonts w:asciiTheme="majorBidi" w:hAnsiTheme="majorBidi" w:cstheme="majorBidi"/>
          <w:b/>
          <w:bCs/>
          <w:sz w:val="24"/>
          <w:szCs w:val="24"/>
          <w:lang w:eastAsia="id-ID"/>
        </w:rPr>
      </w:pPr>
      <w:r w:rsidRPr="00065571">
        <w:rPr>
          <w:rFonts w:asciiTheme="majorBidi" w:hAnsiTheme="majorBidi" w:cstheme="majorBidi"/>
          <w:b/>
          <w:bCs/>
          <w:sz w:val="24"/>
          <w:szCs w:val="24"/>
          <w:lang w:eastAsia="id-ID"/>
        </w:rPr>
        <w:t>Pasmah Chandra</w:t>
      </w:r>
    </w:p>
    <w:p w:rsidR="00D30196" w:rsidRPr="00065571" w:rsidRDefault="00D30196" w:rsidP="00065571">
      <w:pPr>
        <w:spacing w:line="240" w:lineRule="auto"/>
        <w:jc w:val="center"/>
        <w:rPr>
          <w:rFonts w:asciiTheme="majorBidi" w:hAnsiTheme="majorBidi" w:cstheme="majorBidi"/>
          <w:noProof/>
          <w:sz w:val="24"/>
          <w:szCs w:val="24"/>
        </w:rPr>
      </w:pPr>
      <w:r w:rsidRPr="00065571">
        <w:rPr>
          <w:rFonts w:asciiTheme="majorBidi" w:hAnsiTheme="majorBidi" w:cstheme="majorBidi"/>
          <w:noProof/>
          <w:sz w:val="24"/>
          <w:szCs w:val="24"/>
        </w:rPr>
        <w:t>IAIN Bengkulu,</w:t>
      </w:r>
    </w:p>
    <w:p w:rsidR="00D30196" w:rsidRPr="00065571" w:rsidRDefault="00D30196" w:rsidP="00065571">
      <w:pPr>
        <w:spacing w:line="240" w:lineRule="auto"/>
        <w:jc w:val="center"/>
        <w:rPr>
          <w:rFonts w:asciiTheme="majorBidi" w:hAnsiTheme="majorBidi" w:cstheme="majorBidi"/>
          <w:noProof/>
          <w:sz w:val="24"/>
          <w:szCs w:val="24"/>
        </w:rPr>
      </w:pPr>
      <w:r w:rsidRPr="00065571">
        <w:rPr>
          <w:rFonts w:asciiTheme="majorBidi" w:hAnsiTheme="majorBidi" w:cstheme="majorBidi"/>
          <w:i/>
          <w:noProof/>
          <w:sz w:val="24"/>
          <w:szCs w:val="24"/>
        </w:rPr>
        <w:t>e-mail</w:t>
      </w:r>
      <w:r w:rsidRPr="00065571">
        <w:rPr>
          <w:rFonts w:asciiTheme="majorBidi" w:hAnsiTheme="majorBidi" w:cstheme="majorBidi"/>
          <w:noProof/>
          <w:sz w:val="24"/>
          <w:szCs w:val="24"/>
        </w:rPr>
        <w:t>: pasmah@iainbengkulu.ac.id</w:t>
      </w:r>
    </w:p>
    <w:p w:rsidR="00D30196" w:rsidRPr="00065571" w:rsidRDefault="00D30196" w:rsidP="00065571">
      <w:pPr>
        <w:jc w:val="center"/>
        <w:rPr>
          <w:rFonts w:asciiTheme="majorBidi" w:hAnsiTheme="majorBidi" w:cstheme="majorBidi"/>
          <w:b/>
          <w:bCs/>
          <w:sz w:val="24"/>
          <w:szCs w:val="24"/>
        </w:rPr>
      </w:pPr>
    </w:p>
    <w:p w:rsidR="00A04D09" w:rsidRDefault="001B78D3" w:rsidP="00A04D09">
      <w:pPr>
        <w:spacing w:line="240" w:lineRule="auto"/>
        <w:jc w:val="center"/>
        <w:rPr>
          <w:rFonts w:asciiTheme="majorBidi" w:hAnsiTheme="majorBidi" w:cstheme="majorBidi"/>
          <w:b/>
          <w:bCs/>
          <w:sz w:val="24"/>
          <w:szCs w:val="24"/>
          <w:lang w:val="id-ID"/>
        </w:rPr>
      </w:pPr>
      <w:r w:rsidRPr="001B78D3">
        <w:rPr>
          <w:rFonts w:asciiTheme="majorBidi" w:hAnsiTheme="majorBidi" w:cstheme="majorBidi"/>
          <w:b/>
          <w:bCs/>
          <w:sz w:val="24"/>
          <w:szCs w:val="24"/>
          <w:lang/>
        </w:rPr>
        <w:t>ABSTRACT</w:t>
      </w:r>
    </w:p>
    <w:p w:rsidR="00A04D09" w:rsidRDefault="00A04D09" w:rsidP="00A04D09">
      <w:pPr>
        <w:spacing w:line="240" w:lineRule="auto"/>
        <w:rPr>
          <w:rFonts w:asciiTheme="majorBidi" w:hAnsiTheme="majorBidi" w:cstheme="majorBidi"/>
          <w:b/>
          <w:bCs/>
          <w:sz w:val="24"/>
          <w:szCs w:val="24"/>
          <w:lang w:val="id-ID"/>
        </w:rPr>
      </w:pPr>
    </w:p>
    <w:p w:rsidR="001B78D3" w:rsidRDefault="001B78D3" w:rsidP="00A04D09">
      <w:pPr>
        <w:spacing w:line="240" w:lineRule="auto"/>
        <w:rPr>
          <w:rFonts w:asciiTheme="majorBidi" w:hAnsiTheme="majorBidi" w:cstheme="majorBidi"/>
          <w:sz w:val="24"/>
          <w:szCs w:val="24"/>
          <w:lang w:val="id-ID"/>
        </w:rPr>
      </w:pPr>
      <w:r w:rsidRPr="001B78D3">
        <w:rPr>
          <w:rFonts w:asciiTheme="majorBidi" w:hAnsiTheme="majorBidi" w:cstheme="majorBidi"/>
          <w:sz w:val="24"/>
          <w:szCs w:val="24"/>
          <w:lang/>
        </w:rPr>
        <w:t>The purpose of this study was to determine whether the application of the Teams-Games-Tournament (TGT) type of cooperative learning model could increase the activeness of the learning process in Al-Quraniyah Bengkulu MTs on the subject of khulafaurasyidin. To find out whether the application of the Teams-Games-Tournament (TGT) type of cooperative learning model can improve the learning outcomes of Grade VII students of Al-Quraniyah Bengkulu. This research is a Classroom Action Research (CAR) conducted in three cycles, each consisting of the stages of planning, action, observation, and reflection. The process of collecting data uses observation, interviews, tests, and documentation. Data is processed using quantitative data analysis. The results showed that the TGT type of cooperative learning model could increase student activity in SKI subjects in Al-Quraniyah Bengkulu MTs. This can be seen from the results of observations on the level of student activity in learning, showing that the average obtained from 9 aspects of student learning activeness in cycle I was 59.3% and increased to 67.55% in cycle II and increased again in the cycle III to 80.3%. Student SKI learning outcomes can be improved through the TGT type of cooperative learning model. Student learning test results show that students who reach KKM have increased from 50% in the first cycle, then increased to 62.5% in the second cycle and to 100% in the third cycle.</w:t>
      </w:r>
    </w:p>
    <w:p w:rsidR="001B78D3" w:rsidRPr="001B78D3" w:rsidRDefault="001B78D3" w:rsidP="001B78D3">
      <w:pPr>
        <w:spacing w:line="240" w:lineRule="auto"/>
        <w:rPr>
          <w:rFonts w:asciiTheme="majorBidi" w:hAnsiTheme="majorBidi" w:cstheme="majorBidi"/>
          <w:sz w:val="24"/>
          <w:szCs w:val="24"/>
          <w:lang w:val="id-ID"/>
        </w:rPr>
      </w:pPr>
    </w:p>
    <w:p w:rsidR="001B78D3" w:rsidRDefault="001B78D3" w:rsidP="00F27BCB">
      <w:pPr>
        <w:spacing w:line="240" w:lineRule="auto"/>
        <w:ind w:left="1134" w:hanging="1134"/>
        <w:rPr>
          <w:rFonts w:asciiTheme="majorBidi" w:hAnsiTheme="majorBidi" w:cstheme="majorBidi"/>
          <w:sz w:val="24"/>
          <w:szCs w:val="24"/>
          <w:lang w:val="id-ID"/>
        </w:rPr>
      </w:pPr>
      <w:r w:rsidRPr="001B78D3">
        <w:rPr>
          <w:rFonts w:asciiTheme="majorBidi" w:hAnsiTheme="majorBidi" w:cstheme="majorBidi"/>
          <w:sz w:val="24"/>
          <w:szCs w:val="24"/>
          <w:lang/>
        </w:rPr>
        <w:t>Keywords; Improvement, Learning Outcomes, TGT Type Cooperative Learning Model</w:t>
      </w:r>
    </w:p>
    <w:p w:rsidR="00F27BCB" w:rsidRPr="00F27BCB" w:rsidRDefault="00F27BCB" w:rsidP="00F27BCB">
      <w:pPr>
        <w:spacing w:line="240" w:lineRule="auto"/>
        <w:ind w:left="1134" w:hanging="1134"/>
        <w:rPr>
          <w:rFonts w:asciiTheme="majorBidi" w:hAnsiTheme="majorBidi" w:cstheme="majorBidi"/>
          <w:sz w:val="24"/>
          <w:szCs w:val="24"/>
          <w:lang w:val="id-ID"/>
        </w:rPr>
      </w:pPr>
    </w:p>
    <w:p w:rsidR="00D30196" w:rsidRPr="00065571" w:rsidRDefault="00D30196" w:rsidP="001B78D3">
      <w:pPr>
        <w:jc w:val="center"/>
        <w:rPr>
          <w:rFonts w:asciiTheme="majorBidi" w:hAnsiTheme="majorBidi" w:cstheme="majorBidi"/>
          <w:b/>
          <w:bCs/>
          <w:sz w:val="24"/>
          <w:szCs w:val="24"/>
          <w:lang w:val="id-ID"/>
        </w:rPr>
      </w:pPr>
      <w:r w:rsidRPr="0012428A">
        <w:rPr>
          <w:rFonts w:asciiTheme="majorBidi" w:hAnsiTheme="majorBidi" w:cstheme="majorBidi"/>
          <w:b/>
          <w:bCs/>
          <w:sz w:val="24"/>
          <w:szCs w:val="24"/>
          <w:lang w:val="id-ID"/>
        </w:rPr>
        <w:t>ABSTRAK</w:t>
      </w:r>
    </w:p>
    <w:p w:rsidR="00D30196" w:rsidRPr="00065571" w:rsidRDefault="00D30196" w:rsidP="00065571">
      <w:pPr>
        <w:spacing w:line="240" w:lineRule="auto"/>
        <w:ind w:firstLine="851"/>
        <w:contextualSpacing/>
        <w:rPr>
          <w:rFonts w:asciiTheme="majorBidi" w:hAnsiTheme="majorBidi" w:cstheme="majorBidi"/>
          <w:sz w:val="24"/>
          <w:szCs w:val="24"/>
        </w:rPr>
      </w:pPr>
      <w:r w:rsidRPr="003F1046">
        <w:rPr>
          <w:rFonts w:asciiTheme="majorBidi" w:hAnsiTheme="majorBidi" w:cstheme="majorBidi"/>
          <w:sz w:val="24"/>
          <w:szCs w:val="24"/>
          <w:lang w:val="id-ID" w:eastAsia="id-ID"/>
        </w:rPr>
        <w:t xml:space="preserve">Tujuan penelitian ini adalah </w:t>
      </w:r>
      <w:r w:rsidRPr="003F1046">
        <w:rPr>
          <w:rFonts w:asciiTheme="majorBidi" w:hAnsiTheme="majorBidi" w:cstheme="majorBidi"/>
          <w:sz w:val="24"/>
          <w:szCs w:val="24"/>
          <w:lang w:val="id-ID"/>
        </w:rPr>
        <w:t xml:space="preserve">untuk mengetahui apakah penerapan model pembelajaran kooperatif tipe </w:t>
      </w:r>
      <w:r w:rsidRPr="003F1046">
        <w:rPr>
          <w:rFonts w:asciiTheme="majorBidi" w:hAnsiTheme="majorBidi" w:cstheme="majorBidi"/>
          <w:i/>
          <w:iCs/>
          <w:sz w:val="24"/>
          <w:szCs w:val="24"/>
          <w:lang w:val="id-ID"/>
        </w:rPr>
        <w:t xml:space="preserve">Teams-Games-Tournament </w:t>
      </w:r>
      <w:r w:rsidRPr="003F1046">
        <w:rPr>
          <w:rFonts w:asciiTheme="majorBidi" w:hAnsiTheme="majorBidi" w:cstheme="majorBidi"/>
          <w:sz w:val="24"/>
          <w:szCs w:val="24"/>
          <w:lang w:val="id-ID"/>
        </w:rPr>
        <w:t xml:space="preserve">(TGT) dapat meningkatkan keaktifan proses pembelajaran di </w:t>
      </w:r>
      <w:r w:rsidR="003F1046" w:rsidRPr="003F1046">
        <w:rPr>
          <w:rFonts w:asciiTheme="majorBidi" w:hAnsiTheme="majorBidi" w:cstheme="majorBidi"/>
          <w:sz w:val="24"/>
          <w:szCs w:val="24"/>
          <w:lang w:val="id-ID"/>
        </w:rPr>
        <w:t>MTs Al-Quraniyah</w:t>
      </w:r>
      <w:r w:rsidRPr="003F1046">
        <w:rPr>
          <w:rFonts w:asciiTheme="majorBidi" w:hAnsiTheme="majorBidi" w:cstheme="majorBidi"/>
          <w:sz w:val="24"/>
          <w:szCs w:val="24"/>
          <w:lang w:val="id-ID"/>
        </w:rPr>
        <w:t xml:space="preserve">  Bengkulu pada pokok bahasan </w:t>
      </w:r>
      <w:r w:rsidRPr="003F1046">
        <w:rPr>
          <w:rFonts w:asciiTheme="majorBidi" w:hAnsiTheme="majorBidi" w:cstheme="majorBidi"/>
          <w:i/>
          <w:sz w:val="24"/>
          <w:szCs w:val="24"/>
          <w:lang w:val="id-ID"/>
        </w:rPr>
        <w:t xml:space="preserve">khulafaurasyidin. </w:t>
      </w:r>
      <w:r w:rsidRPr="00065571">
        <w:rPr>
          <w:rFonts w:asciiTheme="majorBidi" w:hAnsiTheme="majorBidi" w:cstheme="majorBidi"/>
          <w:sz w:val="24"/>
          <w:szCs w:val="24"/>
          <w:lang w:eastAsia="id-ID"/>
        </w:rPr>
        <w:t xml:space="preserve">Untuk mengetahui apakah penerapan </w:t>
      </w:r>
      <w:r w:rsidRPr="00065571">
        <w:rPr>
          <w:rFonts w:asciiTheme="majorBidi" w:hAnsiTheme="majorBidi" w:cstheme="majorBidi"/>
          <w:sz w:val="24"/>
          <w:szCs w:val="24"/>
        </w:rPr>
        <w:t xml:space="preserve">model pembelajaran kooperatif tipe </w:t>
      </w:r>
      <w:r w:rsidRPr="00065571">
        <w:rPr>
          <w:rFonts w:asciiTheme="majorBidi" w:hAnsiTheme="majorBidi" w:cstheme="majorBidi"/>
          <w:i/>
          <w:iCs/>
          <w:sz w:val="24"/>
          <w:szCs w:val="24"/>
        </w:rPr>
        <w:t xml:space="preserve">Teams-Games-Tournament </w:t>
      </w:r>
      <w:r w:rsidRPr="00065571">
        <w:rPr>
          <w:rFonts w:asciiTheme="majorBidi" w:hAnsiTheme="majorBidi" w:cstheme="majorBidi"/>
          <w:sz w:val="24"/>
          <w:szCs w:val="24"/>
        </w:rPr>
        <w:t xml:space="preserve">(TGT)  dapat meningkatkan hasil belajar siswa kelas VII </w:t>
      </w:r>
      <w:r w:rsidR="003F1046">
        <w:rPr>
          <w:rFonts w:asciiTheme="majorBidi" w:hAnsiTheme="majorBidi" w:cstheme="majorBidi"/>
          <w:sz w:val="24"/>
          <w:szCs w:val="24"/>
        </w:rPr>
        <w:t>MTs Al-Quraniyah</w:t>
      </w:r>
      <w:r w:rsidRPr="00065571">
        <w:rPr>
          <w:rFonts w:asciiTheme="majorBidi" w:hAnsiTheme="majorBidi" w:cstheme="majorBidi"/>
          <w:sz w:val="24"/>
          <w:szCs w:val="24"/>
        </w:rPr>
        <w:t xml:space="preserve">  Bengkulu. Penelitian ini merupakan Penelitian Tindakan Kelas (PTK) dilakukan dalam tiga siklus, yang masing-maisng terdiri dari tahapan perencanaan, tindakan, pengamatan, dan refleksi. Proses pengumpulan data menggunakan observasi, wawancara, tes, dan dokumentasi. Data diolah dengan menggunakan analisis data kuantitatif. Hasil penelitian menunjukkan bahwa model pembelajaran kooperatif </w:t>
      </w:r>
      <w:r w:rsidRPr="00065571">
        <w:rPr>
          <w:rFonts w:asciiTheme="majorBidi" w:hAnsiTheme="majorBidi" w:cstheme="majorBidi"/>
          <w:sz w:val="24"/>
          <w:szCs w:val="24"/>
        </w:rPr>
        <w:lastRenderedPageBreak/>
        <w:t xml:space="preserve">tipe TGT dapat meningkatak keaktifabnbelajar siswa pada mata pelajaran SKI di </w:t>
      </w:r>
      <w:r w:rsidR="003F1046">
        <w:rPr>
          <w:rFonts w:asciiTheme="majorBidi" w:hAnsiTheme="majorBidi" w:cstheme="majorBidi"/>
          <w:sz w:val="24"/>
          <w:szCs w:val="24"/>
        </w:rPr>
        <w:t>MTs Al-Quraniyah</w:t>
      </w:r>
      <w:r w:rsidRPr="00065571">
        <w:rPr>
          <w:rFonts w:asciiTheme="majorBidi" w:hAnsiTheme="majorBidi" w:cstheme="majorBidi"/>
          <w:sz w:val="24"/>
          <w:szCs w:val="24"/>
        </w:rPr>
        <w:t xml:space="preserve">  Bengkulu. Hal ini dapat terlihat dari hasil observasi terhadap tingkat keaktifan siswa dalam belajar, menunjukkan bahwa rata-rata yang diperoleh dari 9 aspek keaktifan belajar siswa pada siklus I sebesar 59,3% dan meningkat menjadi 67,55% pada siklus II dan meningkat kembali pada siklus III menjadi 80,3%.  Hasil belajar SKI siswa dapat ditingkatkan melalui model pembelajaran kooperatif tipet TGT. Hasil tes belajar siswa menunjukkan bahwa siswa yang mencapai KKM mengalami peningkatan dari 50% pada siklus I, kemudian meningkat menjadi 62,5% pada siklus II dan menjadi 100% pada siklus III.</w:t>
      </w:r>
    </w:p>
    <w:p w:rsidR="00D30196" w:rsidRPr="00065571" w:rsidRDefault="00D30196" w:rsidP="00D30196">
      <w:pPr>
        <w:contextualSpacing/>
        <w:rPr>
          <w:rFonts w:asciiTheme="majorBidi" w:hAnsiTheme="majorBidi" w:cstheme="majorBidi"/>
          <w:sz w:val="24"/>
          <w:szCs w:val="24"/>
        </w:rPr>
      </w:pPr>
    </w:p>
    <w:p w:rsidR="00D30196" w:rsidRPr="00A04D09" w:rsidRDefault="00D30196" w:rsidP="00A04D09">
      <w:pPr>
        <w:contextualSpacing/>
        <w:rPr>
          <w:rFonts w:asciiTheme="majorBidi" w:hAnsiTheme="majorBidi" w:cstheme="majorBidi"/>
          <w:sz w:val="24"/>
          <w:szCs w:val="24"/>
          <w:lang w:val="id-ID"/>
        </w:rPr>
      </w:pPr>
      <w:r w:rsidRPr="00065571">
        <w:rPr>
          <w:rFonts w:asciiTheme="majorBidi" w:hAnsiTheme="majorBidi" w:cstheme="majorBidi"/>
          <w:sz w:val="24"/>
          <w:szCs w:val="24"/>
        </w:rPr>
        <w:t>Kata Kunci; Peningkatan, Hasil Belajar, Model Cooperative Learning Tipe TGT</w:t>
      </w:r>
    </w:p>
    <w:p w:rsidR="00D30196" w:rsidRPr="00065571" w:rsidRDefault="00D30196" w:rsidP="00D30196">
      <w:pPr>
        <w:spacing w:line="240" w:lineRule="auto"/>
        <w:rPr>
          <w:rFonts w:asciiTheme="majorBidi" w:hAnsiTheme="majorBidi" w:cstheme="majorBidi"/>
          <w:sz w:val="24"/>
          <w:szCs w:val="24"/>
          <w:lang w:val="id-ID"/>
        </w:rPr>
      </w:pPr>
    </w:p>
    <w:p w:rsidR="00D30196" w:rsidRDefault="00D30196" w:rsidP="00D30196">
      <w:pPr>
        <w:rPr>
          <w:rStyle w:val="tlid-translation"/>
          <w:rFonts w:ascii="Times New Roman" w:hAnsi="Times New Roman"/>
          <w:b/>
          <w:sz w:val="24"/>
          <w:szCs w:val="24"/>
          <w:lang w:val="id-ID"/>
        </w:rPr>
        <w:sectPr w:rsidR="00D30196" w:rsidSect="005A7BAC">
          <w:headerReference w:type="default" r:id="rId8"/>
          <w:footerReference w:type="default" r:id="rId9"/>
          <w:pgSz w:w="11906" w:h="16838" w:code="9"/>
          <w:pgMar w:top="2268" w:right="1701" w:bottom="1701" w:left="2268" w:header="709" w:footer="709" w:gutter="0"/>
          <w:cols w:space="708"/>
          <w:docGrid w:linePitch="360"/>
        </w:sectPr>
      </w:pPr>
    </w:p>
    <w:p w:rsidR="00D30196" w:rsidRPr="003F1046" w:rsidRDefault="00D30196" w:rsidP="00F27BCB">
      <w:pPr>
        <w:pStyle w:val="ListParagraph"/>
        <w:numPr>
          <w:ilvl w:val="0"/>
          <w:numId w:val="11"/>
        </w:numPr>
        <w:ind w:left="284" w:hanging="284"/>
        <w:jc w:val="both"/>
        <w:rPr>
          <w:rFonts w:asciiTheme="majorBidi" w:hAnsiTheme="majorBidi" w:cstheme="majorBidi"/>
          <w:b/>
          <w:bCs/>
          <w:sz w:val="24"/>
          <w:szCs w:val="24"/>
          <w:lang w:eastAsia="id-ID"/>
        </w:rPr>
      </w:pPr>
      <w:r w:rsidRPr="003F1046">
        <w:rPr>
          <w:rFonts w:asciiTheme="majorBidi" w:hAnsiTheme="majorBidi" w:cstheme="majorBidi"/>
          <w:b/>
          <w:bCs/>
          <w:sz w:val="24"/>
          <w:szCs w:val="24"/>
          <w:lang w:eastAsia="id-ID"/>
        </w:rPr>
        <w:lastRenderedPageBreak/>
        <w:t>Pendahuluan</w:t>
      </w:r>
    </w:p>
    <w:p w:rsidR="00C63067" w:rsidRDefault="003F1046" w:rsidP="0012428A">
      <w:pPr>
        <w:pStyle w:val="ListParagraph"/>
        <w:spacing w:after="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Kemampuan seseorang untuk memahami dan menyerap pelajaran sudah pasti berbeda tingkatnya. Ada yang cepat, sedang dan ada pula yang sangat lambat. Karenanya, mereka seringkali harus menempuh cara berbeda untuk bisa memahami sebuah informasi atau pelajaran yang sama. Sebagian siswa lebih suka guru mereka mengajar dengan cara menuliskan segalanya di papan tulis. Dengan begitu mereka bisa membaca untuk kemudian mencoba memahaminya. Tapi, sebagian siswa lain lebih suka guru mereka mengajar dengan cara menyampaikannya secara lisan dan mereka mendengarkan untuk bisa memahaminya.</w:t>
      </w:r>
      <w:r w:rsidR="0012428A">
        <w:rPr>
          <w:rStyle w:val="FootnoteReference"/>
          <w:rFonts w:ascii="Times New Roman" w:hAnsi="Times New Roman" w:cs="Times New Roman"/>
          <w:sz w:val="24"/>
          <w:szCs w:val="24"/>
          <w:vertAlign w:val="superscript"/>
        </w:rPr>
        <w:footnoteReference w:id="2"/>
      </w:r>
      <w:r w:rsidRPr="002E7E87">
        <w:rPr>
          <w:rFonts w:ascii="Times New Roman" w:hAnsi="Times New Roman" w:cs="Times New Roman"/>
          <w:sz w:val="24"/>
          <w:szCs w:val="24"/>
        </w:rPr>
        <w:t xml:space="preserve"> </w:t>
      </w:r>
    </w:p>
    <w:p w:rsidR="005A7BAC" w:rsidRDefault="003F1046" w:rsidP="005A7BAC">
      <w:pPr>
        <w:pStyle w:val="ListParagraph"/>
        <w:spacing w:after="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Sementara itu, ada siswa yang lebih suka membentuk kelompok kecil untu</w:t>
      </w:r>
      <w:r w:rsidR="005A7BAC">
        <w:rPr>
          <w:rFonts w:ascii="Times New Roman" w:hAnsi="Times New Roman" w:cs="Times New Roman"/>
          <w:sz w:val="24"/>
          <w:szCs w:val="24"/>
        </w:rPr>
        <w:t xml:space="preserve">k mendiskusikan pertanyaan yang </w:t>
      </w:r>
      <w:r w:rsidRPr="002E7E87">
        <w:rPr>
          <w:rFonts w:ascii="Times New Roman" w:hAnsi="Times New Roman" w:cs="Times New Roman"/>
          <w:sz w:val="24"/>
          <w:szCs w:val="24"/>
        </w:rPr>
        <w:t xml:space="preserve">menyangkut pelajaran tersebut. Cara lain yang juga kerap disukai banyak siswa adalah model belajar yang menempatkan guru tak ubahnya seorang penceramah. Guru diharapkan bercerita panjang lebar tentang </w:t>
      </w:r>
      <w:r w:rsidRPr="002E7E87">
        <w:rPr>
          <w:rFonts w:ascii="Times New Roman" w:hAnsi="Times New Roman" w:cs="Times New Roman"/>
          <w:sz w:val="24"/>
          <w:szCs w:val="24"/>
        </w:rPr>
        <w:lastRenderedPageBreak/>
        <w:t xml:space="preserve">beragam teori dengan segudang ilustrasinya, sementara para siswa mendengarkan sambil menggambarkan isi ceramah itu dalam bentuk yang hanya mereka pahami sendiri. </w:t>
      </w:r>
    </w:p>
    <w:p w:rsidR="005A7BAC" w:rsidRDefault="003F1046" w:rsidP="0012428A">
      <w:pPr>
        <w:pStyle w:val="ListParagraph"/>
        <w:spacing w:after="0"/>
        <w:ind w:left="284" w:firstLine="850"/>
        <w:jc w:val="both"/>
        <w:rPr>
          <w:rFonts w:ascii="Times New Roman" w:hAnsi="Times New Roman" w:cs="Times New Roman"/>
          <w:sz w:val="24"/>
          <w:szCs w:val="24"/>
        </w:rPr>
      </w:pPr>
      <w:r w:rsidRPr="005A7BAC">
        <w:rPr>
          <w:rFonts w:ascii="Times New Roman" w:hAnsi="Times New Roman" w:cs="Times New Roman"/>
          <w:sz w:val="24"/>
          <w:szCs w:val="24"/>
        </w:rPr>
        <w:t>Ada beberapa permasalahan di Indonesia yang sampai saat ini belum terselesaikan secara tuntas. Antara lain: masalah pemerataan pendidikan, mutu pendidikan, efisiensi pendidikan dan masalah relevansi pendidikan. Memang kita perlu akui bahwa secara umum manusia Indonesia kurang dapat menggunakan kemampuan dan bakat yang dimilikinya.</w:t>
      </w:r>
      <w:r w:rsidR="0012428A">
        <w:rPr>
          <w:rStyle w:val="FootnoteReference"/>
          <w:rFonts w:ascii="Times New Roman" w:hAnsi="Times New Roman" w:cs="Times New Roman"/>
          <w:sz w:val="24"/>
          <w:szCs w:val="24"/>
          <w:vertAlign w:val="superscript"/>
        </w:rPr>
        <w:footnoteReference w:id="3"/>
      </w:r>
      <w:r w:rsidRPr="005A7BAC">
        <w:rPr>
          <w:rFonts w:ascii="Times New Roman" w:hAnsi="Times New Roman" w:cs="Times New Roman"/>
          <w:sz w:val="24"/>
          <w:szCs w:val="24"/>
        </w:rPr>
        <w:t xml:space="preserve"> </w:t>
      </w:r>
    </w:p>
    <w:p w:rsidR="003F1046" w:rsidRPr="005A7BAC" w:rsidRDefault="003F1046" w:rsidP="0012428A">
      <w:pPr>
        <w:pStyle w:val="ListParagraph"/>
        <w:spacing w:after="0"/>
        <w:ind w:left="284" w:firstLine="850"/>
        <w:jc w:val="both"/>
        <w:rPr>
          <w:rFonts w:ascii="Times New Roman" w:hAnsi="Times New Roman" w:cs="Times New Roman"/>
          <w:sz w:val="24"/>
          <w:szCs w:val="24"/>
        </w:rPr>
      </w:pPr>
      <w:r w:rsidRPr="005A7BAC">
        <w:rPr>
          <w:rFonts w:ascii="Times New Roman" w:hAnsi="Times New Roman" w:cs="Times New Roman"/>
          <w:sz w:val="24"/>
          <w:szCs w:val="24"/>
        </w:rPr>
        <w:t xml:space="preserve">Hal ini kemungkinan dikarenakan kurang sadarnya masyarakat akan pentingnya ilmu pengetahuan dan betapa pentingnya mengoptimalkan sumber daya manusia untuk meningkatkan kesejahteraan kehidupan. Ada beberapa fenomena yang menarik bagi penulis untuk di teliti. Di dalam suatu komunitas pendidikan penulis melihat ada siswa yang lebih suka apabila pembelajaran dengan ditunjukkan gambar-gambar, ada siswa yang sangat senang belajar dengan ceramah yaitu mendengarkan </w:t>
      </w:r>
      <w:r w:rsidRPr="005A7BAC">
        <w:rPr>
          <w:rFonts w:ascii="Times New Roman" w:hAnsi="Times New Roman" w:cs="Times New Roman"/>
          <w:sz w:val="24"/>
          <w:szCs w:val="24"/>
        </w:rPr>
        <w:lastRenderedPageBreak/>
        <w:t>guru, dan juga ada siswa yang senang belajar bergerak, dia tidak suka lama-lama duduk dibangku.</w:t>
      </w:r>
      <w:r w:rsidR="0012428A">
        <w:rPr>
          <w:rStyle w:val="FootnoteReference"/>
          <w:rFonts w:ascii="Times New Roman" w:hAnsi="Times New Roman" w:cs="Times New Roman"/>
          <w:sz w:val="24"/>
          <w:szCs w:val="24"/>
          <w:vertAlign w:val="superscript"/>
        </w:rPr>
        <w:footnoteReference w:id="4"/>
      </w:r>
    </w:p>
    <w:p w:rsidR="00C63067" w:rsidRDefault="003F1046" w:rsidP="0012428A">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rPr>
        <w:t xml:space="preserve">Selain permasalahan di atas, bagian penting yang harus diperhatiakan dalam dunia pendidikan ialah mengenai tenaga pendidik. </w:t>
      </w:r>
      <w:r w:rsidRPr="002E7E87">
        <w:rPr>
          <w:rFonts w:ascii="Times New Roman" w:hAnsi="Times New Roman" w:cs="Times New Roman"/>
          <w:sz w:val="24"/>
          <w:szCs w:val="24"/>
          <w:lang w:eastAsia="id-ID"/>
        </w:rPr>
        <w:t>Pendidik diharapkan dapat mengembangkan metode pembelajaran sesuai dengan standar kompetensi dan kompetensi dasar. Pencapaian seluruh kompetensi dasar perilaku terpuji dapat dilakukan tidak beraturan. Peran semua unsur sekolah, orang tua siswa dan masyarakat sangat penting dalam mendukung keberhasilan pencapaian tujuan Pendidikan Agama Islam."</w:t>
      </w:r>
      <w:r w:rsidR="0012428A">
        <w:rPr>
          <w:rStyle w:val="FootnoteReference"/>
          <w:rFonts w:ascii="Times New Roman" w:hAnsi="Times New Roman" w:cs="Times New Roman"/>
          <w:sz w:val="24"/>
          <w:szCs w:val="24"/>
          <w:vertAlign w:val="superscript"/>
          <w:lang w:eastAsia="id-ID"/>
        </w:rPr>
        <w:footnoteReference w:id="5"/>
      </w:r>
    </w:p>
    <w:p w:rsidR="005A7BAC" w:rsidRDefault="003F1046" w:rsidP="00C63067">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Suatu proses yang diinginkan dalam usaha pendidikan adalah proses yang terarah dan bertujuan yaitu mengarahkan anak didik kepada titik optimal kemampuannya. Sedangkan tujuan yang hendak dicapai adalah terbentuknya kepribadian yang bulat dan utuh sebagai manusia individual dan social serta hamba Tuhan ya</w:t>
      </w:r>
      <w:r w:rsidR="005A7BAC">
        <w:rPr>
          <w:rFonts w:ascii="Times New Roman" w:hAnsi="Times New Roman" w:cs="Times New Roman"/>
          <w:sz w:val="24"/>
          <w:szCs w:val="24"/>
          <w:lang w:eastAsia="id-ID"/>
        </w:rPr>
        <w:t>ng mengabdikan diri kepada Nya.</w:t>
      </w:r>
    </w:p>
    <w:p w:rsidR="00C63067" w:rsidRDefault="003F1046" w:rsidP="0012428A">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Dalam pendidikan agama Islam, nilai-nilai yang hendak dibentuk adalah nilai-nilai Islam.</w:t>
      </w:r>
      <w:r w:rsidR="0012428A">
        <w:rPr>
          <w:rStyle w:val="FootnoteReference"/>
          <w:rFonts w:ascii="Times New Roman" w:hAnsi="Times New Roman" w:cs="Times New Roman"/>
          <w:sz w:val="24"/>
          <w:szCs w:val="24"/>
          <w:vertAlign w:val="superscript"/>
          <w:lang w:eastAsia="id-ID"/>
        </w:rPr>
        <w:footnoteReference w:id="6"/>
      </w:r>
      <w:r w:rsidRPr="002E7E87">
        <w:rPr>
          <w:rFonts w:ascii="Times New Roman" w:hAnsi="Times New Roman" w:cs="Times New Roman"/>
          <w:sz w:val="24"/>
          <w:szCs w:val="24"/>
          <w:lang w:eastAsia="id-ID"/>
        </w:rPr>
        <w:t xml:space="preserve"> Artinya  tujuan pembelajaran Pendidikan Agama Islam di Sekolah secara umum, yakni untuk meningkatkan keimanan, pemahaman, penghayatan, dan pengamalan peserta didik tentang Agama Islam, sehingga menjadi </w:t>
      </w:r>
      <w:r w:rsidRPr="002E7E87">
        <w:rPr>
          <w:rFonts w:ascii="Times New Roman" w:hAnsi="Times New Roman" w:cs="Times New Roman"/>
          <w:sz w:val="24"/>
          <w:szCs w:val="24"/>
          <w:lang w:eastAsia="id-ID"/>
        </w:rPr>
        <w:lastRenderedPageBreak/>
        <w:t>manusia muslim yang beriman dan bertakwa kepada Allah Swt serta berakhlak mulia dalam kehidupan pribadi, bermasyarakat, berbangsa dan bernegara. Adapun usaha pembelajaran Agama Islam di sekolah diharapkan agar mampu memebentuk kesalehan pribadi dan sekaligus kesalehan sosial.</w:t>
      </w:r>
      <w:r w:rsidR="0012428A">
        <w:rPr>
          <w:rStyle w:val="FootnoteReference"/>
          <w:rFonts w:ascii="Times New Roman" w:hAnsi="Times New Roman" w:cs="Times New Roman"/>
          <w:sz w:val="24"/>
          <w:szCs w:val="24"/>
          <w:vertAlign w:val="superscript"/>
          <w:lang w:eastAsia="id-ID"/>
        </w:rPr>
        <w:footnoteReference w:id="7"/>
      </w:r>
    </w:p>
    <w:p w:rsidR="00C63067" w:rsidRDefault="003F1046" w:rsidP="0012428A">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Mutu pendidikan dikatakan baik jika nilai hasil siswa menunjukkan peningkatan. Baik tidaknya hasil siswa ditentukan oleh beberapa faktor. Salah satu faktor yang paling dominan adalah guru. Dominasi guru dalam upaya peningkatan hasil siswa terjadi dalam proses pembelajaran di dalam kelas.</w:t>
      </w:r>
      <w:r w:rsidR="0012428A">
        <w:rPr>
          <w:rStyle w:val="FootnoteReference"/>
          <w:rFonts w:ascii="Times New Roman" w:hAnsi="Times New Roman" w:cs="Times New Roman"/>
          <w:sz w:val="24"/>
          <w:szCs w:val="24"/>
          <w:vertAlign w:val="superscript"/>
          <w:lang w:eastAsia="id-ID"/>
        </w:rPr>
        <w:footnoteReference w:id="8"/>
      </w:r>
      <w:r w:rsidRPr="002E7E87">
        <w:rPr>
          <w:rFonts w:ascii="Times New Roman" w:hAnsi="Times New Roman" w:cs="Times New Roman"/>
          <w:sz w:val="24"/>
          <w:szCs w:val="24"/>
          <w:lang w:eastAsia="id-ID"/>
        </w:rPr>
        <w:t xml:space="preserve"> Proses pembelajaran yang kurang menarik dan kurang variatif dapat menjadikan proses pembelajaran itu menjenuhkan. Akibatnya hasil siswa tidak dapat ditingkatkan. Sebaliknya hasil siswa dapat ditingkatkan jika ada upaya mengubah proses/</w:t>
      </w:r>
      <w:r w:rsidR="00C63067">
        <w:rPr>
          <w:rFonts w:ascii="Times New Roman" w:hAnsi="Times New Roman" w:cs="Times New Roman"/>
          <w:sz w:val="24"/>
          <w:szCs w:val="24"/>
          <w:lang w:eastAsia="id-ID"/>
        </w:rPr>
        <w:t xml:space="preserve"> </w:t>
      </w:r>
      <w:r w:rsidRPr="002E7E87">
        <w:rPr>
          <w:rFonts w:ascii="Times New Roman" w:hAnsi="Times New Roman" w:cs="Times New Roman"/>
          <w:sz w:val="24"/>
          <w:szCs w:val="24"/>
          <w:lang w:eastAsia="id-ID"/>
        </w:rPr>
        <w:t>pembelajaran. Yakni dari proses pembelajaran yang menjenuhkan diubah menjadi proses pembelajaran yang menarik dan bahkan mungkin yang mengasikkan.</w:t>
      </w:r>
      <w:r w:rsidR="0012428A">
        <w:rPr>
          <w:rStyle w:val="FootnoteReference"/>
          <w:rFonts w:ascii="Times New Roman" w:hAnsi="Times New Roman" w:cs="Times New Roman"/>
          <w:sz w:val="24"/>
          <w:szCs w:val="24"/>
          <w:vertAlign w:val="superscript"/>
          <w:lang w:eastAsia="id-ID"/>
        </w:rPr>
        <w:footnoteReference w:id="9"/>
      </w:r>
    </w:p>
    <w:p w:rsidR="00C63067" w:rsidRDefault="003F1046" w:rsidP="0012428A">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 xml:space="preserve">Dalam proses belajar PAI tidak harus belajar dari guru kepada siswa, siswa juga bisa saling mengajar dengan sesama siswa yang lainnya. Strategi pembelajaran yang memberi kesempatan kepada siswa </w:t>
      </w:r>
      <w:r w:rsidRPr="002E7E87">
        <w:rPr>
          <w:rFonts w:ascii="Times New Roman" w:hAnsi="Times New Roman" w:cs="Times New Roman"/>
          <w:sz w:val="24"/>
          <w:szCs w:val="24"/>
          <w:lang w:eastAsia="id-ID"/>
        </w:rPr>
        <w:lastRenderedPageBreak/>
        <w:t xml:space="preserve">dalam tugas-tugas yang terstruktur disebut sebagai sistem “pembelajaran gotong royong” atau </w:t>
      </w:r>
      <w:r w:rsidRPr="002E7E87">
        <w:rPr>
          <w:rFonts w:ascii="Times New Roman" w:hAnsi="Times New Roman" w:cs="Times New Roman"/>
          <w:i/>
          <w:iCs/>
          <w:sz w:val="24"/>
          <w:szCs w:val="24"/>
          <w:lang w:eastAsia="id-ID"/>
        </w:rPr>
        <w:t xml:space="preserve">cooperatif learning, </w:t>
      </w:r>
      <w:r w:rsidRPr="002E7E87">
        <w:rPr>
          <w:rFonts w:ascii="Times New Roman" w:hAnsi="Times New Roman" w:cs="Times New Roman"/>
          <w:sz w:val="24"/>
          <w:szCs w:val="24"/>
          <w:lang w:eastAsia="id-ID"/>
        </w:rPr>
        <w:t>pola sistem ini guru bertindak sebagai fasilitator. Guru dalam melaksanakan proses belajar harus mampu memilih metode pengajaran yang relevan guna meningkatkan mutu pendidikan.</w:t>
      </w:r>
      <w:r w:rsidR="0012428A">
        <w:rPr>
          <w:rStyle w:val="FootnoteReference"/>
          <w:rFonts w:ascii="Times New Roman" w:hAnsi="Times New Roman" w:cs="Times New Roman"/>
          <w:sz w:val="24"/>
          <w:szCs w:val="24"/>
          <w:vertAlign w:val="superscript"/>
          <w:lang w:eastAsia="id-ID"/>
        </w:rPr>
        <w:footnoteReference w:id="10"/>
      </w:r>
    </w:p>
    <w:p w:rsidR="00C63067" w:rsidRDefault="003F1046" w:rsidP="0012428A">
      <w:pPr>
        <w:pStyle w:val="ListParagraph"/>
        <w:spacing w:after="0"/>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 xml:space="preserve">Banyak ahli berpendapat bahwa model pembelajaran kooperatif unggul dalam membantu siswa memahami konsep-konsep sulit. Model pembelajaran kooperatif mempunyai banyak sekali variasi. Salah satu di antaranya adalah model pembelajaran kooperatif tipe </w:t>
      </w:r>
      <w:r w:rsidRPr="002E7E87">
        <w:rPr>
          <w:rFonts w:ascii="Times New Roman" w:hAnsi="Times New Roman" w:cs="Times New Roman"/>
          <w:i/>
          <w:iCs/>
          <w:sz w:val="24"/>
          <w:szCs w:val="24"/>
          <w:lang w:eastAsia="id-ID"/>
        </w:rPr>
        <w:t xml:space="preserve">Teams Games Tournamens </w:t>
      </w:r>
      <w:r w:rsidRPr="002E7E87">
        <w:rPr>
          <w:rFonts w:ascii="Times New Roman" w:hAnsi="Times New Roman" w:cs="Times New Roman"/>
          <w:sz w:val="24"/>
          <w:szCs w:val="24"/>
          <w:lang w:eastAsia="id-ID"/>
        </w:rPr>
        <w:t>(TGT). Pembelajaran kooperatif model TGT adalah salah satu tipe atau model pembelajaran kooperatif yang mudah diterapkan, melibatkan aktivitas seluruh siswa tanpa harus ada perbedaan status, melibatkan peran siswa sebagai tutor sebaya dan mengandung unsur permainan dan reinforcement.</w:t>
      </w:r>
      <w:r w:rsidR="0012428A">
        <w:rPr>
          <w:rStyle w:val="FootnoteReference"/>
          <w:rFonts w:ascii="Times New Roman" w:hAnsi="Times New Roman" w:cs="Times New Roman"/>
          <w:sz w:val="24"/>
          <w:szCs w:val="24"/>
          <w:vertAlign w:val="superscript"/>
          <w:lang w:eastAsia="id-ID"/>
        </w:rPr>
        <w:footnoteReference w:id="11"/>
      </w:r>
      <w:r w:rsidRPr="002E7E87">
        <w:rPr>
          <w:rFonts w:ascii="Times New Roman" w:hAnsi="Times New Roman" w:cs="Times New Roman"/>
          <w:sz w:val="24"/>
          <w:szCs w:val="24"/>
          <w:lang w:eastAsia="id-ID"/>
        </w:rPr>
        <w:t xml:space="preserve"> Aktivitas belajar dengan permainan yang dirancang dalam pembelajaran kooperatif model TGT memungkinkan siswa dapat belajar lebih rileks disamping menumbuhkan tanggung jawab, kerjasama, persaingan sehat dan keterlibatan belajar. </w:t>
      </w:r>
    </w:p>
    <w:p w:rsidR="003F1046" w:rsidRPr="00E43367" w:rsidRDefault="00E43367" w:rsidP="00F27BCB">
      <w:pPr>
        <w:pStyle w:val="ListParagraph"/>
        <w:ind w:left="0"/>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 xml:space="preserve">B. Metode </w:t>
      </w:r>
      <w:r w:rsidR="003F1046" w:rsidRPr="00E43367">
        <w:rPr>
          <w:rFonts w:asciiTheme="majorBidi" w:hAnsiTheme="majorBidi" w:cstheme="majorBidi"/>
          <w:b/>
          <w:bCs/>
          <w:sz w:val="24"/>
          <w:szCs w:val="24"/>
          <w:lang w:eastAsia="id-ID"/>
        </w:rPr>
        <w:t>Penelitian</w:t>
      </w:r>
    </w:p>
    <w:p w:rsidR="00E43367" w:rsidRPr="000C6582" w:rsidRDefault="00E43367" w:rsidP="00F27BCB">
      <w:pPr>
        <w:pStyle w:val="ListParagraph"/>
        <w:spacing w:after="200" w:afterAutospacing="0"/>
        <w:ind w:left="284"/>
        <w:jc w:val="both"/>
        <w:rPr>
          <w:rFonts w:ascii="Times New Roman" w:hAnsi="Times New Roman" w:cs="Times New Roman"/>
          <w:b/>
          <w:sz w:val="24"/>
          <w:szCs w:val="24"/>
        </w:rPr>
      </w:pPr>
      <w:r w:rsidRPr="000C6582">
        <w:rPr>
          <w:rFonts w:ascii="Times New Roman" w:hAnsi="Times New Roman" w:cs="Times New Roman"/>
          <w:b/>
          <w:sz w:val="24"/>
          <w:szCs w:val="24"/>
        </w:rPr>
        <w:t>Jenis penelitian</w:t>
      </w:r>
    </w:p>
    <w:p w:rsidR="00E43367" w:rsidRPr="005A7BAC" w:rsidRDefault="008C1D7E" w:rsidP="0012428A">
      <w:pPr>
        <w:pStyle w:val="ListParagraph"/>
        <w:ind w:left="284" w:firstLine="850"/>
        <w:jc w:val="both"/>
        <w:rPr>
          <w:rFonts w:ascii="Times New Roman" w:hAnsi="Times New Roman" w:cs="Times New Roman"/>
          <w:sz w:val="24"/>
          <w:szCs w:val="24"/>
        </w:rPr>
      </w:pPr>
      <w:r>
        <w:rPr>
          <w:rFonts w:ascii="Times New Roman" w:hAnsi="Times New Roman" w:cs="Times New Roman"/>
          <w:noProof/>
          <w:sz w:val="24"/>
          <w:szCs w:val="24"/>
          <w:lang w:eastAsia="id-ID"/>
        </w:rPr>
        <w:pict>
          <v:group id="_x0000_s1044" style="position:absolute;left:0;text-align:left;margin-left:249.6pt;margin-top:-321.85pt;width:267pt;height:322.5pt;z-index:251658240" coordorigin="2835,8685" coordsize="5925,3945">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5" type="#_x0000_t55" style="position:absolute;left:5223;top:9094;width:3945;height:3128;rotation:90"/>
            <v:shape id="_x0000_s1046" type="#_x0000_t55" style="position:absolute;left:6832;top:9593;width:885;height:720;rotation:90">
              <v:textbox>
                <w:txbxContent>
                  <w:p w:rsidR="005A7BAC" w:rsidRDefault="005A7BAC" w:rsidP="00C63067">
                    <w:r>
                      <w:t>PLAN</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7" type="#_x0000_t120" style="position:absolute;left:3540;top:8925;width:2955;height:1845"/>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48" type="#_x0000_t99" style="position:absolute;left:6758;top:10335;width:606;height:255;rotation:10500107fd"/>
            <v:shapetype id="_x0000_t109" coordsize="21600,21600" o:spt="109" path="m,l,21600r21600,l21600,xe">
              <v:stroke joinstyle="miter"/>
              <v:path gradientshapeok="t" o:connecttype="rect"/>
            </v:shapetype>
            <v:shape id="_x0000_s1049" type="#_x0000_t109" style="position:absolute;left:5632;top:10245;width:1126;height:525">
              <v:textbox>
                <w:txbxContent>
                  <w:p w:rsidR="005A7BAC" w:rsidRPr="00096F4E" w:rsidRDefault="005A7BAC" w:rsidP="00C63067">
                    <w:pPr>
                      <w:rPr>
                        <w:sz w:val="20"/>
                        <w:szCs w:val="20"/>
                      </w:rPr>
                    </w:pPr>
                    <w:r w:rsidRPr="00096F4E">
                      <w:rPr>
                        <w:sz w:val="20"/>
                        <w:szCs w:val="20"/>
                      </w:rPr>
                      <w:t>ACT</w:t>
                    </w:r>
                    <w:r>
                      <w:rPr>
                        <w:sz w:val="20"/>
                        <w:szCs w:val="20"/>
                      </w:rPr>
                      <w:t>ION</w:t>
                    </w:r>
                  </w:p>
                </w:txbxContent>
              </v:textbox>
            </v:shape>
            <v:shape id="_x0000_s1050" type="#_x0000_t99" style="position:absolute;left:4818;top:10350;width:726;height:345;rotation:13078050fd"/>
            <v:rect id="_x0000_s1051" style="position:absolute;left:3810;top:9840;width:1012;height:585">
              <v:textbox>
                <w:txbxContent>
                  <w:p w:rsidR="005A7BAC" w:rsidRPr="00805F59" w:rsidRDefault="005A7BAC" w:rsidP="00C63067">
                    <w:pPr>
                      <w:rPr>
                        <w:sz w:val="20"/>
                        <w:szCs w:val="20"/>
                      </w:rPr>
                    </w:pPr>
                    <w:r w:rsidRPr="00C63067">
                      <w:rPr>
                        <w:sz w:val="16"/>
                        <w:szCs w:val="16"/>
                      </w:rPr>
                      <w:t>Obs</w:t>
                    </w:r>
                    <w:r w:rsidRPr="00805F59">
                      <w:rPr>
                        <w:sz w:val="20"/>
                        <w:szCs w:val="20"/>
                      </w:rPr>
                      <w:t>erve</w:t>
                    </w:r>
                  </w:p>
                </w:txbxContent>
              </v:textbox>
            </v:rect>
            <v:shape id="_x0000_s1052" type="#_x0000_t99" style="position:absolute;left:4302;top:9504;width:677;height:335;rotation:-27010366fd"/>
            <v:shape id="_x0000_s1053" type="#_x0000_t109" style="position:absolute;left:4890;top:9053;width:660;height:787">
              <v:textbox>
                <w:txbxContent>
                  <w:p w:rsidR="005A7BAC" w:rsidRPr="00C63067" w:rsidRDefault="005A7BAC" w:rsidP="00C63067">
                    <w:pPr>
                      <w:rPr>
                        <w:sz w:val="16"/>
                        <w:szCs w:val="16"/>
                      </w:rPr>
                    </w:pPr>
                    <w:r w:rsidRPr="00C63067">
                      <w:rPr>
                        <w:sz w:val="16"/>
                        <w:szCs w:val="16"/>
                      </w:rPr>
                      <w:t>Reflect</w:t>
                    </w:r>
                  </w:p>
                  <w:p w:rsidR="005A7BAC" w:rsidRPr="00C63067" w:rsidRDefault="005A7BAC" w:rsidP="00C63067">
                    <w:pPr>
                      <w:rPr>
                        <w:sz w:val="16"/>
                        <w:szCs w:val="16"/>
                      </w:rPr>
                    </w:pPr>
                    <w:r w:rsidRPr="00C63067">
                      <w:rPr>
                        <w:sz w:val="16"/>
                        <w:szCs w:val="16"/>
                      </w:rPr>
                      <w:t>e</w:t>
                    </w:r>
                  </w:p>
                </w:txbxContent>
              </v:textbox>
            </v:shape>
            <v:shape id="_x0000_s1054" type="#_x0000_t55" style="position:absolute;left:6413;top:11407;width:1500;height:945;rotation:90">
              <v:textbox>
                <w:txbxContent>
                  <w:p w:rsidR="005A7BAC" w:rsidRDefault="005A7BAC" w:rsidP="00C63067">
                    <w:pPr>
                      <w:spacing w:line="240" w:lineRule="auto"/>
                      <w:contextualSpacing/>
                    </w:pPr>
                  </w:p>
                  <w:p w:rsidR="005A7BAC" w:rsidRDefault="005A7BAC" w:rsidP="00C63067">
                    <w:pPr>
                      <w:spacing w:line="240" w:lineRule="auto"/>
                      <w:contextualSpacing/>
                      <w:jc w:val="center"/>
                    </w:pPr>
                    <w:r>
                      <w:t>Revised</w:t>
                    </w:r>
                  </w:p>
                  <w:p w:rsidR="005A7BAC" w:rsidRDefault="005A7BAC" w:rsidP="00C63067">
                    <w:pPr>
                      <w:spacing w:line="240" w:lineRule="auto"/>
                      <w:contextualSpacing/>
                      <w:jc w:val="center"/>
                    </w:pPr>
                    <w:r>
                      <w:t>PLan</w:t>
                    </w:r>
                  </w:p>
                </w:txbxContent>
              </v:textbox>
            </v:shape>
            <v:shape id="_x0000_s1055" type="#_x0000_t120" style="position:absolute;left:2835;top:10920;width:3285;height:1590"/>
            <v:shape id="_x0000_s1056" type="#_x0000_t99" style="position:absolute;left:6240;top:11550;width:420;height:345;rotation:10500107fd"/>
            <v:shape id="_x0000_s1057" type="#_x0000_t109" style="position:absolute;left:5632;top:11205;width:863;height:525">
              <v:textbox>
                <w:txbxContent>
                  <w:p w:rsidR="005A7BAC" w:rsidRDefault="005A7BAC" w:rsidP="00C63067">
                    <w:r>
                      <w:t>action</w:t>
                    </w:r>
                  </w:p>
                </w:txbxContent>
              </v:textbox>
            </v:shape>
            <v:shape id="_x0000_s1058" type="#_x0000_t99" style="position:absolute;left:4478;top:11864;width:1276;height:360;rotation:10500107fd"/>
            <v:rect id="_x0000_s1059" style="position:absolute;left:3330;top:11804;width:1148;height:420">
              <v:textbox>
                <w:txbxContent>
                  <w:p w:rsidR="005A7BAC" w:rsidRDefault="005A7BAC" w:rsidP="00C63067">
                    <w:r>
                      <w:t>Observe</w:t>
                    </w:r>
                  </w:p>
                </w:txbxContent>
              </v:textbox>
            </v:rect>
            <v:shape id="_x0000_s1060" type="#_x0000_t99" style="position:absolute;left:3484;top:11365;width:806;height:243;rotation:-27010366fd"/>
            <v:shape id="_x0000_s1061" type="#_x0000_t109" style="position:absolute;left:4203;top:11025;width:1025;height:525">
              <v:textbox>
                <w:txbxContent>
                  <w:p w:rsidR="005A7BAC" w:rsidRDefault="005A7BAC" w:rsidP="00C63067">
                    <w:r>
                      <w:t>Reflect</w:t>
                    </w:r>
                  </w:p>
                </w:txbxContent>
              </v:textbox>
            </v:shape>
          </v:group>
        </w:pict>
      </w:r>
      <w:r w:rsidR="00E43367" w:rsidRPr="000C6582">
        <w:rPr>
          <w:rFonts w:ascii="Times New Roman" w:hAnsi="Times New Roman" w:cs="Times New Roman"/>
          <w:sz w:val="24"/>
          <w:szCs w:val="24"/>
        </w:rPr>
        <w:t xml:space="preserve">Jenis penelitian yang dilakukan ialah Penelitian Tindakan Kelas (PTK) model Kemmis dan Mc Taggart. Konsep pokok PTK menurut Kemmis dan Mc </w:t>
      </w:r>
      <w:r w:rsidR="00E43367" w:rsidRPr="000C6582">
        <w:rPr>
          <w:rFonts w:ascii="Times New Roman" w:hAnsi="Times New Roman" w:cs="Times New Roman"/>
          <w:sz w:val="24"/>
          <w:szCs w:val="24"/>
        </w:rPr>
        <w:lastRenderedPageBreak/>
        <w:t>Taggart terdiri dari empat komponen, yaitu: PTK mencakup empat langkah, yaitu: 1) perencanaan (</w:t>
      </w:r>
      <w:r w:rsidR="00E43367" w:rsidRPr="000C6582">
        <w:rPr>
          <w:rFonts w:ascii="Times New Roman" w:hAnsi="Times New Roman" w:cs="Times New Roman"/>
          <w:i/>
          <w:iCs/>
          <w:sz w:val="24"/>
          <w:szCs w:val="24"/>
        </w:rPr>
        <w:t>planning</w:t>
      </w:r>
      <w:r w:rsidR="00E43367" w:rsidRPr="000C6582">
        <w:rPr>
          <w:rFonts w:ascii="Times New Roman" w:hAnsi="Times New Roman" w:cs="Times New Roman"/>
          <w:sz w:val="24"/>
          <w:szCs w:val="24"/>
        </w:rPr>
        <w:t>), 2) tindakan (</w:t>
      </w:r>
      <w:r w:rsidR="00E43367" w:rsidRPr="000C6582">
        <w:rPr>
          <w:rFonts w:ascii="Times New Roman" w:hAnsi="Times New Roman" w:cs="Times New Roman"/>
          <w:i/>
          <w:iCs/>
          <w:sz w:val="24"/>
          <w:szCs w:val="24"/>
        </w:rPr>
        <w:t>acting</w:t>
      </w:r>
      <w:r w:rsidR="00E43367" w:rsidRPr="000C6582">
        <w:rPr>
          <w:rFonts w:ascii="Times New Roman" w:hAnsi="Times New Roman" w:cs="Times New Roman"/>
          <w:sz w:val="24"/>
          <w:szCs w:val="24"/>
        </w:rPr>
        <w:t>), 3) pengamatan (</w:t>
      </w:r>
      <w:r w:rsidR="00E43367" w:rsidRPr="000C6582">
        <w:rPr>
          <w:rFonts w:ascii="Times New Roman" w:hAnsi="Times New Roman" w:cs="Times New Roman"/>
          <w:i/>
          <w:iCs/>
          <w:sz w:val="24"/>
          <w:szCs w:val="24"/>
        </w:rPr>
        <w:t>observing</w:t>
      </w:r>
      <w:r w:rsidR="00E43367" w:rsidRPr="000C6582">
        <w:rPr>
          <w:rFonts w:ascii="Times New Roman" w:hAnsi="Times New Roman" w:cs="Times New Roman"/>
          <w:sz w:val="24"/>
          <w:szCs w:val="24"/>
        </w:rPr>
        <w:t>), 4) refleksi (</w:t>
      </w:r>
      <w:r w:rsidR="00E43367" w:rsidRPr="000C6582">
        <w:rPr>
          <w:rFonts w:ascii="Times New Roman" w:hAnsi="Times New Roman" w:cs="Times New Roman"/>
          <w:i/>
          <w:iCs/>
          <w:sz w:val="24"/>
          <w:szCs w:val="24"/>
        </w:rPr>
        <w:t>reflecting</w:t>
      </w:r>
      <w:r w:rsidR="00E43367" w:rsidRPr="000C6582">
        <w:rPr>
          <w:rFonts w:ascii="Times New Roman" w:hAnsi="Times New Roman" w:cs="Times New Roman"/>
          <w:sz w:val="24"/>
          <w:szCs w:val="24"/>
        </w:rPr>
        <w:t>). Keempat langkah tersebut bersifat spiral dan dipandang sebagai satu siklus. Penelitian  ini menggunakan PTK dengan harapan guru SKI dapat memperbaiki kinerjanya sebagai guru dan menciptakan pembelajaran bermutu</w:t>
      </w:r>
      <w:r w:rsidR="005A7BAC">
        <w:rPr>
          <w:rFonts w:ascii="Times New Roman" w:hAnsi="Times New Roman" w:cs="Times New Roman"/>
          <w:sz w:val="24"/>
          <w:szCs w:val="24"/>
        </w:rPr>
        <w:t>.</w:t>
      </w:r>
      <w:r w:rsidR="0012428A">
        <w:rPr>
          <w:rStyle w:val="FootnoteReference"/>
          <w:rFonts w:ascii="Times New Roman" w:hAnsi="Times New Roman" w:cs="Times New Roman"/>
          <w:sz w:val="24"/>
          <w:szCs w:val="24"/>
          <w:vertAlign w:val="superscript"/>
        </w:rPr>
        <w:footnoteReference w:id="12"/>
      </w:r>
    </w:p>
    <w:p w:rsidR="00E43367" w:rsidRPr="00053837" w:rsidRDefault="00E43367" w:rsidP="00E43367">
      <w:pPr>
        <w:pStyle w:val="ListParagraph"/>
        <w:spacing w:line="360" w:lineRule="auto"/>
        <w:ind w:left="284" w:firstLine="850"/>
        <w:jc w:val="both"/>
        <w:rPr>
          <w:rFonts w:ascii="Times New Roman" w:hAnsi="Times New Roman" w:cs="Times New Roman"/>
          <w:sz w:val="24"/>
          <w:szCs w:val="24"/>
        </w:rPr>
      </w:pPr>
    </w:p>
    <w:p w:rsidR="00E43367" w:rsidRDefault="00E43367" w:rsidP="00E43367">
      <w:pPr>
        <w:pStyle w:val="ListParagraph"/>
        <w:spacing w:line="360" w:lineRule="auto"/>
        <w:ind w:left="284" w:firstLine="850"/>
        <w:jc w:val="both"/>
        <w:rPr>
          <w:rFonts w:ascii="Times New Roman" w:hAnsi="Times New Roman" w:cs="Times New Roman"/>
          <w:sz w:val="24"/>
          <w:szCs w:val="24"/>
        </w:rPr>
      </w:pPr>
    </w:p>
    <w:p w:rsidR="00E43367" w:rsidRPr="005A589A" w:rsidRDefault="00E43367" w:rsidP="00E43367">
      <w:pPr>
        <w:rPr>
          <w:rFonts w:ascii="Times New Roman" w:hAnsi="Times New Roman" w:cs="Times New Roman"/>
          <w:sz w:val="24"/>
          <w:szCs w:val="24"/>
        </w:rPr>
      </w:pPr>
    </w:p>
    <w:p w:rsidR="00E43367" w:rsidRDefault="00E43367" w:rsidP="00F27BCB">
      <w:pPr>
        <w:rPr>
          <w:rFonts w:ascii="Times New Roman" w:hAnsi="Times New Roman" w:cs="Times New Roman"/>
          <w:sz w:val="24"/>
          <w:szCs w:val="24"/>
          <w:lang w:val="id-ID"/>
        </w:rPr>
      </w:pPr>
    </w:p>
    <w:p w:rsidR="00F27BCB" w:rsidRPr="00F27BCB" w:rsidRDefault="00F27BCB" w:rsidP="00F27BCB">
      <w:pPr>
        <w:rPr>
          <w:rFonts w:ascii="Times New Roman" w:hAnsi="Times New Roman" w:cs="Times New Roman"/>
          <w:sz w:val="24"/>
          <w:szCs w:val="24"/>
          <w:lang w:val="id-ID"/>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C63067" w:rsidRDefault="00C63067" w:rsidP="00E43367">
      <w:pPr>
        <w:pStyle w:val="ListParagraph"/>
        <w:spacing w:line="360" w:lineRule="auto"/>
        <w:ind w:left="284"/>
        <w:jc w:val="both"/>
        <w:rPr>
          <w:rFonts w:ascii="Times New Roman" w:hAnsi="Times New Roman" w:cs="Times New Roman"/>
          <w:sz w:val="24"/>
          <w:szCs w:val="24"/>
        </w:rPr>
      </w:pPr>
    </w:p>
    <w:p w:rsidR="008C1D7E" w:rsidRDefault="008C1D7E" w:rsidP="00E43367">
      <w:pPr>
        <w:pStyle w:val="ListParagraph"/>
        <w:spacing w:line="360" w:lineRule="auto"/>
        <w:ind w:left="284"/>
        <w:jc w:val="both"/>
        <w:rPr>
          <w:rFonts w:ascii="Times New Roman" w:hAnsi="Times New Roman" w:cs="Times New Roman"/>
          <w:sz w:val="24"/>
          <w:szCs w:val="24"/>
        </w:rPr>
      </w:pPr>
    </w:p>
    <w:p w:rsidR="00E43367" w:rsidRDefault="00E43367" w:rsidP="00E43367">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Siklus PTK menurut</w:t>
      </w:r>
    </w:p>
    <w:p w:rsidR="00E43367" w:rsidRPr="005A589A" w:rsidRDefault="00E43367" w:rsidP="0012428A">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Kemmis dan Taggart</w:t>
      </w:r>
      <w:r w:rsidR="0012428A">
        <w:rPr>
          <w:rStyle w:val="FootnoteReference"/>
          <w:rFonts w:ascii="Times New Roman" w:hAnsi="Times New Roman" w:cs="Times New Roman"/>
          <w:sz w:val="24"/>
          <w:szCs w:val="24"/>
          <w:vertAlign w:val="superscript"/>
        </w:rPr>
        <w:footnoteReference w:id="13"/>
      </w:r>
    </w:p>
    <w:p w:rsidR="00695C6B" w:rsidRDefault="00695C6B" w:rsidP="00F27BCB">
      <w:pPr>
        <w:pStyle w:val="ListParagraph"/>
        <w:spacing w:after="0" w:afterAutospacing="0"/>
        <w:ind w:left="284"/>
        <w:jc w:val="both"/>
        <w:rPr>
          <w:rFonts w:ascii="Times New Roman" w:hAnsi="Times New Roman" w:cs="Times New Roman"/>
          <w:b/>
          <w:sz w:val="24"/>
          <w:szCs w:val="24"/>
        </w:rPr>
      </w:pPr>
    </w:p>
    <w:p w:rsidR="00E43367" w:rsidRPr="000C6582" w:rsidRDefault="00E43367" w:rsidP="00F27BCB">
      <w:pPr>
        <w:pStyle w:val="ListParagraph"/>
        <w:spacing w:after="0" w:afterAutospacing="0"/>
        <w:ind w:left="284"/>
        <w:jc w:val="both"/>
        <w:rPr>
          <w:rFonts w:ascii="Times New Roman" w:hAnsi="Times New Roman" w:cs="Times New Roman"/>
          <w:b/>
          <w:sz w:val="24"/>
          <w:szCs w:val="24"/>
        </w:rPr>
      </w:pPr>
      <w:r w:rsidRPr="000C6582">
        <w:rPr>
          <w:rFonts w:ascii="Times New Roman" w:hAnsi="Times New Roman" w:cs="Times New Roman"/>
          <w:b/>
          <w:sz w:val="24"/>
          <w:szCs w:val="24"/>
        </w:rPr>
        <w:lastRenderedPageBreak/>
        <w:t>Subjek dan objek penelitian</w:t>
      </w:r>
    </w:p>
    <w:p w:rsidR="00E43367" w:rsidRPr="000C6582" w:rsidRDefault="00E43367" w:rsidP="00F27BCB">
      <w:pPr>
        <w:pStyle w:val="ListParagraph"/>
        <w:spacing w:after="0"/>
        <w:ind w:left="284" w:firstLine="850"/>
        <w:jc w:val="both"/>
        <w:rPr>
          <w:rFonts w:ascii="Times New Roman" w:hAnsi="Times New Roman" w:cs="Times New Roman"/>
          <w:sz w:val="24"/>
          <w:szCs w:val="24"/>
        </w:rPr>
      </w:pPr>
      <w:r w:rsidRPr="000C6582">
        <w:rPr>
          <w:rFonts w:ascii="Times New Roman" w:hAnsi="Times New Roman" w:cs="Times New Roman"/>
          <w:sz w:val="24"/>
          <w:szCs w:val="24"/>
        </w:rPr>
        <w:t xml:space="preserve">Subjek penelitian ini adalah siswa kelas VII </w:t>
      </w:r>
      <w:r>
        <w:rPr>
          <w:rFonts w:ascii="Times New Roman" w:hAnsi="Times New Roman" w:cs="Times New Roman"/>
          <w:sz w:val="24"/>
          <w:szCs w:val="24"/>
        </w:rPr>
        <w:t>MTs Al-Quraniyah</w:t>
      </w:r>
      <w:r w:rsidRPr="000C6582">
        <w:rPr>
          <w:rFonts w:ascii="Times New Roman" w:hAnsi="Times New Roman" w:cs="Times New Roman"/>
          <w:sz w:val="24"/>
          <w:szCs w:val="24"/>
        </w:rPr>
        <w:t xml:space="preserve">  Bengkulu. Objek penelitian ini adalah pelaksanaan pembelajara SKI dengan model pembelajaran kooperatif tipe </w:t>
      </w:r>
      <w:r>
        <w:rPr>
          <w:rFonts w:ascii="Times New Roman" w:hAnsi="Times New Roman" w:cs="Times New Roman"/>
          <w:i/>
          <w:iCs/>
          <w:sz w:val="24"/>
          <w:szCs w:val="24"/>
        </w:rPr>
        <w:t xml:space="preserve">Teams Games </w:t>
      </w:r>
      <w:r w:rsidRPr="000C6582">
        <w:rPr>
          <w:rFonts w:ascii="Times New Roman" w:hAnsi="Times New Roman" w:cs="Times New Roman"/>
          <w:i/>
          <w:iCs/>
          <w:sz w:val="24"/>
          <w:szCs w:val="24"/>
        </w:rPr>
        <w:t xml:space="preserve">Tournament </w:t>
      </w:r>
      <w:r w:rsidRPr="000C6582">
        <w:rPr>
          <w:rFonts w:ascii="Times New Roman" w:hAnsi="Times New Roman" w:cs="Times New Roman"/>
          <w:sz w:val="24"/>
          <w:szCs w:val="24"/>
        </w:rPr>
        <w:t>(TGT).</w:t>
      </w:r>
    </w:p>
    <w:p w:rsidR="00E43367" w:rsidRPr="000C6582" w:rsidRDefault="00E43367" w:rsidP="00F27BCB">
      <w:pPr>
        <w:pStyle w:val="ListParagraph"/>
        <w:autoSpaceDE w:val="0"/>
        <w:autoSpaceDN w:val="0"/>
        <w:adjustRightInd w:val="0"/>
        <w:spacing w:after="0" w:afterAutospacing="0"/>
        <w:ind w:left="284"/>
        <w:jc w:val="left"/>
        <w:rPr>
          <w:rFonts w:ascii="Times New Roman" w:hAnsi="Times New Roman" w:cs="Times New Roman"/>
          <w:b/>
          <w:bCs/>
          <w:sz w:val="24"/>
          <w:szCs w:val="24"/>
        </w:rPr>
      </w:pPr>
      <w:r w:rsidRPr="000C6582">
        <w:rPr>
          <w:rFonts w:ascii="Times New Roman" w:hAnsi="Times New Roman" w:cs="Times New Roman"/>
          <w:b/>
          <w:bCs/>
          <w:sz w:val="24"/>
          <w:szCs w:val="24"/>
        </w:rPr>
        <w:t>Setting Penelitian</w:t>
      </w:r>
    </w:p>
    <w:p w:rsidR="00E43367" w:rsidRPr="000C6582" w:rsidRDefault="00E43367" w:rsidP="00F27BCB">
      <w:pPr>
        <w:pStyle w:val="ListParagraph"/>
        <w:autoSpaceDE w:val="0"/>
        <w:autoSpaceDN w:val="0"/>
        <w:adjustRightInd w:val="0"/>
        <w:spacing w:after="0"/>
        <w:ind w:left="284" w:firstLine="850"/>
        <w:jc w:val="both"/>
        <w:rPr>
          <w:rFonts w:ascii="Times New Roman" w:hAnsi="Times New Roman" w:cs="Times New Roman"/>
          <w:sz w:val="24"/>
          <w:szCs w:val="24"/>
        </w:rPr>
      </w:pPr>
      <w:r w:rsidRPr="000C6582">
        <w:rPr>
          <w:rFonts w:ascii="Times New Roman" w:hAnsi="Times New Roman" w:cs="Times New Roman"/>
          <w:sz w:val="24"/>
          <w:szCs w:val="24"/>
        </w:rPr>
        <w:t xml:space="preserve">Dalam penelitian digunakan </w:t>
      </w:r>
      <w:r w:rsidRPr="000C6582">
        <w:rPr>
          <w:rFonts w:ascii="Times New Roman" w:hAnsi="Times New Roman" w:cs="Times New Roman"/>
          <w:i/>
          <w:iCs/>
          <w:sz w:val="24"/>
          <w:szCs w:val="24"/>
        </w:rPr>
        <w:t xml:space="preserve">setting </w:t>
      </w:r>
      <w:r w:rsidRPr="000C6582">
        <w:rPr>
          <w:rFonts w:ascii="Times New Roman" w:hAnsi="Times New Roman" w:cs="Times New Roman"/>
          <w:sz w:val="24"/>
          <w:szCs w:val="24"/>
        </w:rPr>
        <w:t xml:space="preserve">kelas dan </w:t>
      </w:r>
      <w:r w:rsidRPr="000C6582">
        <w:rPr>
          <w:rFonts w:ascii="Times New Roman" w:hAnsi="Times New Roman" w:cs="Times New Roman"/>
          <w:i/>
          <w:iCs/>
          <w:sz w:val="24"/>
          <w:szCs w:val="24"/>
        </w:rPr>
        <w:t xml:space="preserve">setting </w:t>
      </w:r>
      <w:r w:rsidRPr="000C6582">
        <w:rPr>
          <w:rFonts w:ascii="Times New Roman" w:hAnsi="Times New Roman" w:cs="Times New Roman"/>
          <w:sz w:val="24"/>
          <w:szCs w:val="24"/>
        </w:rPr>
        <w:t>kelompok dimana data diperoleh pada saat proses belajar mengajar yang terjadi di dalam kelas dan kelompok.</w:t>
      </w:r>
    </w:p>
    <w:p w:rsidR="00E43367" w:rsidRPr="000C6582" w:rsidRDefault="00E43367" w:rsidP="00F27BCB">
      <w:pPr>
        <w:pStyle w:val="ListParagraph"/>
        <w:autoSpaceDE w:val="0"/>
        <w:autoSpaceDN w:val="0"/>
        <w:adjustRightInd w:val="0"/>
        <w:spacing w:after="0" w:afterAutospacing="0"/>
        <w:ind w:left="284"/>
        <w:jc w:val="both"/>
        <w:rPr>
          <w:rFonts w:ascii="Times New Roman" w:hAnsi="Times New Roman" w:cs="Times New Roman"/>
          <w:b/>
          <w:bCs/>
          <w:sz w:val="24"/>
          <w:szCs w:val="24"/>
        </w:rPr>
      </w:pPr>
      <w:r w:rsidRPr="000C6582">
        <w:rPr>
          <w:rFonts w:ascii="Times New Roman" w:hAnsi="Times New Roman" w:cs="Times New Roman"/>
          <w:b/>
          <w:bCs/>
          <w:sz w:val="24"/>
          <w:szCs w:val="24"/>
        </w:rPr>
        <w:t>Desain Penelitian</w:t>
      </w:r>
    </w:p>
    <w:p w:rsidR="00E43367" w:rsidRPr="000C6582" w:rsidRDefault="00E43367" w:rsidP="00F27BCB">
      <w:pPr>
        <w:autoSpaceDE w:val="0"/>
        <w:autoSpaceDN w:val="0"/>
        <w:adjustRightInd w:val="0"/>
        <w:spacing w:line="276" w:lineRule="auto"/>
        <w:ind w:left="284" w:firstLine="850"/>
        <w:rPr>
          <w:rFonts w:ascii="Times New Roman" w:hAnsi="Times New Roman" w:cs="Times New Roman"/>
          <w:sz w:val="24"/>
          <w:szCs w:val="24"/>
        </w:rPr>
      </w:pPr>
      <w:r w:rsidRPr="000C6582">
        <w:rPr>
          <w:rFonts w:ascii="Times New Roman" w:hAnsi="Times New Roman" w:cs="Times New Roman"/>
          <w:sz w:val="24"/>
          <w:szCs w:val="24"/>
        </w:rPr>
        <w:t xml:space="preserve">Secara rinci prosedur penelitian tindakan </w:t>
      </w:r>
      <w:r>
        <w:rPr>
          <w:rFonts w:ascii="Times New Roman" w:hAnsi="Times New Roman" w:cs="Times New Roman"/>
          <w:sz w:val="24"/>
          <w:szCs w:val="24"/>
        </w:rPr>
        <w:t xml:space="preserve">kelas </w:t>
      </w:r>
      <w:r w:rsidRPr="000C6582">
        <w:rPr>
          <w:rFonts w:ascii="Times New Roman" w:hAnsi="Times New Roman" w:cs="Times New Roman"/>
          <w:sz w:val="24"/>
          <w:szCs w:val="24"/>
        </w:rPr>
        <w:t>ini dapat dijabarkan</w:t>
      </w:r>
      <w:r>
        <w:rPr>
          <w:rFonts w:ascii="Times New Roman" w:hAnsi="Times New Roman" w:cs="Times New Roman"/>
          <w:sz w:val="24"/>
          <w:szCs w:val="24"/>
        </w:rPr>
        <w:t xml:space="preserve"> </w:t>
      </w:r>
      <w:r w:rsidRPr="000C6582">
        <w:rPr>
          <w:rFonts w:ascii="Times New Roman" w:hAnsi="Times New Roman" w:cs="Times New Roman"/>
          <w:sz w:val="24"/>
          <w:szCs w:val="24"/>
        </w:rPr>
        <w:t>sebagai berikut:</w:t>
      </w:r>
    </w:p>
    <w:p w:rsidR="00E43367" w:rsidRPr="000C6582" w:rsidRDefault="00E43367" w:rsidP="00F27BCB">
      <w:pPr>
        <w:autoSpaceDE w:val="0"/>
        <w:autoSpaceDN w:val="0"/>
        <w:adjustRightInd w:val="0"/>
        <w:spacing w:line="276" w:lineRule="auto"/>
        <w:ind w:left="284"/>
        <w:rPr>
          <w:rFonts w:ascii="Times New Roman" w:hAnsi="Times New Roman" w:cs="Times New Roman"/>
          <w:sz w:val="24"/>
          <w:szCs w:val="24"/>
        </w:rPr>
      </w:pPr>
      <w:r w:rsidRPr="000C6582">
        <w:rPr>
          <w:rFonts w:ascii="Times New Roman" w:hAnsi="Times New Roman" w:cs="Times New Roman"/>
          <w:sz w:val="24"/>
          <w:szCs w:val="24"/>
        </w:rPr>
        <w:t>1. Siklus I</w:t>
      </w:r>
    </w:p>
    <w:p w:rsidR="00E43367" w:rsidRPr="000C6582" w:rsidRDefault="0055245C" w:rsidP="0055245C">
      <w:pPr>
        <w:pStyle w:val="ListParagraph"/>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a. </w:t>
      </w:r>
      <w:r w:rsidR="00E43367" w:rsidRPr="000C6582">
        <w:rPr>
          <w:rFonts w:ascii="Times New Roman" w:hAnsi="Times New Roman" w:cs="Times New Roman"/>
          <w:sz w:val="24"/>
          <w:szCs w:val="24"/>
        </w:rPr>
        <w:t>Perencanaan Tindakan</w:t>
      </w:r>
    </w:p>
    <w:p w:rsidR="00E43367" w:rsidRDefault="00E43367" w:rsidP="00F27BCB">
      <w:pPr>
        <w:pStyle w:val="ListParagraph"/>
        <w:autoSpaceDE w:val="0"/>
        <w:autoSpaceDN w:val="0"/>
        <w:adjustRightInd w:val="0"/>
        <w:spacing w:after="0"/>
        <w:ind w:left="851" w:firstLine="850"/>
        <w:jc w:val="both"/>
        <w:rPr>
          <w:rFonts w:ascii="Times New Roman" w:hAnsi="Times New Roman" w:cs="Times New Roman"/>
          <w:sz w:val="24"/>
          <w:szCs w:val="24"/>
        </w:rPr>
      </w:pPr>
      <w:r w:rsidRPr="000C6582">
        <w:rPr>
          <w:rFonts w:ascii="Times New Roman" w:hAnsi="Times New Roman" w:cs="Times New Roman"/>
          <w:sz w:val="24"/>
          <w:szCs w:val="24"/>
        </w:rPr>
        <w:t>Kegiatan yang dilaksanakan pada tahap perencanaan tindakan adalah menyusun rancangan yang akan dilaksanakan, sesuai dengan temuan masalah dan gagasan awal. Dalam perencanaan ini peneliti mengembangkan rencana</w:t>
      </w:r>
      <w:r>
        <w:rPr>
          <w:rFonts w:ascii="Times New Roman" w:hAnsi="Times New Roman" w:cs="Times New Roman"/>
          <w:sz w:val="24"/>
          <w:szCs w:val="24"/>
        </w:rPr>
        <w:t xml:space="preserve"> </w:t>
      </w:r>
      <w:r w:rsidRPr="00815476">
        <w:rPr>
          <w:rFonts w:ascii="Times New Roman" w:hAnsi="Times New Roman" w:cs="Times New Roman"/>
          <w:sz w:val="24"/>
          <w:szCs w:val="24"/>
        </w:rPr>
        <w:t>pembelajaran, LKS, lembar observasi, dan pedoman wawancara di bawah</w:t>
      </w:r>
      <w:r>
        <w:rPr>
          <w:rFonts w:ascii="Times New Roman" w:hAnsi="Times New Roman" w:cs="Times New Roman"/>
          <w:sz w:val="24"/>
          <w:szCs w:val="24"/>
        </w:rPr>
        <w:t xml:space="preserve"> </w:t>
      </w:r>
      <w:r w:rsidRPr="00815476">
        <w:rPr>
          <w:rFonts w:ascii="Times New Roman" w:hAnsi="Times New Roman" w:cs="Times New Roman"/>
          <w:sz w:val="24"/>
          <w:szCs w:val="24"/>
        </w:rPr>
        <w:t>bimbingan dosen. Pembuatan rencana pembelajar</w:t>
      </w:r>
      <w:r>
        <w:rPr>
          <w:rFonts w:ascii="Times New Roman" w:hAnsi="Times New Roman" w:cs="Times New Roman"/>
          <w:sz w:val="24"/>
          <w:szCs w:val="24"/>
        </w:rPr>
        <w:t>an dan LKS dikonsultasikan dengan pembimbing.</w:t>
      </w:r>
      <w:r w:rsidRPr="00815476">
        <w:rPr>
          <w:rFonts w:ascii="Times New Roman" w:hAnsi="Times New Roman" w:cs="Times New Roman"/>
          <w:sz w:val="24"/>
          <w:szCs w:val="24"/>
        </w:rPr>
        <w:t>.</w:t>
      </w:r>
    </w:p>
    <w:p w:rsidR="00E43367" w:rsidRDefault="00E43367" w:rsidP="00F27BCB">
      <w:pPr>
        <w:pStyle w:val="ListParagraph"/>
        <w:autoSpaceDE w:val="0"/>
        <w:autoSpaceDN w:val="0"/>
        <w:adjustRightInd w:val="0"/>
        <w:spacing w:after="0"/>
        <w:ind w:left="851" w:hanging="284"/>
        <w:jc w:val="both"/>
        <w:rPr>
          <w:rFonts w:ascii="Times New Roman" w:hAnsi="Times New Roman" w:cs="Times New Roman"/>
          <w:sz w:val="24"/>
          <w:szCs w:val="24"/>
        </w:rPr>
      </w:pPr>
      <w:r w:rsidRPr="00815476">
        <w:rPr>
          <w:rFonts w:ascii="Times New Roman" w:hAnsi="Times New Roman" w:cs="Times New Roman"/>
          <w:sz w:val="24"/>
          <w:szCs w:val="24"/>
        </w:rPr>
        <w:t>b. Pelaksanaan Tindakan</w:t>
      </w:r>
    </w:p>
    <w:p w:rsidR="00E43367" w:rsidRDefault="00E43367" w:rsidP="00F27BCB">
      <w:pPr>
        <w:pStyle w:val="ListParagraph"/>
        <w:autoSpaceDE w:val="0"/>
        <w:autoSpaceDN w:val="0"/>
        <w:adjustRightInd w:val="0"/>
        <w:spacing w:after="0"/>
        <w:ind w:left="851" w:firstLine="850"/>
        <w:jc w:val="both"/>
        <w:rPr>
          <w:rFonts w:ascii="Times New Roman" w:hAnsi="Times New Roman" w:cs="Times New Roman"/>
          <w:sz w:val="24"/>
          <w:szCs w:val="24"/>
        </w:rPr>
      </w:pPr>
      <w:r w:rsidRPr="00815476">
        <w:rPr>
          <w:rFonts w:ascii="Times New Roman" w:hAnsi="Times New Roman" w:cs="Times New Roman"/>
          <w:sz w:val="24"/>
          <w:szCs w:val="24"/>
        </w:rPr>
        <w:t>Pada tahap ini, guru melaksanakan desain pembelajaran kooperatif tipe TGT</w:t>
      </w:r>
      <w:r>
        <w:rPr>
          <w:rFonts w:ascii="Times New Roman" w:hAnsi="Times New Roman" w:cs="Times New Roman"/>
          <w:sz w:val="24"/>
          <w:szCs w:val="24"/>
        </w:rPr>
        <w:t xml:space="preserve"> </w:t>
      </w:r>
      <w:r w:rsidRPr="002A47D9">
        <w:rPr>
          <w:rFonts w:ascii="Times New Roman" w:hAnsi="Times New Roman" w:cs="Times New Roman"/>
          <w:sz w:val="24"/>
          <w:szCs w:val="24"/>
        </w:rPr>
        <w:t>yang telah direncanakan. Dalam usaha kearah perbaikan suatu perencanaan</w:t>
      </w:r>
      <w:r>
        <w:rPr>
          <w:rFonts w:ascii="Times New Roman" w:hAnsi="Times New Roman" w:cs="Times New Roman"/>
          <w:sz w:val="24"/>
          <w:szCs w:val="24"/>
        </w:rPr>
        <w:t xml:space="preserve"> </w:t>
      </w:r>
      <w:r w:rsidRPr="002A47D9">
        <w:rPr>
          <w:rFonts w:ascii="Times New Roman" w:hAnsi="Times New Roman" w:cs="Times New Roman"/>
          <w:sz w:val="24"/>
          <w:szCs w:val="24"/>
        </w:rPr>
        <w:t>bersifat fleksibel dan siap dilakukan perubahan sesuai apa yang terjadi dalam</w:t>
      </w:r>
      <w:r>
        <w:rPr>
          <w:rFonts w:ascii="Times New Roman" w:hAnsi="Times New Roman" w:cs="Times New Roman"/>
          <w:sz w:val="24"/>
          <w:szCs w:val="24"/>
        </w:rPr>
        <w:t xml:space="preserve"> </w:t>
      </w:r>
      <w:r w:rsidRPr="002A47D9">
        <w:rPr>
          <w:rFonts w:ascii="Times New Roman" w:hAnsi="Times New Roman" w:cs="Times New Roman"/>
          <w:sz w:val="24"/>
          <w:szCs w:val="24"/>
        </w:rPr>
        <w:t xml:space="preserve">proses pelaksanaan di lapangan. Tahap </w:t>
      </w:r>
      <w:r w:rsidRPr="002A47D9">
        <w:rPr>
          <w:rFonts w:ascii="Times New Roman" w:hAnsi="Times New Roman" w:cs="Times New Roman"/>
          <w:sz w:val="24"/>
          <w:szCs w:val="24"/>
        </w:rPr>
        <w:lastRenderedPageBreak/>
        <w:t>pelaksanaan dalam pembelajaran</w:t>
      </w:r>
      <w:r>
        <w:rPr>
          <w:rFonts w:ascii="Times New Roman" w:hAnsi="Times New Roman" w:cs="Times New Roman"/>
          <w:sz w:val="24"/>
          <w:szCs w:val="24"/>
        </w:rPr>
        <w:t xml:space="preserve"> </w:t>
      </w:r>
      <w:r w:rsidRPr="002A47D9">
        <w:rPr>
          <w:rFonts w:ascii="Times New Roman" w:hAnsi="Times New Roman" w:cs="Times New Roman"/>
          <w:sz w:val="24"/>
          <w:szCs w:val="24"/>
        </w:rPr>
        <w:t>kooperatif metode TGT ini meliputi:</w:t>
      </w:r>
    </w:p>
    <w:p w:rsidR="00E43367" w:rsidRDefault="00E43367" w:rsidP="00F27BCB">
      <w:pPr>
        <w:pStyle w:val="ListParagraph"/>
        <w:autoSpaceDE w:val="0"/>
        <w:autoSpaceDN w:val="0"/>
        <w:adjustRightInd w:val="0"/>
        <w:spacing w:after="0"/>
        <w:ind w:left="1134" w:hanging="283"/>
        <w:jc w:val="both"/>
        <w:rPr>
          <w:rFonts w:ascii="Times New Roman" w:hAnsi="Times New Roman" w:cs="Times New Roman"/>
          <w:sz w:val="24"/>
          <w:szCs w:val="24"/>
        </w:rPr>
      </w:pPr>
      <w:r w:rsidRPr="002A47D9">
        <w:rPr>
          <w:rFonts w:ascii="Times New Roman" w:hAnsi="Times New Roman" w:cs="Times New Roman"/>
          <w:sz w:val="24"/>
          <w:szCs w:val="24"/>
        </w:rPr>
        <w:t>1) Tahap mengajar</w:t>
      </w:r>
    </w:p>
    <w:p w:rsidR="00E43367" w:rsidRDefault="00E43367" w:rsidP="00F27BCB">
      <w:pPr>
        <w:pStyle w:val="ListParagraph"/>
        <w:autoSpaceDE w:val="0"/>
        <w:autoSpaceDN w:val="0"/>
        <w:adjustRightInd w:val="0"/>
        <w:spacing w:after="0"/>
        <w:ind w:left="1418" w:hanging="283"/>
        <w:jc w:val="both"/>
        <w:rPr>
          <w:rFonts w:ascii="Times New Roman" w:hAnsi="Times New Roman" w:cs="Times New Roman"/>
          <w:sz w:val="24"/>
          <w:szCs w:val="24"/>
        </w:rPr>
      </w:pPr>
      <w:r w:rsidRPr="002A47D9">
        <w:rPr>
          <w:rFonts w:ascii="Times New Roman" w:hAnsi="Times New Roman" w:cs="Times New Roman"/>
          <w:sz w:val="24"/>
          <w:szCs w:val="24"/>
        </w:rPr>
        <w:t>a) Guru memberikan kegiatan pembukaan</w:t>
      </w:r>
    </w:p>
    <w:p w:rsidR="00E43367" w:rsidRPr="002A47D9" w:rsidRDefault="00E43367" w:rsidP="00F27BCB">
      <w:pPr>
        <w:pStyle w:val="ListParagraph"/>
        <w:autoSpaceDE w:val="0"/>
        <w:autoSpaceDN w:val="0"/>
        <w:adjustRightInd w:val="0"/>
        <w:spacing w:after="0"/>
        <w:ind w:left="1418" w:hanging="283"/>
        <w:jc w:val="both"/>
        <w:rPr>
          <w:rFonts w:ascii="Times New Roman" w:hAnsi="Times New Roman" w:cs="Times New Roman"/>
          <w:sz w:val="24"/>
          <w:szCs w:val="24"/>
        </w:rPr>
      </w:pPr>
      <w:r w:rsidRPr="002A47D9">
        <w:rPr>
          <w:rFonts w:ascii="Times New Roman" w:hAnsi="Times New Roman" w:cs="Times New Roman"/>
          <w:sz w:val="24"/>
          <w:szCs w:val="24"/>
        </w:rPr>
        <w:t>b) Guru mengajarkan materi pelajaran secara garis besarnya saja</w:t>
      </w:r>
    </w:p>
    <w:p w:rsidR="00E43367" w:rsidRDefault="00E43367" w:rsidP="00F27BCB">
      <w:pPr>
        <w:pStyle w:val="ListParagraph"/>
        <w:autoSpaceDE w:val="0"/>
        <w:autoSpaceDN w:val="0"/>
        <w:adjustRightInd w:val="0"/>
        <w:spacing w:after="0"/>
        <w:ind w:left="1134" w:hanging="283"/>
        <w:rPr>
          <w:rFonts w:ascii="Times New Roman" w:hAnsi="Times New Roman" w:cs="Times New Roman"/>
          <w:sz w:val="24"/>
          <w:szCs w:val="24"/>
        </w:rPr>
      </w:pPr>
      <w:r w:rsidRPr="000C6582">
        <w:rPr>
          <w:rFonts w:ascii="Times New Roman" w:hAnsi="Times New Roman" w:cs="Times New Roman"/>
          <w:sz w:val="24"/>
          <w:szCs w:val="24"/>
        </w:rPr>
        <w:t>2) Tahap belajar dalam kelompok</w:t>
      </w:r>
    </w:p>
    <w:p w:rsidR="00E43367" w:rsidRDefault="00E43367" w:rsidP="00F27BCB">
      <w:pPr>
        <w:pStyle w:val="ListParagraph"/>
        <w:autoSpaceDE w:val="0"/>
        <w:autoSpaceDN w:val="0"/>
        <w:adjustRightInd w:val="0"/>
        <w:spacing w:after="0"/>
        <w:ind w:left="1418" w:hanging="284"/>
        <w:rPr>
          <w:rFonts w:ascii="Times New Roman" w:hAnsi="Times New Roman" w:cs="Times New Roman"/>
          <w:sz w:val="24"/>
          <w:szCs w:val="24"/>
        </w:rPr>
      </w:pPr>
      <w:r w:rsidRPr="002A47D9">
        <w:rPr>
          <w:rFonts w:ascii="Times New Roman" w:hAnsi="Times New Roman" w:cs="Times New Roman"/>
          <w:sz w:val="24"/>
          <w:szCs w:val="24"/>
        </w:rPr>
        <w:t>a) Siswa berkelompok sesuai dengan kelompoknya masing-masing</w:t>
      </w:r>
    </w:p>
    <w:p w:rsidR="00E43367" w:rsidRDefault="00E43367" w:rsidP="00F27BCB">
      <w:pPr>
        <w:pStyle w:val="ListParagraph"/>
        <w:autoSpaceDE w:val="0"/>
        <w:autoSpaceDN w:val="0"/>
        <w:adjustRightInd w:val="0"/>
        <w:spacing w:after="0"/>
        <w:ind w:left="1418" w:hanging="284"/>
        <w:jc w:val="both"/>
        <w:rPr>
          <w:rFonts w:ascii="Times New Roman" w:hAnsi="Times New Roman" w:cs="Times New Roman"/>
          <w:sz w:val="24"/>
          <w:szCs w:val="24"/>
        </w:rPr>
      </w:pPr>
      <w:r w:rsidRPr="004B06E2">
        <w:rPr>
          <w:rFonts w:ascii="Times New Roman" w:hAnsi="Times New Roman" w:cs="Times New Roman"/>
          <w:sz w:val="24"/>
          <w:szCs w:val="24"/>
        </w:rPr>
        <w:t>b) Siswa mempunyai tugas untuk mempelajari materi pelajaran secara</w:t>
      </w:r>
      <w:r>
        <w:rPr>
          <w:rFonts w:ascii="Times New Roman" w:hAnsi="Times New Roman" w:cs="Times New Roman"/>
          <w:sz w:val="24"/>
          <w:szCs w:val="24"/>
        </w:rPr>
        <w:t xml:space="preserve"> </w:t>
      </w:r>
      <w:r w:rsidRPr="004B06E2">
        <w:rPr>
          <w:rFonts w:ascii="Times New Roman" w:hAnsi="Times New Roman" w:cs="Times New Roman"/>
          <w:sz w:val="24"/>
          <w:szCs w:val="24"/>
        </w:rPr>
        <w:t>berkelompok dengan menggunakan LKS yang telah disiapkan</w:t>
      </w:r>
    </w:p>
    <w:p w:rsidR="00E43367" w:rsidRPr="004B06E2" w:rsidRDefault="00E43367" w:rsidP="00F27BCB">
      <w:pPr>
        <w:pStyle w:val="ListParagraph"/>
        <w:autoSpaceDE w:val="0"/>
        <w:autoSpaceDN w:val="0"/>
        <w:adjustRightInd w:val="0"/>
        <w:spacing w:after="0"/>
        <w:ind w:left="1418" w:hanging="284"/>
        <w:jc w:val="both"/>
        <w:rPr>
          <w:rFonts w:ascii="Times New Roman" w:hAnsi="Times New Roman" w:cs="Times New Roman"/>
          <w:sz w:val="24"/>
          <w:szCs w:val="24"/>
        </w:rPr>
      </w:pPr>
      <w:r w:rsidRPr="004B06E2">
        <w:rPr>
          <w:rFonts w:ascii="Times New Roman" w:hAnsi="Times New Roman" w:cs="Times New Roman"/>
          <w:sz w:val="24"/>
          <w:szCs w:val="24"/>
        </w:rPr>
        <w:t>c) Wakil dari salah satu kelompok mempresentasikan hasil pengerjaan</w:t>
      </w:r>
      <w:r>
        <w:rPr>
          <w:rFonts w:ascii="Times New Roman" w:hAnsi="Times New Roman" w:cs="Times New Roman"/>
          <w:sz w:val="24"/>
          <w:szCs w:val="24"/>
        </w:rPr>
        <w:t xml:space="preserve"> </w:t>
      </w:r>
      <w:r w:rsidRPr="004B06E2">
        <w:rPr>
          <w:rFonts w:ascii="Times New Roman" w:hAnsi="Times New Roman" w:cs="Times New Roman"/>
          <w:sz w:val="24"/>
          <w:szCs w:val="24"/>
        </w:rPr>
        <w:t>LKS</w:t>
      </w:r>
    </w:p>
    <w:p w:rsidR="00E43367" w:rsidRDefault="00E43367" w:rsidP="008F7015">
      <w:pPr>
        <w:pStyle w:val="ListParagraph"/>
        <w:autoSpaceDE w:val="0"/>
        <w:autoSpaceDN w:val="0"/>
        <w:adjustRightInd w:val="0"/>
        <w:spacing w:after="0"/>
        <w:ind w:left="1134" w:hanging="283"/>
        <w:jc w:val="both"/>
        <w:rPr>
          <w:rFonts w:ascii="Times New Roman" w:hAnsi="Times New Roman" w:cs="Times New Roman"/>
          <w:sz w:val="24"/>
          <w:szCs w:val="24"/>
        </w:rPr>
      </w:pPr>
      <w:r w:rsidRPr="004B06E2">
        <w:rPr>
          <w:rFonts w:ascii="Times New Roman" w:hAnsi="Times New Roman" w:cs="Times New Roman"/>
          <w:sz w:val="24"/>
          <w:szCs w:val="24"/>
        </w:rPr>
        <w:t>3) Tahap kompetisi</w:t>
      </w:r>
    </w:p>
    <w:p w:rsidR="00E43367" w:rsidRDefault="00E43367" w:rsidP="00F27BCB">
      <w:pPr>
        <w:pStyle w:val="ListParagraph"/>
        <w:autoSpaceDE w:val="0"/>
        <w:autoSpaceDN w:val="0"/>
        <w:adjustRightInd w:val="0"/>
        <w:spacing w:after="0"/>
        <w:ind w:left="1418" w:hanging="283"/>
        <w:jc w:val="both"/>
        <w:rPr>
          <w:rFonts w:ascii="Times New Roman" w:hAnsi="Times New Roman" w:cs="Times New Roman"/>
          <w:sz w:val="24"/>
          <w:szCs w:val="24"/>
        </w:rPr>
      </w:pPr>
      <w:r w:rsidRPr="004B06E2">
        <w:rPr>
          <w:rFonts w:ascii="Times New Roman" w:hAnsi="Times New Roman" w:cs="Times New Roman"/>
          <w:sz w:val="24"/>
          <w:szCs w:val="24"/>
        </w:rPr>
        <w:t>a) Setiap siswa mewakili kelompok masing-masing untuk bertanding</w:t>
      </w:r>
      <w:r>
        <w:rPr>
          <w:rFonts w:ascii="Times New Roman" w:hAnsi="Times New Roman" w:cs="Times New Roman"/>
          <w:sz w:val="24"/>
          <w:szCs w:val="24"/>
        </w:rPr>
        <w:t xml:space="preserve"> </w:t>
      </w:r>
      <w:r w:rsidRPr="004B06E2">
        <w:rPr>
          <w:rFonts w:ascii="Times New Roman" w:hAnsi="Times New Roman" w:cs="Times New Roman"/>
          <w:sz w:val="24"/>
          <w:szCs w:val="24"/>
        </w:rPr>
        <w:t>dengan siswa yang mewakili kelompok lain dengan kemampuan setara</w:t>
      </w:r>
    </w:p>
    <w:p w:rsidR="00E43367" w:rsidRDefault="00E43367" w:rsidP="00F27BCB">
      <w:pPr>
        <w:pStyle w:val="ListParagraph"/>
        <w:autoSpaceDE w:val="0"/>
        <w:autoSpaceDN w:val="0"/>
        <w:adjustRightInd w:val="0"/>
        <w:spacing w:after="0"/>
        <w:ind w:left="1418" w:hanging="283"/>
        <w:jc w:val="both"/>
        <w:rPr>
          <w:rFonts w:ascii="Times New Roman" w:hAnsi="Times New Roman" w:cs="Times New Roman"/>
          <w:sz w:val="24"/>
          <w:szCs w:val="24"/>
        </w:rPr>
      </w:pPr>
      <w:r w:rsidRPr="00117B42">
        <w:rPr>
          <w:rFonts w:ascii="Times New Roman" w:hAnsi="Times New Roman" w:cs="Times New Roman"/>
          <w:sz w:val="24"/>
          <w:szCs w:val="24"/>
        </w:rPr>
        <w:t>b)</w:t>
      </w:r>
      <w:r>
        <w:rPr>
          <w:rFonts w:ascii="Times New Roman" w:hAnsi="Times New Roman" w:cs="Times New Roman"/>
          <w:sz w:val="24"/>
          <w:szCs w:val="24"/>
        </w:rPr>
        <w:t xml:space="preserve"> </w:t>
      </w:r>
      <w:r w:rsidRPr="00117B42">
        <w:rPr>
          <w:rFonts w:ascii="Times New Roman" w:hAnsi="Times New Roman" w:cs="Times New Roman"/>
          <w:sz w:val="24"/>
          <w:szCs w:val="24"/>
        </w:rPr>
        <w:t>Nilai yang diperoleh siswa dikomulatifkan dengan teman sekelompoknya. Nilai rata-rata dari nilai komulatif tersebut menjadi</w:t>
      </w:r>
      <w:r>
        <w:rPr>
          <w:rFonts w:ascii="Times New Roman" w:hAnsi="Times New Roman" w:cs="Times New Roman"/>
          <w:sz w:val="24"/>
          <w:szCs w:val="24"/>
        </w:rPr>
        <w:t xml:space="preserve"> </w:t>
      </w:r>
      <w:r w:rsidRPr="00117B42">
        <w:rPr>
          <w:rFonts w:ascii="Times New Roman" w:hAnsi="Times New Roman" w:cs="Times New Roman"/>
          <w:sz w:val="24"/>
          <w:szCs w:val="24"/>
        </w:rPr>
        <w:t>nilai kelompok</w:t>
      </w:r>
    </w:p>
    <w:p w:rsidR="00E43367" w:rsidRDefault="00E43367" w:rsidP="00F27BCB">
      <w:pPr>
        <w:pStyle w:val="ListParagraph"/>
        <w:autoSpaceDE w:val="0"/>
        <w:autoSpaceDN w:val="0"/>
        <w:adjustRightInd w:val="0"/>
        <w:spacing w:after="0"/>
        <w:ind w:left="1134" w:hanging="283"/>
        <w:jc w:val="both"/>
        <w:rPr>
          <w:rFonts w:ascii="Times New Roman" w:hAnsi="Times New Roman" w:cs="Times New Roman"/>
          <w:sz w:val="24"/>
          <w:szCs w:val="24"/>
        </w:rPr>
      </w:pPr>
      <w:r w:rsidRPr="00117B42">
        <w:rPr>
          <w:rFonts w:ascii="Times New Roman" w:hAnsi="Times New Roman" w:cs="Times New Roman"/>
          <w:sz w:val="24"/>
          <w:szCs w:val="24"/>
        </w:rPr>
        <w:t>4) Tahap Permainan</w:t>
      </w:r>
    </w:p>
    <w:p w:rsidR="00E43367" w:rsidRDefault="00E43367" w:rsidP="00F27BCB">
      <w:pPr>
        <w:pStyle w:val="ListParagraph"/>
        <w:autoSpaceDE w:val="0"/>
        <w:autoSpaceDN w:val="0"/>
        <w:adjustRightInd w:val="0"/>
        <w:spacing w:after="0"/>
        <w:ind w:left="1134" w:firstLine="851"/>
        <w:jc w:val="both"/>
        <w:rPr>
          <w:rFonts w:ascii="Times New Roman" w:hAnsi="Times New Roman" w:cs="Times New Roman"/>
          <w:sz w:val="24"/>
          <w:szCs w:val="24"/>
        </w:rPr>
      </w:pPr>
      <w:r w:rsidRPr="00117B42">
        <w:rPr>
          <w:rFonts w:ascii="Times New Roman" w:hAnsi="Times New Roman" w:cs="Times New Roman"/>
          <w:sz w:val="24"/>
          <w:szCs w:val="24"/>
        </w:rPr>
        <w:t>Permainan diikuti oleh semua kelompok. Permainan ini bertujuan untuk</w:t>
      </w:r>
      <w:r>
        <w:rPr>
          <w:rFonts w:ascii="Times New Roman" w:hAnsi="Times New Roman" w:cs="Times New Roman"/>
          <w:sz w:val="24"/>
          <w:szCs w:val="24"/>
        </w:rPr>
        <w:t xml:space="preserve"> </w:t>
      </w:r>
      <w:r w:rsidRPr="00117B42">
        <w:rPr>
          <w:rFonts w:ascii="Times New Roman" w:hAnsi="Times New Roman" w:cs="Times New Roman"/>
          <w:sz w:val="24"/>
          <w:szCs w:val="24"/>
        </w:rPr>
        <w:t xml:space="preserve">menjadikan pembelajaran </w:t>
      </w:r>
      <w:r>
        <w:rPr>
          <w:rFonts w:ascii="Times New Roman" w:hAnsi="Times New Roman" w:cs="Times New Roman"/>
          <w:sz w:val="24"/>
          <w:szCs w:val="24"/>
        </w:rPr>
        <w:t>SKI</w:t>
      </w:r>
      <w:r w:rsidRPr="00117B42">
        <w:rPr>
          <w:rFonts w:ascii="Times New Roman" w:hAnsi="Times New Roman" w:cs="Times New Roman"/>
          <w:sz w:val="24"/>
          <w:szCs w:val="24"/>
        </w:rPr>
        <w:t xml:space="preserve"> lebih menyenangkan. Permainan</w:t>
      </w:r>
      <w:r>
        <w:rPr>
          <w:rFonts w:ascii="Times New Roman" w:hAnsi="Times New Roman" w:cs="Times New Roman"/>
          <w:sz w:val="24"/>
          <w:szCs w:val="24"/>
        </w:rPr>
        <w:t xml:space="preserve"> </w:t>
      </w:r>
      <w:r w:rsidRPr="00117B42">
        <w:rPr>
          <w:rFonts w:ascii="Times New Roman" w:hAnsi="Times New Roman" w:cs="Times New Roman"/>
          <w:sz w:val="24"/>
          <w:szCs w:val="24"/>
        </w:rPr>
        <w:t>berisi pertanyaan-pertanyaan untuk menguji pengetahuan siswa yang</w:t>
      </w:r>
      <w:r>
        <w:rPr>
          <w:rFonts w:ascii="Times New Roman" w:hAnsi="Times New Roman" w:cs="Times New Roman"/>
          <w:sz w:val="24"/>
          <w:szCs w:val="24"/>
        </w:rPr>
        <w:t xml:space="preserve"> </w:t>
      </w:r>
      <w:r w:rsidRPr="00117B42">
        <w:rPr>
          <w:rFonts w:ascii="Times New Roman" w:hAnsi="Times New Roman" w:cs="Times New Roman"/>
          <w:sz w:val="24"/>
          <w:szCs w:val="24"/>
        </w:rPr>
        <w:t xml:space="preserve">diperoleh dari presentasai kelas dan </w:t>
      </w:r>
      <w:r w:rsidRPr="00117B42">
        <w:rPr>
          <w:rFonts w:ascii="Times New Roman" w:hAnsi="Times New Roman" w:cs="Times New Roman"/>
          <w:sz w:val="24"/>
          <w:szCs w:val="24"/>
        </w:rPr>
        <w:lastRenderedPageBreak/>
        <w:t xml:space="preserve">belajar kelompok. Bentuk </w:t>
      </w:r>
      <w:r w:rsidRPr="00117B42">
        <w:rPr>
          <w:rFonts w:ascii="Times New Roman" w:hAnsi="Times New Roman" w:cs="Times New Roman"/>
          <w:i/>
          <w:iCs/>
          <w:sz w:val="24"/>
          <w:szCs w:val="24"/>
        </w:rPr>
        <w:t>game</w:t>
      </w:r>
      <w:r>
        <w:rPr>
          <w:rFonts w:ascii="Times New Roman" w:hAnsi="Times New Roman" w:cs="Times New Roman"/>
          <w:i/>
          <w:iCs/>
          <w:sz w:val="24"/>
          <w:szCs w:val="24"/>
        </w:rPr>
        <w:t xml:space="preserve"> </w:t>
      </w:r>
      <w:r w:rsidRPr="00117B42">
        <w:rPr>
          <w:rFonts w:ascii="Times New Roman" w:hAnsi="Times New Roman" w:cs="Times New Roman"/>
          <w:sz w:val="24"/>
          <w:szCs w:val="24"/>
        </w:rPr>
        <w:t>dibuat oleh peneliti bersama dengan guru.</w:t>
      </w:r>
    </w:p>
    <w:p w:rsidR="00E43367" w:rsidRPr="00117B42" w:rsidRDefault="00E43367" w:rsidP="00F27BCB">
      <w:pPr>
        <w:pStyle w:val="ListParagraph"/>
        <w:numPr>
          <w:ilvl w:val="0"/>
          <w:numId w:val="14"/>
        </w:numPr>
        <w:autoSpaceDE w:val="0"/>
        <w:autoSpaceDN w:val="0"/>
        <w:adjustRightInd w:val="0"/>
        <w:spacing w:after="0" w:afterAutospacing="0"/>
        <w:ind w:left="1134" w:hanging="283"/>
        <w:jc w:val="both"/>
        <w:rPr>
          <w:rFonts w:ascii="Times New Roman" w:hAnsi="Times New Roman" w:cs="Times New Roman"/>
          <w:sz w:val="24"/>
          <w:szCs w:val="24"/>
        </w:rPr>
      </w:pPr>
      <w:r w:rsidRPr="00117B42">
        <w:rPr>
          <w:rFonts w:ascii="Times New Roman" w:hAnsi="Times New Roman" w:cs="Times New Roman"/>
          <w:sz w:val="24"/>
          <w:szCs w:val="24"/>
        </w:rPr>
        <w:t>Tahap penghargaan</w:t>
      </w:r>
    </w:p>
    <w:p w:rsidR="00E43367" w:rsidRDefault="00E43367" w:rsidP="00F27BCB">
      <w:pPr>
        <w:pStyle w:val="ListParagraph"/>
        <w:autoSpaceDE w:val="0"/>
        <w:autoSpaceDN w:val="0"/>
        <w:adjustRightInd w:val="0"/>
        <w:spacing w:after="0"/>
        <w:ind w:left="1134"/>
        <w:jc w:val="both"/>
        <w:rPr>
          <w:rFonts w:ascii="Times New Roman" w:hAnsi="Times New Roman" w:cs="Times New Roman"/>
          <w:sz w:val="24"/>
          <w:szCs w:val="24"/>
        </w:rPr>
      </w:pPr>
      <w:r w:rsidRPr="00117B42">
        <w:rPr>
          <w:rFonts w:ascii="Times New Roman" w:hAnsi="Times New Roman" w:cs="Times New Roman"/>
          <w:sz w:val="24"/>
          <w:szCs w:val="24"/>
        </w:rPr>
        <w:t>Penghargaan diberikan kepada:</w:t>
      </w:r>
    </w:p>
    <w:p w:rsidR="00E43367" w:rsidRDefault="00E43367" w:rsidP="00F27BCB">
      <w:pPr>
        <w:pStyle w:val="ListParagraph"/>
        <w:numPr>
          <w:ilvl w:val="0"/>
          <w:numId w:val="15"/>
        </w:numPr>
        <w:autoSpaceDE w:val="0"/>
        <w:autoSpaceDN w:val="0"/>
        <w:adjustRightInd w:val="0"/>
        <w:spacing w:after="0" w:afterAutospacing="0"/>
        <w:jc w:val="both"/>
        <w:rPr>
          <w:rFonts w:ascii="Times New Roman" w:hAnsi="Times New Roman" w:cs="Times New Roman"/>
          <w:sz w:val="24"/>
          <w:szCs w:val="24"/>
        </w:rPr>
      </w:pPr>
      <w:r w:rsidRPr="00916D34">
        <w:rPr>
          <w:rFonts w:ascii="Times New Roman" w:hAnsi="Times New Roman" w:cs="Times New Roman"/>
          <w:sz w:val="24"/>
          <w:szCs w:val="24"/>
        </w:rPr>
        <w:t>Kelompok yang mempresentasikan hasil belajarnya.</w:t>
      </w:r>
    </w:p>
    <w:p w:rsidR="00E43367" w:rsidRDefault="00E43367" w:rsidP="00F27BCB">
      <w:pPr>
        <w:pStyle w:val="ListParagraph"/>
        <w:numPr>
          <w:ilvl w:val="0"/>
          <w:numId w:val="15"/>
        </w:numPr>
        <w:autoSpaceDE w:val="0"/>
        <w:autoSpaceDN w:val="0"/>
        <w:adjustRightInd w:val="0"/>
        <w:spacing w:after="0" w:afterAutospacing="0"/>
        <w:jc w:val="both"/>
        <w:rPr>
          <w:rFonts w:ascii="Times New Roman" w:hAnsi="Times New Roman" w:cs="Times New Roman"/>
          <w:sz w:val="24"/>
          <w:szCs w:val="24"/>
        </w:rPr>
      </w:pPr>
      <w:r w:rsidRPr="00916D34">
        <w:rPr>
          <w:rFonts w:ascii="Times New Roman" w:hAnsi="Times New Roman" w:cs="Times New Roman"/>
          <w:sz w:val="24"/>
          <w:szCs w:val="24"/>
        </w:rPr>
        <w:t xml:space="preserve">Kelompok yang mempunyai nilai sesuai kriteria yang sudah ditentukan. Rata-rata poin dari hasil turnamen dan </w:t>
      </w:r>
      <w:r w:rsidRPr="00916D34">
        <w:rPr>
          <w:rFonts w:ascii="Times New Roman" w:hAnsi="Times New Roman" w:cs="Times New Roman"/>
          <w:i/>
          <w:iCs/>
          <w:sz w:val="24"/>
          <w:szCs w:val="24"/>
        </w:rPr>
        <w:t xml:space="preserve">game </w:t>
      </w:r>
      <w:r w:rsidRPr="00916D34">
        <w:rPr>
          <w:rFonts w:ascii="Times New Roman" w:hAnsi="Times New Roman" w:cs="Times New Roman"/>
          <w:sz w:val="24"/>
          <w:szCs w:val="24"/>
        </w:rPr>
        <w:t>digunakan</w:t>
      </w:r>
      <w:r>
        <w:rPr>
          <w:rFonts w:ascii="Times New Roman" w:hAnsi="Times New Roman" w:cs="Times New Roman"/>
          <w:sz w:val="24"/>
          <w:szCs w:val="24"/>
        </w:rPr>
        <w:t xml:space="preserve"> </w:t>
      </w:r>
      <w:r w:rsidRPr="00916D34">
        <w:rPr>
          <w:rFonts w:ascii="Times New Roman" w:hAnsi="Times New Roman" w:cs="Times New Roman"/>
          <w:sz w:val="24"/>
          <w:szCs w:val="24"/>
        </w:rPr>
        <w:t>sebagai penentu kriteria.</w:t>
      </w:r>
    </w:p>
    <w:p w:rsidR="00E43367" w:rsidRDefault="00E43367" w:rsidP="00F27BCB">
      <w:pPr>
        <w:autoSpaceDE w:val="0"/>
        <w:autoSpaceDN w:val="0"/>
        <w:adjustRightInd w:val="0"/>
        <w:spacing w:line="276" w:lineRule="auto"/>
        <w:ind w:left="1134"/>
        <w:rPr>
          <w:rFonts w:ascii="Times New Roman" w:hAnsi="Times New Roman" w:cs="Times New Roman"/>
          <w:sz w:val="24"/>
          <w:szCs w:val="24"/>
          <w:lang w:val="id-ID"/>
        </w:rPr>
      </w:pPr>
      <w:r w:rsidRPr="00916D34">
        <w:rPr>
          <w:rFonts w:ascii="Times New Roman" w:hAnsi="Times New Roman" w:cs="Times New Roman"/>
          <w:sz w:val="24"/>
          <w:szCs w:val="24"/>
        </w:rPr>
        <w:t>Berikut kriteria penentuan penghargaan:</w:t>
      </w:r>
    </w:p>
    <w:p w:rsidR="00F27BCB" w:rsidRPr="00F27BCB" w:rsidRDefault="00F27BCB" w:rsidP="00F27BCB">
      <w:pPr>
        <w:autoSpaceDE w:val="0"/>
        <w:autoSpaceDN w:val="0"/>
        <w:adjustRightInd w:val="0"/>
        <w:spacing w:line="276" w:lineRule="auto"/>
        <w:ind w:left="1134"/>
        <w:rPr>
          <w:rFonts w:ascii="Times New Roman" w:hAnsi="Times New Roman" w:cs="Times New Roman"/>
          <w:sz w:val="24"/>
          <w:szCs w:val="24"/>
          <w:lang w:val="id-ID"/>
        </w:rPr>
      </w:pPr>
    </w:p>
    <w:tbl>
      <w:tblPr>
        <w:tblStyle w:val="TableGrid"/>
        <w:tblW w:w="0" w:type="auto"/>
        <w:tblInd w:w="1134" w:type="dxa"/>
        <w:tblLook w:val="04A0"/>
      </w:tblPr>
      <w:tblGrid>
        <w:gridCol w:w="1731"/>
        <w:gridCol w:w="1958"/>
      </w:tblGrid>
      <w:tr w:rsidR="00E43367" w:rsidTr="005A7BAC">
        <w:tc>
          <w:tcPr>
            <w:tcW w:w="4076" w:type="dxa"/>
          </w:tcPr>
          <w:p w:rsidR="00E43367"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Rata-rata kelompok</w:t>
            </w:r>
          </w:p>
        </w:tc>
        <w:tc>
          <w:tcPr>
            <w:tcW w:w="4077" w:type="dxa"/>
          </w:tcPr>
          <w:p w:rsidR="00E43367"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Penghargaan kelompok</w:t>
            </w:r>
          </w:p>
        </w:tc>
      </w:tr>
      <w:tr w:rsidR="00E43367" w:rsidTr="005A7BAC">
        <w:tc>
          <w:tcPr>
            <w:tcW w:w="4076" w:type="dxa"/>
          </w:tcPr>
          <w:p w:rsidR="00E43367"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1"/>
                <w:szCs w:val="21"/>
              </w:rPr>
              <w:t>45 &lt; rata-rata kelompok &lt; 50</w:t>
            </w:r>
          </w:p>
        </w:tc>
        <w:tc>
          <w:tcPr>
            <w:tcW w:w="4077" w:type="dxa"/>
          </w:tcPr>
          <w:p w:rsidR="00E43367" w:rsidRPr="00135B40"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sz w:val="24"/>
                <w:szCs w:val="24"/>
              </w:rPr>
              <w:t xml:space="preserve">Good Team </w:t>
            </w:r>
            <w:r>
              <w:rPr>
                <w:rFonts w:ascii="Times New Roman" w:hAnsi="Times New Roman" w:cs="Times New Roman"/>
                <w:sz w:val="24"/>
                <w:szCs w:val="24"/>
              </w:rPr>
              <w:t>(Tim Baik)</w:t>
            </w:r>
          </w:p>
        </w:tc>
      </w:tr>
      <w:tr w:rsidR="00E43367" w:rsidTr="005A7BAC">
        <w:tc>
          <w:tcPr>
            <w:tcW w:w="4076" w:type="dxa"/>
          </w:tcPr>
          <w:p w:rsidR="00E43367"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50 &lt; rata-rata kelompok &lt; 55</w:t>
            </w:r>
          </w:p>
        </w:tc>
        <w:tc>
          <w:tcPr>
            <w:tcW w:w="4077" w:type="dxa"/>
          </w:tcPr>
          <w:p w:rsidR="00E43367" w:rsidRPr="00A270C3" w:rsidRDefault="00E43367" w:rsidP="00F27BCB">
            <w:pPr>
              <w:autoSpaceDE w:val="0"/>
              <w:autoSpaceDN w:val="0"/>
              <w:adjustRightInd w:val="0"/>
              <w:spacing w:line="240" w:lineRule="auto"/>
              <w:rPr>
                <w:rFonts w:ascii="Times New Roman" w:hAnsi="Times New Roman" w:cs="Times New Roman"/>
                <w:sz w:val="24"/>
                <w:szCs w:val="24"/>
              </w:rPr>
            </w:pPr>
            <w:r w:rsidRPr="00135B40">
              <w:rPr>
                <w:rFonts w:ascii="Times New Roman" w:hAnsi="Times New Roman" w:cs="Times New Roman"/>
                <w:i/>
                <w:sz w:val="24"/>
                <w:szCs w:val="24"/>
              </w:rPr>
              <w:t>Great Team</w:t>
            </w:r>
            <w:r>
              <w:rPr>
                <w:rFonts w:ascii="Times New Roman" w:hAnsi="Times New Roman" w:cs="Times New Roman"/>
                <w:i/>
                <w:sz w:val="24"/>
                <w:szCs w:val="24"/>
              </w:rPr>
              <w:t xml:space="preserve"> </w:t>
            </w:r>
            <w:r>
              <w:rPr>
                <w:rFonts w:ascii="Times New Roman" w:hAnsi="Times New Roman" w:cs="Times New Roman"/>
                <w:sz w:val="24"/>
                <w:szCs w:val="24"/>
              </w:rPr>
              <w:t>(Tim Hebat)</w:t>
            </w:r>
          </w:p>
        </w:tc>
      </w:tr>
      <w:tr w:rsidR="00E43367" w:rsidTr="005A7BAC">
        <w:tc>
          <w:tcPr>
            <w:tcW w:w="4076" w:type="dxa"/>
          </w:tcPr>
          <w:p w:rsidR="00E43367" w:rsidRDefault="00E43367" w:rsidP="00F27BC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55 &lt; rata-rata kelompok &lt; 60</w:t>
            </w:r>
          </w:p>
        </w:tc>
        <w:tc>
          <w:tcPr>
            <w:tcW w:w="4077" w:type="dxa"/>
          </w:tcPr>
          <w:p w:rsidR="00E43367" w:rsidRPr="00A270C3" w:rsidRDefault="00E43367" w:rsidP="00F27BCB">
            <w:pPr>
              <w:autoSpaceDE w:val="0"/>
              <w:autoSpaceDN w:val="0"/>
              <w:adjustRightInd w:val="0"/>
              <w:spacing w:line="240" w:lineRule="auto"/>
              <w:rPr>
                <w:rFonts w:ascii="Times New Roman" w:hAnsi="Times New Roman" w:cs="Times New Roman"/>
                <w:sz w:val="24"/>
                <w:szCs w:val="24"/>
              </w:rPr>
            </w:pPr>
            <w:r w:rsidRPr="00135B40">
              <w:rPr>
                <w:rFonts w:ascii="Times New Roman" w:hAnsi="Times New Roman" w:cs="Times New Roman"/>
                <w:i/>
                <w:sz w:val="24"/>
                <w:szCs w:val="24"/>
              </w:rPr>
              <w:t xml:space="preserve">Super Team </w:t>
            </w:r>
            <w:r>
              <w:rPr>
                <w:rFonts w:ascii="Times New Roman" w:hAnsi="Times New Roman" w:cs="Times New Roman"/>
                <w:sz w:val="24"/>
                <w:szCs w:val="24"/>
              </w:rPr>
              <w:t>(Tim super)</w:t>
            </w:r>
          </w:p>
        </w:tc>
      </w:tr>
    </w:tbl>
    <w:p w:rsidR="00E43367" w:rsidRPr="00F27BCB" w:rsidRDefault="00E43367" w:rsidP="00E43367">
      <w:pPr>
        <w:autoSpaceDE w:val="0"/>
        <w:autoSpaceDN w:val="0"/>
        <w:adjustRightInd w:val="0"/>
        <w:rPr>
          <w:rFonts w:ascii="Times New Roman" w:hAnsi="Times New Roman" w:cs="Times New Roman"/>
          <w:sz w:val="16"/>
          <w:szCs w:val="16"/>
          <w:lang w:val="id-ID"/>
        </w:rPr>
      </w:pPr>
    </w:p>
    <w:p w:rsidR="00E43367" w:rsidRPr="00030988" w:rsidRDefault="00E43367" w:rsidP="00F27BCB">
      <w:pPr>
        <w:pStyle w:val="ListParagraph"/>
        <w:numPr>
          <w:ilvl w:val="0"/>
          <w:numId w:val="16"/>
        </w:numPr>
        <w:autoSpaceDE w:val="0"/>
        <w:autoSpaceDN w:val="0"/>
        <w:adjustRightInd w:val="0"/>
        <w:spacing w:after="0" w:afterAutospacing="0"/>
        <w:ind w:left="851" w:hanging="284"/>
        <w:jc w:val="both"/>
        <w:rPr>
          <w:rFonts w:ascii="Times New Roman" w:hAnsi="Times New Roman" w:cs="Times New Roman"/>
          <w:sz w:val="24"/>
          <w:szCs w:val="24"/>
        </w:rPr>
      </w:pPr>
      <w:r>
        <w:rPr>
          <w:rFonts w:ascii="Times New Roman" w:hAnsi="Times New Roman" w:cs="Times New Roman"/>
          <w:sz w:val="24"/>
          <w:szCs w:val="24"/>
        </w:rPr>
        <w:t>Observasi</w:t>
      </w:r>
    </w:p>
    <w:p w:rsidR="00E43367" w:rsidRPr="004B4E0C" w:rsidRDefault="00E43367" w:rsidP="00F27BCB">
      <w:pPr>
        <w:pStyle w:val="ListParagraph"/>
        <w:autoSpaceDE w:val="0"/>
        <w:autoSpaceDN w:val="0"/>
        <w:adjustRightInd w:val="0"/>
        <w:spacing w:after="0"/>
        <w:ind w:left="851" w:firstLine="850"/>
        <w:jc w:val="both"/>
        <w:rPr>
          <w:rFonts w:ascii="Times New Roman" w:hAnsi="Times New Roman" w:cs="Times New Roman"/>
          <w:sz w:val="24"/>
          <w:szCs w:val="24"/>
        </w:rPr>
      </w:pPr>
      <w:r w:rsidRPr="000C6582">
        <w:rPr>
          <w:rFonts w:ascii="Times New Roman" w:hAnsi="Times New Roman" w:cs="Times New Roman"/>
          <w:sz w:val="24"/>
          <w:szCs w:val="24"/>
        </w:rPr>
        <w:t>Observasi yang dilakukan selama pembelajaran berlangsung ini sebagai upaya</w:t>
      </w:r>
      <w:r>
        <w:rPr>
          <w:rFonts w:ascii="Times New Roman" w:hAnsi="Times New Roman" w:cs="Times New Roman"/>
          <w:sz w:val="24"/>
          <w:szCs w:val="24"/>
        </w:rPr>
        <w:t xml:space="preserve"> </w:t>
      </w:r>
      <w:r w:rsidRPr="00030988">
        <w:rPr>
          <w:rFonts w:ascii="Times New Roman" w:hAnsi="Times New Roman" w:cs="Times New Roman"/>
          <w:sz w:val="24"/>
          <w:szCs w:val="24"/>
        </w:rPr>
        <w:t>dalam mengamati pelaksanaan tindakan. Dalam melakukan observasi, peneliti</w:t>
      </w:r>
      <w:r>
        <w:rPr>
          <w:rFonts w:ascii="Times New Roman" w:hAnsi="Times New Roman" w:cs="Times New Roman"/>
          <w:sz w:val="24"/>
          <w:szCs w:val="24"/>
        </w:rPr>
        <w:t xml:space="preserve"> </w:t>
      </w:r>
      <w:r w:rsidRPr="00030988">
        <w:rPr>
          <w:rFonts w:ascii="Times New Roman" w:hAnsi="Times New Roman" w:cs="Times New Roman"/>
          <w:sz w:val="24"/>
          <w:szCs w:val="24"/>
        </w:rPr>
        <w:t>dibantu pengamat lain yang turut dalam mengamati jalannya pembelajaran</w:t>
      </w:r>
      <w:r>
        <w:rPr>
          <w:rFonts w:ascii="Times New Roman" w:hAnsi="Times New Roman" w:cs="Times New Roman"/>
          <w:sz w:val="24"/>
          <w:szCs w:val="24"/>
        </w:rPr>
        <w:t xml:space="preserve"> </w:t>
      </w:r>
      <w:r w:rsidRPr="004B4E0C">
        <w:rPr>
          <w:rFonts w:ascii="Times New Roman" w:hAnsi="Times New Roman" w:cs="Times New Roman"/>
          <w:sz w:val="24"/>
          <w:szCs w:val="24"/>
        </w:rPr>
        <w:t>berdasarkan lembar observasi keaktifan siswa yang telah disiapkan oleh</w:t>
      </w:r>
      <w:r>
        <w:rPr>
          <w:rFonts w:ascii="Times New Roman" w:hAnsi="Times New Roman" w:cs="Times New Roman"/>
          <w:sz w:val="24"/>
          <w:szCs w:val="24"/>
        </w:rPr>
        <w:t xml:space="preserve"> </w:t>
      </w:r>
      <w:r w:rsidRPr="004B4E0C">
        <w:rPr>
          <w:rFonts w:ascii="Times New Roman" w:hAnsi="Times New Roman" w:cs="Times New Roman"/>
          <w:sz w:val="24"/>
          <w:szCs w:val="24"/>
        </w:rPr>
        <w:t>peneliti.</w:t>
      </w:r>
    </w:p>
    <w:p w:rsidR="00E43367" w:rsidRDefault="00E43367" w:rsidP="00F27BCB">
      <w:pPr>
        <w:pStyle w:val="ListParagraph"/>
        <w:numPr>
          <w:ilvl w:val="0"/>
          <w:numId w:val="16"/>
        </w:numPr>
        <w:autoSpaceDE w:val="0"/>
        <w:autoSpaceDN w:val="0"/>
        <w:adjustRightInd w:val="0"/>
        <w:spacing w:after="0" w:afterAutospacing="0"/>
        <w:ind w:left="851" w:hanging="284"/>
        <w:jc w:val="left"/>
        <w:rPr>
          <w:rFonts w:ascii="Times New Roman" w:hAnsi="Times New Roman" w:cs="Times New Roman"/>
          <w:sz w:val="24"/>
          <w:szCs w:val="24"/>
        </w:rPr>
      </w:pPr>
      <w:r w:rsidRPr="000C6582">
        <w:rPr>
          <w:rFonts w:ascii="Times New Roman" w:hAnsi="Times New Roman" w:cs="Times New Roman"/>
          <w:sz w:val="24"/>
          <w:szCs w:val="24"/>
        </w:rPr>
        <w:t>Refleksi</w:t>
      </w:r>
    </w:p>
    <w:p w:rsidR="00E43367" w:rsidRDefault="00E43367" w:rsidP="00F27BCB">
      <w:pPr>
        <w:pStyle w:val="ListParagraph"/>
        <w:autoSpaceDE w:val="0"/>
        <w:autoSpaceDN w:val="0"/>
        <w:adjustRightInd w:val="0"/>
        <w:spacing w:after="0"/>
        <w:ind w:left="851" w:firstLine="850"/>
        <w:jc w:val="both"/>
        <w:rPr>
          <w:rFonts w:ascii="Times New Roman" w:hAnsi="Times New Roman" w:cs="Times New Roman"/>
          <w:sz w:val="24"/>
          <w:szCs w:val="24"/>
        </w:rPr>
      </w:pPr>
      <w:r w:rsidRPr="004B4E0C">
        <w:rPr>
          <w:rFonts w:ascii="Times New Roman" w:hAnsi="Times New Roman" w:cs="Times New Roman"/>
          <w:sz w:val="24"/>
          <w:szCs w:val="24"/>
        </w:rPr>
        <w:t>Pada tahap ini peneliti berdiskusi dengan guru mengenai hasil pengamatan</w:t>
      </w:r>
      <w:r>
        <w:rPr>
          <w:rFonts w:ascii="Times New Roman" w:hAnsi="Times New Roman" w:cs="Times New Roman"/>
          <w:sz w:val="24"/>
          <w:szCs w:val="24"/>
        </w:rPr>
        <w:t xml:space="preserve"> </w:t>
      </w:r>
      <w:r w:rsidRPr="004B4E0C">
        <w:rPr>
          <w:rFonts w:ascii="Times New Roman" w:hAnsi="Times New Roman" w:cs="Times New Roman"/>
          <w:sz w:val="24"/>
          <w:szCs w:val="24"/>
        </w:rPr>
        <w:t xml:space="preserve">yang dilakukan selama </w:t>
      </w:r>
      <w:r w:rsidRPr="004B4E0C">
        <w:rPr>
          <w:rFonts w:ascii="Times New Roman" w:hAnsi="Times New Roman" w:cs="Times New Roman"/>
          <w:sz w:val="24"/>
          <w:szCs w:val="24"/>
        </w:rPr>
        <w:lastRenderedPageBreak/>
        <w:t>pembelajaran. Refleksi bertujuan untuk mengetahui</w:t>
      </w:r>
      <w:r>
        <w:rPr>
          <w:rFonts w:ascii="Times New Roman" w:hAnsi="Times New Roman" w:cs="Times New Roman"/>
          <w:sz w:val="24"/>
          <w:szCs w:val="24"/>
        </w:rPr>
        <w:t xml:space="preserve"> </w:t>
      </w:r>
      <w:r w:rsidRPr="004B4E0C">
        <w:rPr>
          <w:rFonts w:ascii="Times New Roman" w:hAnsi="Times New Roman" w:cs="Times New Roman"/>
          <w:sz w:val="24"/>
          <w:szCs w:val="24"/>
        </w:rPr>
        <w:t>kekurangan dan kelebihan yang terjadi saat pembelajaran berlangsung. Hasil</w:t>
      </w:r>
      <w:r>
        <w:rPr>
          <w:rFonts w:ascii="Times New Roman" w:hAnsi="Times New Roman" w:cs="Times New Roman"/>
          <w:sz w:val="24"/>
          <w:szCs w:val="24"/>
        </w:rPr>
        <w:t xml:space="preserve"> </w:t>
      </w:r>
      <w:r w:rsidRPr="004B4E0C">
        <w:rPr>
          <w:rFonts w:ascii="Times New Roman" w:hAnsi="Times New Roman" w:cs="Times New Roman"/>
          <w:sz w:val="24"/>
          <w:szCs w:val="24"/>
        </w:rPr>
        <w:t>dari diskusi yang dilakukan akan digunakan sebagai pertimbangan dalam</w:t>
      </w:r>
      <w:r>
        <w:rPr>
          <w:rFonts w:ascii="Times New Roman" w:hAnsi="Times New Roman" w:cs="Times New Roman"/>
          <w:sz w:val="24"/>
          <w:szCs w:val="24"/>
        </w:rPr>
        <w:t xml:space="preserve"> </w:t>
      </w:r>
      <w:r w:rsidRPr="004B4E0C">
        <w:rPr>
          <w:rFonts w:ascii="Times New Roman" w:hAnsi="Times New Roman" w:cs="Times New Roman"/>
          <w:sz w:val="24"/>
          <w:szCs w:val="24"/>
        </w:rPr>
        <w:t xml:space="preserve">merencanakan pembelajaran siklus berikutnya. </w:t>
      </w:r>
    </w:p>
    <w:p w:rsidR="00E43367" w:rsidRPr="00E43367" w:rsidRDefault="00E43367" w:rsidP="00F27BCB">
      <w:pPr>
        <w:autoSpaceDE w:val="0"/>
        <w:autoSpaceDN w:val="0"/>
        <w:adjustRightInd w:val="0"/>
        <w:spacing w:line="276" w:lineRule="auto"/>
        <w:ind w:left="567" w:hanging="283"/>
        <w:rPr>
          <w:rFonts w:ascii="Times New Roman" w:hAnsi="Times New Roman" w:cs="Times New Roman"/>
          <w:sz w:val="24"/>
          <w:szCs w:val="24"/>
          <w:lang w:val="id-ID"/>
        </w:rPr>
      </w:pPr>
      <w:r w:rsidRPr="00E43367">
        <w:rPr>
          <w:rFonts w:ascii="Times New Roman" w:hAnsi="Times New Roman" w:cs="Times New Roman"/>
          <w:sz w:val="24"/>
          <w:szCs w:val="24"/>
          <w:lang w:val="id-ID"/>
        </w:rPr>
        <w:t>2. Siklus II</w:t>
      </w:r>
    </w:p>
    <w:p w:rsidR="00E43367" w:rsidRPr="00815AD1" w:rsidRDefault="00E43367" w:rsidP="00F27BCB">
      <w:pPr>
        <w:pStyle w:val="ListParagraph"/>
        <w:autoSpaceDE w:val="0"/>
        <w:autoSpaceDN w:val="0"/>
        <w:adjustRightInd w:val="0"/>
        <w:spacing w:after="0"/>
        <w:ind w:left="567" w:firstLine="851"/>
        <w:jc w:val="both"/>
        <w:rPr>
          <w:rFonts w:ascii="Times New Roman" w:hAnsi="Times New Roman" w:cs="Times New Roman"/>
          <w:sz w:val="24"/>
          <w:szCs w:val="24"/>
        </w:rPr>
      </w:pPr>
      <w:r w:rsidRPr="000C6582">
        <w:rPr>
          <w:rFonts w:ascii="Times New Roman" w:hAnsi="Times New Roman" w:cs="Times New Roman"/>
          <w:sz w:val="24"/>
          <w:szCs w:val="24"/>
        </w:rPr>
        <w:t>Kegiatan-kegiatan yang dilakukan pada siklus II dimaksudkan sebagai</w:t>
      </w:r>
      <w:r>
        <w:rPr>
          <w:rFonts w:ascii="Times New Roman" w:hAnsi="Times New Roman" w:cs="Times New Roman"/>
          <w:sz w:val="24"/>
          <w:szCs w:val="24"/>
        </w:rPr>
        <w:t xml:space="preserve"> </w:t>
      </w:r>
      <w:r w:rsidRPr="00815AD1">
        <w:rPr>
          <w:rFonts w:ascii="Times New Roman" w:hAnsi="Times New Roman" w:cs="Times New Roman"/>
          <w:sz w:val="24"/>
          <w:szCs w:val="24"/>
        </w:rPr>
        <w:t>perbaikan terhadap pelaksanaan pembelajaran dengan TGT pada siklus I. Prosedur</w:t>
      </w:r>
      <w:r>
        <w:rPr>
          <w:rFonts w:ascii="Times New Roman" w:hAnsi="Times New Roman" w:cs="Times New Roman"/>
          <w:sz w:val="24"/>
          <w:szCs w:val="24"/>
        </w:rPr>
        <w:t xml:space="preserve"> </w:t>
      </w:r>
      <w:r w:rsidRPr="00815AD1">
        <w:rPr>
          <w:rFonts w:ascii="Times New Roman" w:hAnsi="Times New Roman" w:cs="Times New Roman"/>
          <w:sz w:val="24"/>
          <w:szCs w:val="24"/>
        </w:rPr>
        <w:t>pelaksanaan pembelajaran pada siklus II sama dengan siklus I yaitu diawali dari</w:t>
      </w:r>
      <w:r>
        <w:rPr>
          <w:rFonts w:ascii="Times New Roman" w:hAnsi="Times New Roman" w:cs="Times New Roman"/>
          <w:sz w:val="24"/>
          <w:szCs w:val="24"/>
        </w:rPr>
        <w:t xml:space="preserve"> </w:t>
      </w:r>
      <w:r w:rsidRPr="00815AD1">
        <w:rPr>
          <w:rFonts w:ascii="Times New Roman" w:hAnsi="Times New Roman" w:cs="Times New Roman"/>
          <w:sz w:val="24"/>
          <w:szCs w:val="24"/>
        </w:rPr>
        <w:t>perencanaan, pelaksanaan tindakan, observasi dan refleksi. Perencanaan tindakan</w:t>
      </w:r>
      <w:r>
        <w:rPr>
          <w:rFonts w:ascii="Times New Roman" w:hAnsi="Times New Roman" w:cs="Times New Roman"/>
          <w:sz w:val="24"/>
          <w:szCs w:val="24"/>
        </w:rPr>
        <w:t xml:space="preserve"> </w:t>
      </w:r>
      <w:r w:rsidRPr="00815AD1">
        <w:rPr>
          <w:rFonts w:ascii="Times New Roman" w:hAnsi="Times New Roman" w:cs="Times New Roman"/>
          <w:sz w:val="24"/>
          <w:szCs w:val="24"/>
        </w:rPr>
        <w:t>pada siklus II dilakukan oleh peneliti dan guru dengan berdasarkan pada hasil refleksi</w:t>
      </w:r>
      <w:r>
        <w:rPr>
          <w:rFonts w:ascii="Times New Roman" w:hAnsi="Times New Roman" w:cs="Times New Roman"/>
          <w:sz w:val="24"/>
          <w:szCs w:val="24"/>
        </w:rPr>
        <w:t xml:space="preserve"> </w:t>
      </w:r>
      <w:r w:rsidRPr="00815AD1">
        <w:rPr>
          <w:rFonts w:ascii="Times New Roman" w:hAnsi="Times New Roman" w:cs="Times New Roman"/>
          <w:sz w:val="24"/>
          <w:szCs w:val="24"/>
        </w:rPr>
        <w:t xml:space="preserve">pada siklus I. </w:t>
      </w:r>
      <w:r>
        <w:rPr>
          <w:rFonts w:ascii="Times New Roman" w:hAnsi="Times New Roman" w:cs="Times New Roman"/>
          <w:sz w:val="24"/>
          <w:szCs w:val="24"/>
        </w:rPr>
        <w:t>A</w:t>
      </w:r>
      <w:r w:rsidRPr="00815AD1">
        <w:rPr>
          <w:rFonts w:ascii="Times New Roman" w:hAnsi="Times New Roman" w:cs="Times New Roman"/>
          <w:sz w:val="24"/>
          <w:szCs w:val="24"/>
        </w:rPr>
        <w:t>pabila perubahan yang</w:t>
      </w:r>
      <w:r>
        <w:rPr>
          <w:rFonts w:ascii="Times New Roman" w:hAnsi="Times New Roman" w:cs="Times New Roman"/>
          <w:sz w:val="24"/>
          <w:szCs w:val="24"/>
        </w:rPr>
        <w:t xml:space="preserve"> </w:t>
      </w:r>
      <w:r w:rsidRPr="00815AD1">
        <w:rPr>
          <w:rFonts w:ascii="Times New Roman" w:hAnsi="Times New Roman" w:cs="Times New Roman"/>
          <w:sz w:val="24"/>
          <w:szCs w:val="24"/>
        </w:rPr>
        <w:t>bertujuan meningkatkan kualitas pembelajaran telah tercapai, atau apa yang diteliti</w:t>
      </w:r>
      <w:r>
        <w:rPr>
          <w:rFonts w:ascii="Times New Roman" w:hAnsi="Times New Roman" w:cs="Times New Roman"/>
          <w:sz w:val="24"/>
          <w:szCs w:val="24"/>
        </w:rPr>
        <w:t xml:space="preserve"> </w:t>
      </w:r>
      <w:r w:rsidRPr="00815AD1">
        <w:rPr>
          <w:rFonts w:ascii="Times New Roman" w:hAnsi="Times New Roman" w:cs="Times New Roman"/>
          <w:sz w:val="24"/>
          <w:szCs w:val="24"/>
        </w:rPr>
        <w:t>telah menunjukkan keberhasilan, siklus dapat diakhiri.</w:t>
      </w:r>
      <w:r>
        <w:rPr>
          <w:rFonts w:ascii="Times New Roman" w:hAnsi="Times New Roman" w:cs="Times New Roman"/>
          <w:sz w:val="24"/>
          <w:szCs w:val="24"/>
        </w:rPr>
        <w:t xml:space="preserve"> Dan jika indikator belum tercapai, maka bisa dilanjutkan ke siklus berikutnya.</w:t>
      </w:r>
    </w:p>
    <w:p w:rsidR="00E43367" w:rsidRPr="000C6582" w:rsidRDefault="00E43367" w:rsidP="00F27BCB">
      <w:pPr>
        <w:pStyle w:val="ListParagraph"/>
        <w:spacing w:after="200" w:afterAutospacing="0"/>
        <w:ind w:left="284"/>
        <w:jc w:val="both"/>
        <w:rPr>
          <w:rFonts w:ascii="Times New Roman" w:hAnsi="Times New Roman" w:cs="Times New Roman"/>
          <w:b/>
          <w:sz w:val="24"/>
          <w:szCs w:val="24"/>
        </w:rPr>
      </w:pPr>
      <w:r w:rsidRPr="000C6582">
        <w:rPr>
          <w:rFonts w:ascii="Times New Roman" w:hAnsi="Times New Roman" w:cs="Times New Roman"/>
          <w:b/>
          <w:sz w:val="24"/>
          <w:szCs w:val="24"/>
        </w:rPr>
        <w:t>Instrumen (Alat Pengumpulan Data)</w:t>
      </w:r>
    </w:p>
    <w:p w:rsidR="00E43367" w:rsidRDefault="00E43367" w:rsidP="00F27BCB">
      <w:pPr>
        <w:pStyle w:val="ListParagraph"/>
        <w:autoSpaceDE w:val="0"/>
        <w:autoSpaceDN w:val="0"/>
        <w:adjustRightInd w:val="0"/>
        <w:spacing w:after="0"/>
        <w:ind w:left="284" w:firstLine="851"/>
        <w:jc w:val="both"/>
        <w:rPr>
          <w:rFonts w:ascii="Times New Roman" w:hAnsi="Times New Roman" w:cs="Times New Roman"/>
          <w:sz w:val="24"/>
          <w:szCs w:val="24"/>
        </w:rPr>
      </w:pPr>
      <w:r w:rsidRPr="000C6582">
        <w:rPr>
          <w:rFonts w:ascii="Times New Roman" w:hAnsi="Times New Roman" w:cs="Times New Roman"/>
          <w:sz w:val="24"/>
          <w:szCs w:val="24"/>
        </w:rPr>
        <w:t>Unt</w:t>
      </w:r>
      <w:r>
        <w:rPr>
          <w:rFonts w:ascii="Times New Roman" w:hAnsi="Times New Roman" w:cs="Times New Roman"/>
          <w:sz w:val="24"/>
          <w:szCs w:val="24"/>
        </w:rPr>
        <w:t>uk mendapatkan data</w:t>
      </w:r>
      <w:r w:rsidRPr="000C6582">
        <w:rPr>
          <w:rFonts w:ascii="Times New Roman" w:hAnsi="Times New Roman" w:cs="Times New Roman"/>
          <w:sz w:val="24"/>
          <w:szCs w:val="24"/>
        </w:rPr>
        <w:t xml:space="preserve">, dipergunakan teknik pengumpulan data </w:t>
      </w:r>
      <w:r>
        <w:rPr>
          <w:rFonts w:ascii="Times New Roman" w:hAnsi="Times New Roman" w:cs="Times New Roman"/>
          <w:sz w:val="24"/>
          <w:szCs w:val="24"/>
        </w:rPr>
        <w:t xml:space="preserve">sebagai berikut </w:t>
      </w:r>
      <w:r w:rsidRPr="000C6582">
        <w:rPr>
          <w:rFonts w:ascii="Times New Roman" w:hAnsi="Times New Roman" w:cs="Times New Roman"/>
          <w:sz w:val="24"/>
          <w:szCs w:val="24"/>
        </w:rPr>
        <w:t>yaitu:</w:t>
      </w:r>
    </w:p>
    <w:p w:rsidR="00E43367" w:rsidRDefault="00E43367" w:rsidP="00F27BCB">
      <w:pPr>
        <w:pStyle w:val="ListParagraph"/>
        <w:numPr>
          <w:ilvl w:val="0"/>
          <w:numId w:val="17"/>
        </w:numPr>
        <w:autoSpaceDE w:val="0"/>
        <w:autoSpaceDN w:val="0"/>
        <w:adjustRightInd w:val="0"/>
        <w:spacing w:after="0" w:afterAutospacing="0"/>
        <w:ind w:left="567" w:hanging="283"/>
        <w:jc w:val="left"/>
        <w:rPr>
          <w:rFonts w:ascii="Times New Roman" w:hAnsi="Times New Roman" w:cs="Times New Roman"/>
          <w:sz w:val="23"/>
          <w:szCs w:val="23"/>
        </w:rPr>
      </w:pPr>
      <w:r w:rsidRPr="00F60DCF">
        <w:rPr>
          <w:rFonts w:ascii="Times New Roman" w:hAnsi="Times New Roman" w:cs="Times New Roman"/>
          <w:sz w:val="23"/>
          <w:szCs w:val="23"/>
        </w:rPr>
        <w:t>Metode Observasi</w:t>
      </w:r>
    </w:p>
    <w:p w:rsidR="00E43367" w:rsidRDefault="00E43367" w:rsidP="0012428A">
      <w:pPr>
        <w:pStyle w:val="ListParagraph"/>
        <w:autoSpaceDE w:val="0"/>
        <w:autoSpaceDN w:val="0"/>
        <w:adjustRightInd w:val="0"/>
        <w:spacing w:after="0" w:afterAutospacing="0"/>
        <w:ind w:left="567" w:firstLine="851"/>
        <w:jc w:val="both"/>
        <w:rPr>
          <w:rFonts w:ascii="Times New Roman" w:hAnsi="Times New Roman" w:cs="Times New Roman"/>
          <w:sz w:val="23"/>
          <w:szCs w:val="23"/>
        </w:rPr>
      </w:pPr>
      <w:r>
        <w:rPr>
          <w:rFonts w:ascii="Times New Roman" w:hAnsi="Times New Roman" w:cs="Times New Roman"/>
          <w:sz w:val="23"/>
          <w:szCs w:val="23"/>
        </w:rPr>
        <w:t>Observasi merupakan indtrumen penelitianm utama yang digunakan oleh penelitian untuk memperoleh data keaktifan siswa selama proses pembelajaran berlangsung.</w:t>
      </w:r>
      <w:r w:rsidR="0012428A">
        <w:rPr>
          <w:rStyle w:val="FootnoteReference"/>
          <w:rFonts w:ascii="Times New Roman" w:hAnsi="Times New Roman" w:cs="Times New Roman"/>
          <w:sz w:val="23"/>
          <w:szCs w:val="23"/>
          <w:vertAlign w:val="superscript"/>
        </w:rPr>
        <w:footnoteReference w:id="14"/>
      </w:r>
      <w:r>
        <w:rPr>
          <w:rFonts w:ascii="Times New Roman" w:hAnsi="Times New Roman" w:cs="Times New Roman"/>
          <w:sz w:val="23"/>
          <w:szCs w:val="23"/>
        </w:rPr>
        <w:t xml:space="preserve"> </w:t>
      </w:r>
      <w:r w:rsidRPr="00F60DCF">
        <w:rPr>
          <w:rFonts w:ascii="Times New Roman" w:hAnsi="Times New Roman" w:cs="Times New Roman"/>
          <w:sz w:val="23"/>
          <w:szCs w:val="23"/>
        </w:rPr>
        <w:t xml:space="preserve">Observasi dilakukan oleh peneliti selama proses </w:t>
      </w:r>
      <w:r w:rsidRPr="00F60DCF">
        <w:rPr>
          <w:rFonts w:ascii="Times New Roman" w:hAnsi="Times New Roman" w:cs="Times New Roman"/>
          <w:sz w:val="23"/>
          <w:szCs w:val="23"/>
        </w:rPr>
        <w:lastRenderedPageBreak/>
        <w:t>pembelajaran dengan</w:t>
      </w:r>
      <w:r>
        <w:rPr>
          <w:rFonts w:ascii="Times New Roman" w:hAnsi="Times New Roman" w:cs="Times New Roman"/>
          <w:sz w:val="23"/>
          <w:szCs w:val="23"/>
        </w:rPr>
        <w:t xml:space="preserve"> menggunakan model pembelajaran kooperatif tipe TGT untuk mengetahui aktivitas siswa dalam pembelajaran tersebut. Observasi dilakukan dengan menggunakan lembar observasi keaktifa belajar siswa yang telah dipersiapkan. Adapun aspek-aspek yang akan diamati oleh penliti aialah kegiatan siswa dalam mencatat materi, mengajukan pendapat kepada guru atau teman, merespon pertanyaan daei guru atau siswa, berdiskusi atau berpastisipasi aktif dalam kelompok, mengerjakan LKS, mengerjakan soal turnamen, berpatisipasi dalam permainan, mempersentasikan hasil kerja kelompok, serta memanfaatkan sumber belajar yang ada.</w:t>
      </w:r>
    </w:p>
    <w:p w:rsidR="00E43367" w:rsidRDefault="00E43367" w:rsidP="00F27BCB">
      <w:pPr>
        <w:autoSpaceDE w:val="0"/>
        <w:autoSpaceDN w:val="0"/>
        <w:adjustRightInd w:val="0"/>
        <w:spacing w:line="276" w:lineRule="auto"/>
        <w:ind w:left="567" w:hanging="283"/>
        <w:contextualSpacing/>
        <w:rPr>
          <w:rFonts w:ascii="Times New Roman" w:hAnsi="Times New Roman" w:cs="Times New Roman"/>
          <w:sz w:val="23"/>
          <w:szCs w:val="23"/>
        </w:rPr>
      </w:pPr>
      <w:r>
        <w:rPr>
          <w:rFonts w:ascii="Times New Roman" w:hAnsi="Times New Roman" w:cs="Times New Roman"/>
          <w:sz w:val="23"/>
          <w:szCs w:val="23"/>
        </w:rPr>
        <w:t>b. Metode Wawancara</w:t>
      </w:r>
    </w:p>
    <w:p w:rsidR="00E43367" w:rsidRDefault="00E43367" w:rsidP="00F27BCB">
      <w:pPr>
        <w:autoSpaceDE w:val="0"/>
        <w:autoSpaceDN w:val="0"/>
        <w:adjustRightInd w:val="0"/>
        <w:spacing w:line="276" w:lineRule="auto"/>
        <w:ind w:left="567" w:firstLine="851"/>
        <w:rPr>
          <w:rFonts w:ascii="Times New Roman" w:hAnsi="Times New Roman" w:cs="Times New Roman"/>
          <w:sz w:val="23"/>
          <w:szCs w:val="23"/>
        </w:rPr>
      </w:pPr>
      <w:r>
        <w:rPr>
          <w:rFonts w:ascii="Times New Roman" w:hAnsi="Times New Roman" w:cs="Times New Roman"/>
          <w:sz w:val="23"/>
          <w:szCs w:val="23"/>
        </w:rPr>
        <w:t>Wawancara dalam penelitian ini dilakukan terhadap guru dan siswa. Adapun guru yang akan diwawancarai ialah peneliti sendiri selaku guru SKI di MTs Al-Quraniyah Bengkulu. Proses wawancara terhadap guru akan dilakukan oleh observer yang merupakan guru mata pelajaran lain yang berada di sekolah tersebut. Adapaun siswa yang akan diwawancarai terdiri atas 2 siswa yang mewakili tiap kelompok. Wawancara digunakan untuk mengungkap data yang sulit dicari/ditemukan pada saat observasi. Wawancara yang dilakukan kepada siswa bertujuan untuk mengetahui perasaan siswa setelah dilakuakan proses pembelajaran SKI dengan metode TGT. Adapun materi yanga akan ditanyakan oleh peneliti ialah mengenai tanggapan-tanggapan siswa terhadap metode pembelajaran TGT yang dilakukan, perasaan mereka dengan diadakannya turnamen, dan lain-lain. Wawancara dilakukan secara terbuka dengan menggunakan pdedoman wawancara.</w:t>
      </w:r>
    </w:p>
    <w:p w:rsidR="00E43367" w:rsidRDefault="00E43367" w:rsidP="00F27BCB">
      <w:pPr>
        <w:autoSpaceDE w:val="0"/>
        <w:autoSpaceDN w:val="0"/>
        <w:adjustRightInd w:val="0"/>
        <w:spacing w:line="276" w:lineRule="auto"/>
        <w:ind w:left="567" w:hanging="283"/>
        <w:rPr>
          <w:rFonts w:ascii="Times New Roman" w:hAnsi="Times New Roman" w:cs="Times New Roman"/>
          <w:sz w:val="23"/>
          <w:szCs w:val="23"/>
        </w:rPr>
      </w:pPr>
      <w:r>
        <w:rPr>
          <w:rFonts w:ascii="Times New Roman" w:hAnsi="Times New Roman" w:cs="Times New Roman"/>
          <w:sz w:val="23"/>
          <w:szCs w:val="23"/>
        </w:rPr>
        <w:lastRenderedPageBreak/>
        <w:t>c.  Dokumentasi</w:t>
      </w:r>
    </w:p>
    <w:p w:rsidR="00E43367" w:rsidRDefault="00E43367" w:rsidP="00F27BCB">
      <w:pPr>
        <w:autoSpaceDE w:val="0"/>
        <w:autoSpaceDN w:val="0"/>
        <w:adjustRightInd w:val="0"/>
        <w:spacing w:line="276" w:lineRule="auto"/>
        <w:ind w:left="567" w:firstLine="993"/>
        <w:rPr>
          <w:rFonts w:ascii="Times New Roman" w:hAnsi="Times New Roman" w:cs="Times New Roman"/>
          <w:sz w:val="23"/>
          <w:szCs w:val="23"/>
        </w:rPr>
      </w:pPr>
      <w:r>
        <w:rPr>
          <w:rFonts w:ascii="Times New Roman" w:hAnsi="Times New Roman" w:cs="Times New Roman"/>
          <w:sz w:val="23"/>
          <w:szCs w:val="23"/>
        </w:rPr>
        <w:t>Dokumen yang digunakan berupa LKS, daftar kelompok siswa, daftar nilai siswa, foto kegiatan pembelajaran, dan rekaman. Dokumentasi dilakukan untuk memperkuat data yang diperoleh dari observasi. Dokumentasi foto dan rekaman untuk memberikan gambaran secara lebih nyata mengenai kegiatan kelompok siswa dan menggambarkan suasana kelas ketika aktivitas belajar berlangsung.</w:t>
      </w:r>
    </w:p>
    <w:p w:rsidR="00E43367" w:rsidRPr="00681332" w:rsidRDefault="00E43367" w:rsidP="00F27BCB">
      <w:pPr>
        <w:pStyle w:val="ListParagraph"/>
        <w:numPr>
          <w:ilvl w:val="0"/>
          <w:numId w:val="16"/>
        </w:numPr>
        <w:autoSpaceDE w:val="0"/>
        <w:autoSpaceDN w:val="0"/>
        <w:adjustRightInd w:val="0"/>
        <w:spacing w:after="0" w:afterAutospacing="0"/>
        <w:ind w:left="567" w:hanging="283"/>
        <w:jc w:val="both"/>
        <w:rPr>
          <w:rFonts w:ascii="Times New Roman" w:hAnsi="Times New Roman" w:cs="Times New Roman"/>
          <w:sz w:val="23"/>
          <w:szCs w:val="23"/>
        </w:rPr>
      </w:pPr>
      <w:r w:rsidRPr="00681332">
        <w:rPr>
          <w:rFonts w:ascii="Times New Roman" w:hAnsi="Times New Roman" w:cs="Times New Roman"/>
          <w:sz w:val="23"/>
          <w:szCs w:val="23"/>
        </w:rPr>
        <w:t>Tes</w:t>
      </w:r>
    </w:p>
    <w:p w:rsidR="00E43367" w:rsidRPr="00E43367" w:rsidRDefault="00E43367" w:rsidP="0012428A">
      <w:pPr>
        <w:pStyle w:val="ListParagraph"/>
        <w:autoSpaceDE w:val="0"/>
        <w:autoSpaceDN w:val="0"/>
        <w:adjustRightInd w:val="0"/>
        <w:spacing w:after="0"/>
        <w:ind w:left="567" w:firstLine="851"/>
        <w:jc w:val="both"/>
        <w:rPr>
          <w:rFonts w:ascii="Times New Roman" w:hAnsi="Times New Roman" w:cs="Times New Roman"/>
          <w:sz w:val="23"/>
          <w:szCs w:val="23"/>
        </w:rPr>
      </w:pPr>
      <w:r>
        <w:rPr>
          <w:rFonts w:ascii="Times New Roman" w:hAnsi="Times New Roman" w:cs="Times New Roman"/>
          <w:sz w:val="23"/>
          <w:szCs w:val="23"/>
        </w:rPr>
        <w:t>Pemberian tes dilakukan sebanyak dua kali, yaitu sebelum proses pembelajaran (pretes) dan setelah proses pembelajaran selesai (postes) pada tiap-tiap siklus.</w:t>
      </w:r>
      <w:r w:rsidR="0012428A">
        <w:rPr>
          <w:rStyle w:val="FootnoteReference"/>
          <w:rFonts w:ascii="Times New Roman" w:hAnsi="Times New Roman" w:cs="Times New Roman"/>
          <w:sz w:val="23"/>
          <w:szCs w:val="23"/>
          <w:vertAlign w:val="superscript"/>
        </w:rPr>
        <w:footnoteReference w:id="15"/>
      </w:r>
      <w:r>
        <w:rPr>
          <w:rFonts w:ascii="Times New Roman" w:hAnsi="Times New Roman" w:cs="Times New Roman"/>
          <w:sz w:val="23"/>
          <w:szCs w:val="23"/>
        </w:rPr>
        <w:t xml:space="preserve"> Tes ini digunakan untuk mengukur ketuntasan atau hasil belajar siswa dalam menguasai materi yang telah diajarkan oleh guru melalui metode TGT. Tes diberikan kepada seluruh siswa, yaitu berjumlah 19 orang dengan bentuk soal berupa pilihan ganda </w:t>
      </w:r>
      <w:r w:rsidRPr="000D1ACE">
        <w:rPr>
          <w:rFonts w:ascii="Times New Roman" w:hAnsi="Times New Roman" w:cs="Times New Roman"/>
          <w:i/>
          <w:sz w:val="23"/>
          <w:szCs w:val="23"/>
        </w:rPr>
        <w:t>(multiple choice)</w:t>
      </w:r>
      <w:r>
        <w:rPr>
          <w:rFonts w:ascii="Times New Roman" w:hAnsi="Times New Roman" w:cs="Times New Roman"/>
          <w:sz w:val="23"/>
          <w:szCs w:val="23"/>
        </w:rPr>
        <w:t xml:space="preserve">. </w:t>
      </w:r>
    </w:p>
    <w:p w:rsidR="00E43367" w:rsidRPr="00A23B06" w:rsidRDefault="00E43367" w:rsidP="00F27BCB">
      <w:pPr>
        <w:pStyle w:val="ListParagraph"/>
        <w:autoSpaceDE w:val="0"/>
        <w:autoSpaceDN w:val="0"/>
        <w:adjustRightInd w:val="0"/>
        <w:spacing w:after="0" w:afterAutospacing="0"/>
        <w:ind w:left="284"/>
        <w:jc w:val="left"/>
        <w:rPr>
          <w:rFonts w:ascii="Times New Roman" w:hAnsi="Times New Roman" w:cs="Times New Roman"/>
          <w:b/>
          <w:bCs/>
          <w:sz w:val="23"/>
          <w:szCs w:val="23"/>
        </w:rPr>
      </w:pPr>
      <w:r w:rsidRPr="00A23B06">
        <w:rPr>
          <w:rFonts w:ascii="Times New Roman" w:hAnsi="Times New Roman" w:cs="Times New Roman"/>
          <w:b/>
          <w:bCs/>
          <w:sz w:val="23"/>
          <w:szCs w:val="23"/>
        </w:rPr>
        <w:t>Teknik Analisis Data</w:t>
      </w:r>
    </w:p>
    <w:p w:rsidR="00E43367" w:rsidRDefault="00E43367" w:rsidP="00F27BCB">
      <w:pPr>
        <w:autoSpaceDE w:val="0"/>
        <w:autoSpaceDN w:val="0"/>
        <w:adjustRightInd w:val="0"/>
        <w:spacing w:line="276" w:lineRule="auto"/>
        <w:ind w:left="284" w:firstLine="850"/>
        <w:rPr>
          <w:rFonts w:ascii="Times New Roman" w:hAnsi="Times New Roman" w:cs="Times New Roman"/>
          <w:sz w:val="23"/>
          <w:szCs w:val="23"/>
        </w:rPr>
      </w:pPr>
      <w:r>
        <w:rPr>
          <w:rFonts w:ascii="Times New Roman" w:hAnsi="Times New Roman" w:cs="Times New Roman"/>
          <w:sz w:val="23"/>
          <w:szCs w:val="23"/>
        </w:rPr>
        <w:t>Analisis data pada penelitian ini didasarkan pada refleksi tiap siklus tindakan. Hal ini bermanfaat untuk rencana perbaikan pembelajaran pada siklus berikutnya.</w:t>
      </w:r>
    </w:p>
    <w:p w:rsidR="00E43367" w:rsidRDefault="00E43367" w:rsidP="00F27BCB">
      <w:pPr>
        <w:autoSpaceDE w:val="0"/>
        <w:autoSpaceDN w:val="0"/>
        <w:adjustRightInd w:val="0"/>
        <w:spacing w:line="276" w:lineRule="auto"/>
        <w:ind w:left="567" w:hanging="283"/>
        <w:rPr>
          <w:rFonts w:ascii="Times New Roman" w:hAnsi="Times New Roman" w:cs="Times New Roman"/>
          <w:sz w:val="23"/>
          <w:szCs w:val="23"/>
        </w:rPr>
      </w:pPr>
      <w:r>
        <w:rPr>
          <w:rFonts w:ascii="Times New Roman" w:hAnsi="Times New Roman" w:cs="Times New Roman"/>
          <w:sz w:val="23"/>
          <w:szCs w:val="23"/>
        </w:rPr>
        <w:t>1.  Analisis Data Hasil Observasi</w:t>
      </w:r>
    </w:p>
    <w:p w:rsidR="00E43367" w:rsidRDefault="00E43367" w:rsidP="00F27BCB">
      <w:pPr>
        <w:autoSpaceDE w:val="0"/>
        <w:autoSpaceDN w:val="0"/>
        <w:adjustRightInd w:val="0"/>
        <w:spacing w:line="276" w:lineRule="auto"/>
        <w:ind w:left="567" w:firstLine="851"/>
        <w:rPr>
          <w:rFonts w:ascii="Times New Roman" w:hAnsi="Times New Roman" w:cs="Times New Roman"/>
          <w:sz w:val="23"/>
          <w:szCs w:val="23"/>
        </w:rPr>
      </w:pPr>
      <w:r>
        <w:rPr>
          <w:rFonts w:ascii="Times New Roman" w:hAnsi="Times New Roman" w:cs="Times New Roman"/>
          <w:sz w:val="23"/>
          <w:szCs w:val="23"/>
        </w:rPr>
        <w:t>Data hasil observasi aktivitas belajar siswa dianalisis dengan langkah-langkah sebagai berikut:</w:t>
      </w:r>
    </w:p>
    <w:p w:rsidR="00E43367" w:rsidRDefault="00E43367" w:rsidP="00F27BCB">
      <w:pPr>
        <w:autoSpaceDE w:val="0"/>
        <w:autoSpaceDN w:val="0"/>
        <w:adjustRightInd w:val="0"/>
        <w:spacing w:line="276" w:lineRule="auto"/>
        <w:ind w:left="851" w:hanging="284"/>
        <w:rPr>
          <w:rFonts w:ascii="Times New Roman" w:hAnsi="Times New Roman" w:cs="Times New Roman"/>
          <w:sz w:val="23"/>
          <w:szCs w:val="23"/>
        </w:rPr>
      </w:pPr>
      <w:r>
        <w:rPr>
          <w:rFonts w:ascii="Times New Roman" w:hAnsi="Times New Roman" w:cs="Times New Roman"/>
          <w:sz w:val="23"/>
          <w:szCs w:val="23"/>
        </w:rPr>
        <w:t>a. Berdasar pedoman penskoran yang telah dibuat, dihitung jumlah skor keseluruhan untuk kelas VII.</w:t>
      </w:r>
    </w:p>
    <w:p w:rsidR="00E43367" w:rsidRDefault="00E43367" w:rsidP="00F27BCB">
      <w:pPr>
        <w:autoSpaceDE w:val="0"/>
        <w:autoSpaceDN w:val="0"/>
        <w:adjustRightInd w:val="0"/>
        <w:spacing w:line="276" w:lineRule="auto"/>
        <w:ind w:left="851" w:hanging="284"/>
        <w:rPr>
          <w:rFonts w:ascii="Times New Roman" w:hAnsi="Times New Roman" w:cs="Times New Roman"/>
          <w:sz w:val="23"/>
          <w:szCs w:val="23"/>
        </w:rPr>
      </w:pPr>
      <w:r>
        <w:rPr>
          <w:rFonts w:ascii="Times New Roman" w:hAnsi="Times New Roman" w:cs="Times New Roman"/>
          <w:sz w:val="23"/>
          <w:szCs w:val="23"/>
        </w:rPr>
        <w:t>b. Skor keseluruhan untuk setiap observer dikomulatifkan kemudian dicari rataratanya.</w:t>
      </w:r>
    </w:p>
    <w:p w:rsidR="00E43367" w:rsidRDefault="00E43367" w:rsidP="00F27BCB">
      <w:pPr>
        <w:autoSpaceDE w:val="0"/>
        <w:autoSpaceDN w:val="0"/>
        <w:adjustRightInd w:val="0"/>
        <w:spacing w:line="276" w:lineRule="auto"/>
        <w:ind w:left="851" w:hanging="284"/>
        <w:rPr>
          <w:rFonts w:ascii="Times New Roman" w:hAnsi="Times New Roman" w:cs="Times New Roman"/>
          <w:sz w:val="23"/>
          <w:szCs w:val="23"/>
        </w:rPr>
      </w:pPr>
      <w:r>
        <w:rPr>
          <w:rFonts w:ascii="Times New Roman" w:hAnsi="Times New Roman" w:cs="Times New Roman"/>
          <w:sz w:val="23"/>
          <w:szCs w:val="23"/>
        </w:rPr>
        <w:lastRenderedPageBreak/>
        <w:t>d. Skor rata-rata tersebut dipersentase dan dikualifikasi dengan menggunakan kriteria sebagai berikut:</w:t>
      </w:r>
    </w:p>
    <w:p w:rsidR="00F27BCB" w:rsidRDefault="00F27BCB" w:rsidP="00F27BCB">
      <w:pPr>
        <w:autoSpaceDE w:val="0"/>
        <w:autoSpaceDN w:val="0"/>
        <w:adjustRightInd w:val="0"/>
        <w:spacing w:line="276" w:lineRule="auto"/>
        <w:ind w:left="567"/>
        <w:rPr>
          <w:rFonts w:ascii="Times New Roman" w:hAnsi="Times New Roman" w:cs="Times New Roman"/>
          <w:sz w:val="23"/>
          <w:szCs w:val="23"/>
          <w:lang w:val="id-ID"/>
        </w:rPr>
      </w:pPr>
    </w:p>
    <w:p w:rsidR="00E43367" w:rsidRDefault="00E43367" w:rsidP="00F27BCB">
      <w:pPr>
        <w:autoSpaceDE w:val="0"/>
        <w:autoSpaceDN w:val="0"/>
        <w:adjustRightInd w:val="0"/>
        <w:spacing w:line="276" w:lineRule="auto"/>
        <w:ind w:left="567"/>
        <w:rPr>
          <w:rFonts w:ascii="Times New Roman" w:hAnsi="Times New Roman" w:cs="Times New Roman"/>
          <w:sz w:val="23"/>
          <w:szCs w:val="23"/>
          <w:lang w:val="id-ID"/>
        </w:rPr>
      </w:pPr>
      <w:r>
        <w:rPr>
          <w:rFonts w:ascii="Times New Roman" w:hAnsi="Times New Roman" w:cs="Times New Roman"/>
          <w:sz w:val="23"/>
          <w:szCs w:val="23"/>
        </w:rPr>
        <w:t xml:space="preserve">Tabel Kualifikasi Persentase Skor Hasil Observasi Keaktifan Belajar Siswa </w:t>
      </w:r>
    </w:p>
    <w:p w:rsidR="00F27BCB" w:rsidRPr="00F27BCB" w:rsidRDefault="00F27BCB" w:rsidP="00F27BCB">
      <w:pPr>
        <w:autoSpaceDE w:val="0"/>
        <w:autoSpaceDN w:val="0"/>
        <w:adjustRightInd w:val="0"/>
        <w:spacing w:line="276" w:lineRule="auto"/>
        <w:ind w:left="567"/>
        <w:rPr>
          <w:rFonts w:ascii="Times New Roman" w:hAnsi="Times New Roman" w:cs="Times New Roman"/>
          <w:sz w:val="23"/>
          <w:szCs w:val="23"/>
          <w:lang w:val="id-ID"/>
        </w:rPr>
      </w:pPr>
    </w:p>
    <w:tbl>
      <w:tblPr>
        <w:tblStyle w:val="TableGrid"/>
        <w:tblW w:w="4004" w:type="dxa"/>
        <w:jc w:val="center"/>
        <w:tblInd w:w="2589" w:type="dxa"/>
        <w:tblLook w:val="04A0"/>
      </w:tblPr>
      <w:tblGrid>
        <w:gridCol w:w="1788"/>
        <w:gridCol w:w="2216"/>
      </w:tblGrid>
      <w:tr w:rsidR="00E43367" w:rsidTr="00E43367">
        <w:trPr>
          <w:trHeight w:val="383"/>
          <w:jc w:val="center"/>
        </w:trPr>
        <w:tc>
          <w:tcPr>
            <w:tcW w:w="1788" w:type="dxa"/>
          </w:tcPr>
          <w:p w:rsidR="00E43367" w:rsidRPr="00514B5D" w:rsidRDefault="00E43367" w:rsidP="00F27BCB">
            <w:pPr>
              <w:autoSpaceDE w:val="0"/>
              <w:autoSpaceDN w:val="0"/>
              <w:adjustRightInd w:val="0"/>
              <w:spacing w:line="240" w:lineRule="auto"/>
              <w:contextualSpacing/>
              <w:jc w:val="center"/>
              <w:rPr>
                <w:rFonts w:ascii="Times New Roman" w:hAnsi="Times New Roman" w:cs="Times New Roman"/>
                <w:b/>
                <w:sz w:val="23"/>
                <w:szCs w:val="23"/>
              </w:rPr>
            </w:pPr>
            <w:r w:rsidRPr="00514B5D">
              <w:rPr>
                <w:rFonts w:ascii="Times New Roman" w:hAnsi="Times New Roman" w:cs="Times New Roman"/>
                <w:b/>
                <w:sz w:val="23"/>
                <w:szCs w:val="23"/>
              </w:rPr>
              <w:t>Rentang skor</w:t>
            </w:r>
          </w:p>
        </w:tc>
        <w:tc>
          <w:tcPr>
            <w:tcW w:w="2216" w:type="dxa"/>
          </w:tcPr>
          <w:p w:rsidR="00E43367" w:rsidRPr="00514B5D" w:rsidRDefault="00E43367" w:rsidP="00F27BCB">
            <w:pPr>
              <w:autoSpaceDE w:val="0"/>
              <w:autoSpaceDN w:val="0"/>
              <w:adjustRightInd w:val="0"/>
              <w:spacing w:line="240" w:lineRule="auto"/>
              <w:contextualSpacing/>
              <w:jc w:val="center"/>
              <w:rPr>
                <w:rFonts w:ascii="Times New Roman" w:hAnsi="Times New Roman" w:cs="Times New Roman"/>
                <w:b/>
                <w:sz w:val="23"/>
                <w:szCs w:val="23"/>
              </w:rPr>
            </w:pPr>
            <w:r w:rsidRPr="00514B5D">
              <w:rPr>
                <w:rFonts w:ascii="Times New Roman" w:hAnsi="Times New Roman" w:cs="Times New Roman"/>
                <w:b/>
                <w:sz w:val="23"/>
                <w:szCs w:val="23"/>
              </w:rPr>
              <w:t>kualifikasi</w:t>
            </w:r>
          </w:p>
        </w:tc>
      </w:tr>
      <w:tr w:rsidR="00E43367" w:rsidTr="00E43367">
        <w:trPr>
          <w:trHeight w:val="383"/>
          <w:jc w:val="center"/>
        </w:trPr>
        <w:tc>
          <w:tcPr>
            <w:tcW w:w="1788"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80-100%</w:t>
            </w:r>
          </w:p>
        </w:tc>
        <w:tc>
          <w:tcPr>
            <w:tcW w:w="2216"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Sangat tinggi</w:t>
            </w:r>
          </w:p>
        </w:tc>
      </w:tr>
      <w:tr w:rsidR="00E43367" w:rsidTr="00E43367">
        <w:trPr>
          <w:trHeight w:val="398"/>
          <w:jc w:val="center"/>
        </w:trPr>
        <w:tc>
          <w:tcPr>
            <w:tcW w:w="1788"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60-80%</w:t>
            </w:r>
          </w:p>
        </w:tc>
        <w:tc>
          <w:tcPr>
            <w:tcW w:w="2216"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Tinggi</w:t>
            </w:r>
          </w:p>
        </w:tc>
      </w:tr>
      <w:tr w:rsidR="00E43367" w:rsidTr="00E43367">
        <w:trPr>
          <w:trHeight w:val="383"/>
          <w:jc w:val="center"/>
        </w:trPr>
        <w:tc>
          <w:tcPr>
            <w:tcW w:w="1788"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40-60%</w:t>
            </w:r>
          </w:p>
        </w:tc>
        <w:tc>
          <w:tcPr>
            <w:tcW w:w="2216"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Sedang</w:t>
            </w:r>
          </w:p>
        </w:tc>
      </w:tr>
      <w:tr w:rsidR="00E43367" w:rsidTr="00E43367">
        <w:trPr>
          <w:trHeight w:val="383"/>
          <w:jc w:val="center"/>
        </w:trPr>
        <w:tc>
          <w:tcPr>
            <w:tcW w:w="1788"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20-40%</w:t>
            </w:r>
          </w:p>
        </w:tc>
        <w:tc>
          <w:tcPr>
            <w:tcW w:w="2216"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Rendah</w:t>
            </w:r>
          </w:p>
        </w:tc>
      </w:tr>
      <w:tr w:rsidR="00E43367" w:rsidTr="00E43367">
        <w:trPr>
          <w:trHeight w:val="398"/>
          <w:jc w:val="center"/>
        </w:trPr>
        <w:tc>
          <w:tcPr>
            <w:tcW w:w="1788"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0-20%</w:t>
            </w:r>
          </w:p>
        </w:tc>
        <w:tc>
          <w:tcPr>
            <w:tcW w:w="2216" w:type="dxa"/>
          </w:tcPr>
          <w:p w:rsidR="00E43367" w:rsidRDefault="00E43367" w:rsidP="00F27BCB">
            <w:pPr>
              <w:autoSpaceDE w:val="0"/>
              <w:autoSpaceDN w:val="0"/>
              <w:adjustRightInd w:val="0"/>
              <w:spacing w:line="240" w:lineRule="auto"/>
              <w:contextualSpacing/>
              <w:jc w:val="center"/>
              <w:rPr>
                <w:rFonts w:ascii="Times New Roman" w:hAnsi="Times New Roman" w:cs="Times New Roman"/>
                <w:sz w:val="23"/>
                <w:szCs w:val="23"/>
              </w:rPr>
            </w:pPr>
            <w:r>
              <w:rPr>
                <w:rFonts w:ascii="Times New Roman" w:hAnsi="Times New Roman" w:cs="Times New Roman"/>
                <w:sz w:val="23"/>
                <w:szCs w:val="23"/>
              </w:rPr>
              <w:t>Sangat Rendah</w:t>
            </w:r>
          </w:p>
        </w:tc>
      </w:tr>
    </w:tbl>
    <w:p w:rsidR="00C940EC" w:rsidRPr="00F27BCB" w:rsidRDefault="00C940EC" w:rsidP="00E43367">
      <w:pPr>
        <w:autoSpaceDE w:val="0"/>
        <w:autoSpaceDN w:val="0"/>
        <w:adjustRightInd w:val="0"/>
        <w:ind w:left="567" w:hanging="283"/>
        <w:rPr>
          <w:rFonts w:ascii="Times New Roman" w:hAnsi="Times New Roman" w:cs="Times New Roman"/>
          <w:sz w:val="16"/>
          <w:szCs w:val="16"/>
          <w:lang w:val="id-ID"/>
        </w:rPr>
      </w:pPr>
    </w:p>
    <w:p w:rsidR="00E43367" w:rsidRDefault="00C940EC" w:rsidP="00F27BCB">
      <w:pPr>
        <w:autoSpaceDE w:val="0"/>
        <w:autoSpaceDN w:val="0"/>
        <w:adjustRightInd w:val="0"/>
        <w:spacing w:line="276" w:lineRule="auto"/>
        <w:ind w:left="567" w:hanging="283"/>
        <w:rPr>
          <w:rFonts w:ascii="Times New Roman" w:hAnsi="Times New Roman" w:cs="Times New Roman"/>
          <w:sz w:val="23"/>
          <w:szCs w:val="23"/>
        </w:rPr>
      </w:pPr>
      <w:r>
        <w:rPr>
          <w:rFonts w:ascii="Times New Roman" w:hAnsi="Times New Roman" w:cs="Times New Roman"/>
          <w:sz w:val="23"/>
          <w:szCs w:val="23"/>
          <w:lang w:val="id-ID"/>
        </w:rPr>
        <w:t xml:space="preserve">2. </w:t>
      </w:r>
      <w:r w:rsidR="00E43367">
        <w:rPr>
          <w:rFonts w:ascii="Times New Roman" w:hAnsi="Times New Roman" w:cs="Times New Roman"/>
          <w:sz w:val="23"/>
          <w:szCs w:val="23"/>
        </w:rPr>
        <w:t>Analisis Tes Hasil Belajar Siswa</w:t>
      </w:r>
    </w:p>
    <w:p w:rsidR="00E43367" w:rsidRDefault="00E43367" w:rsidP="00F27BCB">
      <w:pPr>
        <w:autoSpaceDE w:val="0"/>
        <w:autoSpaceDN w:val="0"/>
        <w:adjustRightInd w:val="0"/>
        <w:spacing w:line="276" w:lineRule="auto"/>
        <w:ind w:left="567" w:firstLine="851"/>
        <w:rPr>
          <w:rFonts w:ascii="Times New Roman" w:hAnsi="Times New Roman" w:cs="Times New Roman"/>
          <w:sz w:val="23"/>
          <w:szCs w:val="23"/>
        </w:rPr>
      </w:pPr>
      <w:r>
        <w:rPr>
          <w:rFonts w:ascii="Times New Roman" w:hAnsi="Times New Roman" w:cs="Times New Roman"/>
          <w:sz w:val="23"/>
          <w:szCs w:val="23"/>
        </w:rPr>
        <w:t>Setelah dilakukannya tes, baik sebelum meulai proses pembelajaran berupa pretes ataupun setelah prose pembelajaran berlangsung berupa postes maka peneliti akan mempersentasekan hasil belajar yang telah dicapai tersebut sehingga dapat mengukur apakah hasil belajar anak sudah tuntas atau belum atau setidaknya sudah mencapai kriteria ketuntasan minimal yang telah ditetapkan oleh guru yang bersangkutan. Penetuan ketuntasan berdasarkan penilaian acuan patokan, yaitu sejauh mana kemampuan yang ditargetkan dapat dikuasai siswa dengan cara menghitung proposri jumlah siswa yang menjawab benar dibagi dengan jumlah siswa seluruhnya. Rumusnya adalah:</w:t>
      </w:r>
    </w:p>
    <w:p w:rsidR="00E43367" w:rsidRDefault="00E43367" w:rsidP="00F27BCB">
      <w:pPr>
        <w:autoSpaceDE w:val="0"/>
        <w:autoSpaceDN w:val="0"/>
        <w:adjustRightInd w:val="0"/>
        <w:spacing w:line="276" w:lineRule="auto"/>
        <w:ind w:left="567" w:firstLine="851"/>
        <w:rPr>
          <w:rFonts w:ascii="Times New Roman" w:eastAsiaTheme="minorEastAsia" w:hAnsi="Times New Roman" w:cs="Times New Roman"/>
          <w:sz w:val="23"/>
          <w:szCs w:val="23"/>
        </w:rPr>
      </w:pPr>
      <w:r>
        <w:rPr>
          <w:rFonts w:ascii="Times New Roman" w:hAnsi="Times New Roman" w:cs="Times New Roman"/>
          <w:sz w:val="23"/>
          <w:szCs w:val="23"/>
        </w:rPr>
        <w:t>KB =</w:t>
      </w:r>
      <m:oMath>
        <m:f>
          <m:fPr>
            <m:ctrlPr>
              <w:rPr>
                <w:rFonts w:ascii="Cambria Math" w:hAnsi="Cambria Math" w:cs="Times New Roman"/>
                <w:i/>
                <w:sz w:val="23"/>
                <w:szCs w:val="23"/>
              </w:rPr>
            </m:ctrlPr>
          </m:fPr>
          <m:num>
            <m:r>
              <w:rPr>
                <w:rFonts w:ascii="Cambria Math" w:hAnsi="Cambria Math" w:cs="Times New Roman"/>
                <w:sz w:val="23"/>
                <w:szCs w:val="23"/>
              </w:rPr>
              <m:t>T</m:t>
            </m:r>
          </m:num>
          <m:den>
            <m:r>
              <w:rPr>
                <w:rFonts w:ascii="Cambria Math" w:hAnsi="Cambria Math" w:cs="Times New Roman"/>
                <w:sz w:val="23"/>
                <w:szCs w:val="23"/>
              </w:rPr>
              <m:t>T1</m:t>
            </m:r>
          </m:den>
        </m:f>
        <m:r>
          <w:rPr>
            <w:rFonts w:ascii="Cambria Math" w:hAnsi="Cambria Math" w:cs="Times New Roman"/>
            <w:sz w:val="23"/>
            <w:szCs w:val="23"/>
          </w:rPr>
          <m:t>X100%</m:t>
        </m:r>
      </m:oMath>
    </w:p>
    <w:p w:rsidR="00E43367" w:rsidRDefault="00E43367" w:rsidP="00F27BCB">
      <w:pPr>
        <w:autoSpaceDE w:val="0"/>
        <w:autoSpaceDN w:val="0"/>
        <w:adjustRightInd w:val="0"/>
        <w:spacing w:line="276" w:lineRule="auto"/>
        <w:ind w:left="567"/>
        <w:rPr>
          <w:rFonts w:ascii="Times New Roman" w:hAnsi="Times New Roman" w:cs="Times New Roman"/>
          <w:sz w:val="23"/>
          <w:szCs w:val="23"/>
        </w:rPr>
      </w:pPr>
      <w:r>
        <w:rPr>
          <w:rFonts w:ascii="Times New Roman" w:hAnsi="Times New Roman" w:cs="Times New Roman"/>
          <w:sz w:val="23"/>
          <w:szCs w:val="23"/>
        </w:rPr>
        <w:t>Keterangan:</w:t>
      </w:r>
    </w:p>
    <w:p w:rsidR="00E43367" w:rsidRDefault="00E43367" w:rsidP="00F27BCB">
      <w:pPr>
        <w:autoSpaceDE w:val="0"/>
        <w:autoSpaceDN w:val="0"/>
        <w:adjustRightInd w:val="0"/>
        <w:spacing w:line="276" w:lineRule="auto"/>
        <w:ind w:left="567"/>
        <w:rPr>
          <w:rFonts w:ascii="Times New Roman" w:hAnsi="Times New Roman" w:cs="Times New Roman"/>
          <w:sz w:val="23"/>
          <w:szCs w:val="23"/>
        </w:rPr>
      </w:pPr>
      <w:r>
        <w:rPr>
          <w:rFonts w:ascii="Times New Roman" w:hAnsi="Times New Roman" w:cs="Times New Roman"/>
          <w:sz w:val="23"/>
          <w:szCs w:val="23"/>
        </w:rPr>
        <w:t>KB = ketuntasan belajar</w:t>
      </w:r>
    </w:p>
    <w:p w:rsidR="00E43367" w:rsidRDefault="00E43367" w:rsidP="00F27BCB">
      <w:pPr>
        <w:autoSpaceDE w:val="0"/>
        <w:autoSpaceDN w:val="0"/>
        <w:adjustRightInd w:val="0"/>
        <w:spacing w:line="276" w:lineRule="auto"/>
        <w:ind w:left="567"/>
        <w:rPr>
          <w:rFonts w:ascii="Times New Roman" w:hAnsi="Times New Roman" w:cs="Times New Roman"/>
          <w:sz w:val="23"/>
          <w:szCs w:val="23"/>
        </w:rPr>
      </w:pPr>
      <w:r>
        <w:rPr>
          <w:rFonts w:ascii="Times New Roman" w:hAnsi="Times New Roman" w:cs="Times New Roman"/>
          <w:sz w:val="23"/>
          <w:szCs w:val="23"/>
        </w:rPr>
        <w:t>T    = jumlah skor yang diperoleh siswa</w:t>
      </w:r>
    </w:p>
    <w:p w:rsidR="00E43367" w:rsidRPr="0055245C" w:rsidRDefault="00E43367" w:rsidP="0012428A">
      <w:pPr>
        <w:autoSpaceDE w:val="0"/>
        <w:autoSpaceDN w:val="0"/>
        <w:adjustRightInd w:val="0"/>
        <w:spacing w:line="276" w:lineRule="auto"/>
        <w:ind w:left="567"/>
        <w:rPr>
          <w:rFonts w:ascii="Times New Roman" w:hAnsi="Times New Roman" w:cs="Times New Roman"/>
          <w:sz w:val="23"/>
          <w:szCs w:val="23"/>
          <w:lang w:val="id-ID"/>
        </w:rPr>
      </w:pPr>
      <w:r>
        <w:rPr>
          <w:rFonts w:ascii="Times New Roman" w:hAnsi="Times New Roman" w:cs="Times New Roman"/>
          <w:sz w:val="23"/>
          <w:szCs w:val="23"/>
        </w:rPr>
        <w:t>T</w:t>
      </w:r>
      <w:r>
        <w:rPr>
          <w:rFonts w:ascii="Times New Roman" w:hAnsi="Times New Roman" w:cs="Times New Roman"/>
          <w:sz w:val="23"/>
          <w:szCs w:val="23"/>
          <w:vertAlign w:val="subscript"/>
        </w:rPr>
        <w:t xml:space="preserve">1   </w:t>
      </w:r>
      <w:r>
        <w:rPr>
          <w:rFonts w:ascii="Times New Roman" w:hAnsi="Times New Roman" w:cs="Times New Roman"/>
          <w:sz w:val="23"/>
          <w:szCs w:val="23"/>
        </w:rPr>
        <w:t>= jumlah skor total</w:t>
      </w:r>
      <w:r w:rsidR="0012428A">
        <w:rPr>
          <w:rStyle w:val="FootnoteReference"/>
          <w:rFonts w:ascii="Times New Roman" w:hAnsi="Times New Roman" w:cs="Times New Roman"/>
          <w:sz w:val="23"/>
          <w:szCs w:val="23"/>
          <w:vertAlign w:val="superscript"/>
        </w:rPr>
        <w:footnoteReference w:id="16"/>
      </w:r>
    </w:p>
    <w:p w:rsidR="003F1046" w:rsidRDefault="003F1046" w:rsidP="00F27BCB">
      <w:pPr>
        <w:pStyle w:val="ListParagraph"/>
        <w:numPr>
          <w:ilvl w:val="0"/>
          <w:numId w:val="19"/>
        </w:numPr>
        <w:spacing w:after="0" w:afterAutospacing="0"/>
        <w:ind w:left="284" w:hanging="284"/>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lastRenderedPageBreak/>
        <w:t>Hasil dan Pembahasa</w:t>
      </w:r>
      <w:r w:rsidR="00C940EC">
        <w:rPr>
          <w:rFonts w:asciiTheme="majorBidi" w:hAnsiTheme="majorBidi" w:cstheme="majorBidi"/>
          <w:b/>
          <w:bCs/>
          <w:sz w:val="24"/>
          <w:szCs w:val="24"/>
          <w:lang w:eastAsia="id-ID"/>
        </w:rPr>
        <w:t>n</w:t>
      </w:r>
    </w:p>
    <w:p w:rsidR="003B248E" w:rsidRDefault="003B248E" w:rsidP="00F27BCB">
      <w:pPr>
        <w:pStyle w:val="ListParagraph"/>
        <w:ind w:left="284" w:firstLine="850"/>
        <w:jc w:val="both"/>
        <w:rPr>
          <w:rFonts w:ascii="Times New Roman" w:hAnsi="Times New Roman" w:cs="Times New Roman"/>
          <w:sz w:val="24"/>
          <w:szCs w:val="24"/>
          <w:lang w:eastAsia="id-ID"/>
        </w:rPr>
      </w:pPr>
      <w:r w:rsidRPr="002E7E87">
        <w:rPr>
          <w:rFonts w:ascii="Times New Roman" w:hAnsi="Times New Roman" w:cs="Times New Roman"/>
          <w:sz w:val="24"/>
          <w:szCs w:val="24"/>
          <w:lang w:eastAsia="id-ID"/>
        </w:rPr>
        <w:t>Setelah dilakukan berbagai kegiatan mulai dari kegiatan pra penelitian sampai diberikan tindakan pasa siklus I, siklus II, dan siklus III maka diperoleh data dari hasil observasi, wawancara, dan tes hasil belajar SKI. Berikut ini adalah data hasil penelitian tindakan kelas pada siklus I, siklus II, dan siklus III.</w:t>
      </w:r>
    </w:p>
    <w:p w:rsidR="003B248E" w:rsidRDefault="003B248E" w:rsidP="00F27BCB">
      <w:pPr>
        <w:pStyle w:val="ListParagraph"/>
        <w:ind w:left="284"/>
        <w:jc w:val="both"/>
        <w:rPr>
          <w:rFonts w:ascii="Times New Roman" w:hAnsi="Times New Roman" w:cs="Times New Roman"/>
          <w:b/>
          <w:sz w:val="24"/>
          <w:szCs w:val="24"/>
        </w:rPr>
      </w:pPr>
      <w:r w:rsidRPr="003B248E">
        <w:rPr>
          <w:rFonts w:ascii="Times New Roman" w:hAnsi="Times New Roman" w:cs="Times New Roman"/>
          <w:b/>
          <w:sz w:val="24"/>
          <w:szCs w:val="24"/>
        </w:rPr>
        <w:t>Hasil Lembar Observasi Keaktifan Belajar Siswa</w:t>
      </w:r>
    </w:p>
    <w:p w:rsidR="00F27BCB" w:rsidRDefault="00F27BCB" w:rsidP="00F27BCB">
      <w:pPr>
        <w:pStyle w:val="ListParagraph"/>
        <w:ind w:left="284"/>
        <w:jc w:val="both"/>
        <w:rPr>
          <w:rFonts w:ascii="Times New Roman" w:hAnsi="Times New Roman" w:cs="Times New Roman"/>
          <w:sz w:val="24"/>
          <w:szCs w:val="24"/>
        </w:rPr>
      </w:pPr>
    </w:p>
    <w:p w:rsidR="003B248E" w:rsidRDefault="003B248E" w:rsidP="00F27BCB">
      <w:pPr>
        <w:pStyle w:val="ListParagraph"/>
        <w:ind w:left="284"/>
        <w:jc w:val="both"/>
        <w:rPr>
          <w:rFonts w:ascii="Times New Roman" w:hAnsi="Times New Roman" w:cs="Times New Roman"/>
          <w:sz w:val="24"/>
          <w:szCs w:val="24"/>
        </w:rPr>
      </w:pPr>
      <w:r w:rsidRPr="003B248E">
        <w:rPr>
          <w:rFonts w:ascii="Times New Roman" w:hAnsi="Times New Roman" w:cs="Times New Roman"/>
          <w:sz w:val="24"/>
          <w:szCs w:val="24"/>
        </w:rPr>
        <w:t>Berikut adalah data dan grafik hasil observasi:</w:t>
      </w:r>
    </w:p>
    <w:p w:rsidR="003B248E" w:rsidRPr="003B248E" w:rsidRDefault="003B248E" w:rsidP="00F27BCB">
      <w:pPr>
        <w:pStyle w:val="ListParagraph"/>
        <w:ind w:left="284"/>
        <w:jc w:val="both"/>
        <w:rPr>
          <w:rFonts w:ascii="Times New Roman" w:hAnsi="Times New Roman" w:cs="Times New Roman"/>
          <w:sz w:val="24"/>
          <w:szCs w:val="24"/>
        </w:rPr>
      </w:pPr>
      <w:r w:rsidRPr="003B248E">
        <w:rPr>
          <w:rFonts w:ascii="Times New Roman" w:hAnsi="Times New Roman" w:cs="Times New Roman"/>
          <w:b/>
          <w:sz w:val="24"/>
          <w:szCs w:val="24"/>
        </w:rPr>
        <w:t xml:space="preserve"> Tabel Data Hasil Observasi Keaktifan Belajar SKI Siswa</w:t>
      </w:r>
    </w:p>
    <w:tbl>
      <w:tblPr>
        <w:tblStyle w:val="TableGrid"/>
        <w:tblW w:w="5088" w:type="dxa"/>
        <w:jc w:val="center"/>
        <w:tblInd w:w="2565" w:type="dxa"/>
        <w:tblLook w:val="04A0"/>
      </w:tblPr>
      <w:tblGrid>
        <w:gridCol w:w="461"/>
        <w:gridCol w:w="1804"/>
        <w:gridCol w:w="941"/>
        <w:gridCol w:w="941"/>
        <w:gridCol w:w="941"/>
      </w:tblGrid>
      <w:tr w:rsidR="003B248E" w:rsidRPr="00F27BCB" w:rsidTr="00F27BCB">
        <w:trPr>
          <w:jc w:val="center"/>
        </w:trPr>
        <w:tc>
          <w:tcPr>
            <w:tcW w:w="288" w:type="dxa"/>
            <w:vMerge w:val="restart"/>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No</w:t>
            </w:r>
          </w:p>
        </w:tc>
        <w:tc>
          <w:tcPr>
            <w:tcW w:w="1878" w:type="dxa"/>
            <w:vMerge w:val="restart"/>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Aspek yang diamati</w:t>
            </w:r>
          </w:p>
        </w:tc>
        <w:tc>
          <w:tcPr>
            <w:tcW w:w="2922" w:type="dxa"/>
            <w:gridSpan w:val="3"/>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Hasil Observasi</w:t>
            </w:r>
          </w:p>
        </w:tc>
      </w:tr>
      <w:tr w:rsidR="003B248E" w:rsidRPr="00F27BCB" w:rsidTr="00F27BCB">
        <w:trPr>
          <w:jc w:val="center"/>
        </w:trPr>
        <w:tc>
          <w:tcPr>
            <w:tcW w:w="288" w:type="dxa"/>
            <w:vMerge/>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p>
        </w:tc>
        <w:tc>
          <w:tcPr>
            <w:tcW w:w="1878" w:type="dxa"/>
            <w:vMerge/>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Siklus 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Siklus II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Siklus III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1</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Mencatat materi, ringkasan, dan hasil pembahasan</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56 %</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62%</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100%</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2</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Mengajukan pendapat kepada guru atau teman/siswa lainnya</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43%</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56%</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62%</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3</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Mersepon pernyataan atau respon guru</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62%</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68%</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68%</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4</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Beriskusi atau berpartisipasi dalam kelompok</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81%</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87%</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100%</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Mengerjakan LKS</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68%</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68%</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68%</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Memanfaatkan sumber belajar yang ada</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50%</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75%</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100%</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7</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Mempersentasikan hasil kerja kelompok</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25%</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(rendah)</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45%</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50%</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Berpartisipasi aktif dalam tahap permainan</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87%</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87%</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87%</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r>
      <w:tr w:rsidR="003B248E" w:rsidRPr="00F27BCB" w:rsidTr="00F27BCB">
        <w:trPr>
          <w:jc w:val="center"/>
        </w:trPr>
        <w:tc>
          <w:tcPr>
            <w:tcW w:w="288"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lastRenderedPageBreak/>
              <w:t>9</w:t>
            </w:r>
          </w:p>
        </w:tc>
        <w:tc>
          <w:tcPr>
            <w:tcW w:w="1878" w:type="dxa"/>
            <w:vAlign w:val="center"/>
          </w:tcPr>
          <w:p w:rsidR="003B248E" w:rsidRPr="00F27BCB" w:rsidRDefault="003B248E" w:rsidP="00F27BCB">
            <w:pPr>
              <w:spacing w:line="240" w:lineRule="auto"/>
              <w:contextualSpacing/>
              <w:rPr>
                <w:rFonts w:ascii="Times New Roman" w:hAnsi="Times New Roman" w:cs="Times New Roman"/>
                <w:sz w:val="20"/>
                <w:szCs w:val="20"/>
              </w:rPr>
            </w:pPr>
            <w:r w:rsidRPr="00F27BCB">
              <w:rPr>
                <w:rFonts w:ascii="Times New Roman" w:hAnsi="Times New Roman" w:cs="Times New Roman"/>
                <w:sz w:val="20"/>
                <w:szCs w:val="20"/>
              </w:rPr>
              <w:t>Menghargai jawaban atau pendapat orang lain</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62%</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62%</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75%</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r>
      <w:tr w:rsidR="003B248E" w:rsidRPr="00F27BCB" w:rsidTr="00F27BCB">
        <w:trPr>
          <w:jc w:val="center"/>
        </w:trPr>
        <w:tc>
          <w:tcPr>
            <w:tcW w:w="2166" w:type="dxa"/>
            <w:gridSpan w:val="2"/>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Rata-rata keseluruhan</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59,3%</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(sedang)</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67,55%</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(tinggi)</w:t>
            </w:r>
          </w:p>
        </w:tc>
        <w:tc>
          <w:tcPr>
            <w:tcW w:w="974" w:type="dxa"/>
            <w:vAlign w:val="center"/>
          </w:tcPr>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80,3%</w:t>
            </w:r>
          </w:p>
          <w:p w:rsidR="003B248E" w:rsidRPr="00F27BCB" w:rsidRDefault="003B248E" w:rsidP="00F27BCB">
            <w:pPr>
              <w:spacing w:line="240" w:lineRule="auto"/>
              <w:contextualSpacing/>
              <w:jc w:val="center"/>
              <w:rPr>
                <w:rFonts w:ascii="Times New Roman" w:hAnsi="Times New Roman" w:cs="Times New Roman"/>
                <w:sz w:val="20"/>
                <w:szCs w:val="20"/>
              </w:rPr>
            </w:pPr>
            <w:r w:rsidRPr="00F27BCB">
              <w:rPr>
                <w:rFonts w:ascii="Times New Roman" w:hAnsi="Times New Roman" w:cs="Times New Roman"/>
                <w:sz w:val="20"/>
                <w:szCs w:val="20"/>
              </w:rPr>
              <w:t>(sangat tinggi)</w:t>
            </w:r>
          </w:p>
        </w:tc>
      </w:tr>
    </w:tbl>
    <w:p w:rsidR="00612E8A" w:rsidRDefault="003B248E" w:rsidP="003B248E">
      <w:pPr>
        <w:rPr>
          <w:rFonts w:ascii="Times New Roman" w:hAnsi="Times New Roman" w:cs="Times New Roman"/>
          <w:b/>
          <w:sz w:val="24"/>
          <w:szCs w:val="24"/>
          <w:lang w:val="id-ID" w:eastAsia="id-ID"/>
        </w:rPr>
      </w:pPr>
      <w:r>
        <w:rPr>
          <w:rFonts w:ascii="Times New Roman" w:hAnsi="Times New Roman" w:cs="Times New Roman"/>
          <w:b/>
          <w:sz w:val="24"/>
          <w:szCs w:val="24"/>
          <w:lang w:eastAsia="id-ID"/>
        </w:rPr>
        <w:t xml:space="preserve">        </w:t>
      </w:r>
    </w:p>
    <w:p w:rsidR="003B248E" w:rsidRPr="00B66144" w:rsidRDefault="003B248E" w:rsidP="003B248E">
      <w:pPr>
        <w:rPr>
          <w:rFonts w:ascii="Times New Roman" w:hAnsi="Times New Roman" w:cs="Times New Roman"/>
          <w:sz w:val="24"/>
          <w:szCs w:val="24"/>
          <w:lang w:eastAsia="id-ID"/>
        </w:rPr>
      </w:pPr>
      <w:r>
        <w:rPr>
          <w:rFonts w:ascii="Times New Roman" w:hAnsi="Times New Roman" w:cs="Times New Roman"/>
          <w:sz w:val="24"/>
          <w:szCs w:val="24"/>
          <w:lang w:eastAsia="id-ID"/>
        </w:rPr>
        <w:t xml:space="preserve">Sumber: Lembar observasi penelitian, </w:t>
      </w:r>
      <w:r w:rsidR="00612E8A">
        <w:rPr>
          <w:rFonts w:ascii="Times New Roman" w:hAnsi="Times New Roman" w:cs="Times New Roman"/>
          <w:sz w:val="24"/>
          <w:szCs w:val="24"/>
          <w:lang w:eastAsia="id-ID"/>
        </w:rPr>
        <w:t>2019</w:t>
      </w:r>
    </w:p>
    <w:p w:rsidR="003B248E" w:rsidRDefault="003B248E" w:rsidP="003B248E">
      <w:pPr>
        <w:autoSpaceDE w:val="0"/>
        <w:autoSpaceDN w:val="0"/>
        <w:adjustRightInd w:val="0"/>
        <w:ind w:left="284" w:firstLine="850"/>
        <w:rPr>
          <w:rFonts w:ascii="Times New Roman" w:hAnsi="Times New Roman" w:cs="Times New Roman"/>
          <w:sz w:val="24"/>
          <w:szCs w:val="24"/>
        </w:rPr>
      </w:pPr>
    </w:p>
    <w:p w:rsidR="00F27BCB" w:rsidRDefault="003B248E" w:rsidP="00F27BCB">
      <w:pPr>
        <w:autoSpaceDE w:val="0"/>
        <w:autoSpaceDN w:val="0"/>
        <w:adjustRightInd w:val="0"/>
        <w:spacing w:line="276" w:lineRule="auto"/>
        <w:ind w:left="284" w:firstLine="850"/>
        <w:contextualSpacing/>
        <w:rPr>
          <w:rFonts w:ascii="Times New Roman" w:hAnsi="Times New Roman" w:cs="Times New Roman"/>
          <w:sz w:val="24"/>
          <w:szCs w:val="24"/>
          <w:lang w:val="id-ID"/>
        </w:rPr>
      </w:pPr>
      <w:r w:rsidRPr="002E7E87">
        <w:rPr>
          <w:rFonts w:ascii="Times New Roman" w:hAnsi="Times New Roman" w:cs="Times New Roman"/>
          <w:sz w:val="24"/>
          <w:szCs w:val="24"/>
        </w:rPr>
        <w:t>Berikut adalah grafik data hasil observasi keaktifan belajar SKI siswa:</w:t>
      </w:r>
    </w:p>
    <w:p w:rsidR="003B248E" w:rsidRPr="00F27BCB" w:rsidRDefault="00F27BCB" w:rsidP="00F27BCB">
      <w:pPr>
        <w:autoSpaceDE w:val="0"/>
        <w:autoSpaceDN w:val="0"/>
        <w:adjustRightInd w:val="0"/>
        <w:spacing w:line="276" w:lineRule="auto"/>
        <w:ind w:left="284"/>
        <w:contextualSpacing/>
        <w:rPr>
          <w:rFonts w:ascii="Times New Roman" w:hAnsi="Times New Roman" w:cs="Times New Roman"/>
          <w:sz w:val="24"/>
          <w:szCs w:val="24"/>
        </w:rPr>
      </w:pPr>
      <w:r>
        <w:rPr>
          <w:rFonts w:ascii="Times New Roman" w:hAnsi="Times New Roman" w:cs="Times New Roman"/>
          <w:b/>
          <w:sz w:val="24"/>
          <w:szCs w:val="24"/>
        </w:rPr>
        <w:t>Diagram</w:t>
      </w:r>
      <w:r>
        <w:rPr>
          <w:rFonts w:ascii="Times New Roman" w:hAnsi="Times New Roman" w:cs="Times New Roman"/>
          <w:b/>
          <w:sz w:val="24"/>
          <w:szCs w:val="24"/>
          <w:lang w:val="id-ID"/>
        </w:rPr>
        <w:t xml:space="preserve"> </w:t>
      </w:r>
      <w:r w:rsidR="003B248E" w:rsidRPr="002410EF">
        <w:rPr>
          <w:rFonts w:ascii="Times New Roman" w:hAnsi="Times New Roman" w:cs="Times New Roman"/>
          <w:b/>
          <w:sz w:val="24"/>
          <w:szCs w:val="24"/>
        </w:rPr>
        <w:t>D</w:t>
      </w:r>
      <w:r w:rsidR="00582252">
        <w:rPr>
          <w:rFonts w:ascii="Times New Roman" w:hAnsi="Times New Roman" w:cs="Times New Roman"/>
          <w:b/>
          <w:sz w:val="24"/>
          <w:szCs w:val="24"/>
        </w:rPr>
        <w:t>ata Hasil Observasi Keaktifan B</w:t>
      </w:r>
      <w:r w:rsidR="00582252">
        <w:rPr>
          <w:rFonts w:ascii="Times New Roman" w:hAnsi="Times New Roman" w:cs="Times New Roman"/>
          <w:b/>
          <w:sz w:val="24"/>
          <w:szCs w:val="24"/>
          <w:lang w:val="id-ID"/>
        </w:rPr>
        <w:t>e</w:t>
      </w:r>
      <w:r w:rsidR="003B248E" w:rsidRPr="002410EF">
        <w:rPr>
          <w:rFonts w:ascii="Times New Roman" w:hAnsi="Times New Roman" w:cs="Times New Roman"/>
          <w:b/>
          <w:sz w:val="24"/>
          <w:szCs w:val="24"/>
        </w:rPr>
        <w:t>lajar SKI Siswa</w:t>
      </w:r>
    </w:p>
    <w:p w:rsidR="003B248E" w:rsidRDefault="003B248E" w:rsidP="00F27BCB">
      <w:pPr>
        <w:autoSpaceDE w:val="0"/>
        <w:autoSpaceDN w:val="0"/>
        <w:adjustRightInd w:val="0"/>
        <w:spacing w:line="276" w:lineRule="auto"/>
        <w:ind w:left="284"/>
        <w:rPr>
          <w:rFonts w:ascii="Times New Roman" w:hAnsi="Times New Roman" w:cs="Times New Roman"/>
          <w:sz w:val="24"/>
          <w:szCs w:val="24"/>
        </w:rPr>
      </w:pPr>
      <w:r w:rsidRPr="002E7E87">
        <w:rPr>
          <w:rFonts w:ascii="Times New Roman" w:hAnsi="Times New Roman" w:cs="Times New Roman"/>
          <w:noProof/>
          <w:sz w:val="24"/>
          <w:szCs w:val="24"/>
          <w:lang w:eastAsia="id-ID"/>
        </w:rPr>
        <w:drawing>
          <wp:inline distT="0" distB="0" distL="0" distR="0">
            <wp:extent cx="3152775" cy="2409825"/>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4"/>
          <w:szCs w:val="24"/>
        </w:rPr>
        <w:t xml:space="preserve">                   Sumber: </w:t>
      </w:r>
      <w:r>
        <w:rPr>
          <w:rFonts w:ascii="Times New Roman" w:hAnsi="Times New Roman" w:cs="Times New Roman"/>
          <w:sz w:val="24"/>
          <w:szCs w:val="24"/>
          <w:lang w:eastAsia="id-ID"/>
        </w:rPr>
        <w:t xml:space="preserve">Lembar observasi penelitian, </w:t>
      </w:r>
      <w:r w:rsidR="00612E8A">
        <w:rPr>
          <w:rFonts w:ascii="Times New Roman" w:hAnsi="Times New Roman" w:cs="Times New Roman"/>
          <w:sz w:val="24"/>
          <w:szCs w:val="24"/>
          <w:lang w:eastAsia="id-ID"/>
        </w:rPr>
        <w:t>2019</w:t>
      </w:r>
    </w:p>
    <w:p w:rsidR="003B248E" w:rsidRPr="002E7E87" w:rsidRDefault="003B248E" w:rsidP="00F27BCB">
      <w:pPr>
        <w:autoSpaceDE w:val="0"/>
        <w:autoSpaceDN w:val="0"/>
        <w:adjustRightInd w:val="0"/>
        <w:spacing w:line="276" w:lineRule="auto"/>
        <w:ind w:left="567" w:firstLine="851"/>
        <w:contextualSpacing/>
        <w:rPr>
          <w:rFonts w:ascii="Times New Roman" w:hAnsi="Times New Roman" w:cs="Times New Roman"/>
          <w:sz w:val="24"/>
          <w:szCs w:val="24"/>
        </w:rPr>
      </w:pPr>
      <w:r w:rsidRPr="002E7E87">
        <w:rPr>
          <w:rFonts w:ascii="Times New Roman" w:hAnsi="Times New Roman" w:cs="Times New Roman"/>
          <w:sz w:val="24"/>
          <w:szCs w:val="24"/>
        </w:rPr>
        <w:t xml:space="preserve">Dari hasil pengolahan data di atas, dapat dipahami bahwa terdapat beberapa aspek keaktifan belajar siswa yang mengalami peningkatan cukup tinggi namun masih ada beberapa aspek yang hanya mengalami sedikit peningkatan. Pada aspek pertama, yaitu mencatat materi, ringkasan, dan hasil pembahasan mengalami peningkatan dari siklus I hanya 56 % kemudian meningkat sedikit menjadi 62% dan mengalami peningkatan yang signifikan hingga mencapai 100% atau maksimal. </w:t>
      </w:r>
    </w:p>
    <w:p w:rsidR="003B248E" w:rsidRPr="002E7E87" w:rsidRDefault="003B248E" w:rsidP="00F27BCB">
      <w:pPr>
        <w:autoSpaceDE w:val="0"/>
        <w:autoSpaceDN w:val="0"/>
        <w:adjustRightInd w:val="0"/>
        <w:spacing w:line="276" w:lineRule="auto"/>
        <w:ind w:left="567" w:firstLine="851"/>
        <w:contextualSpacing/>
        <w:rPr>
          <w:rFonts w:ascii="Times New Roman" w:hAnsi="Times New Roman" w:cs="Times New Roman"/>
          <w:sz w:val="24"/>
          <w:szCs w:val="24"/>
        </w:rPr>
      </w:pPr>
      <w:r w:rsidRPr="002E7E87">
        <w:rPr>
          <w:rFonts w:ascii="Times New Roman" w:hAnsi="Times New Roman" w:cs="Times New Roman"/>
          <w:sz w:val="24"/>
          <w:szCs w:val="24"/>
        </w:rPr>
        <w:lastRenderedPageBreak/>
        <w:t>Pada aspek kedua, yaitu mengajukan pendapat kepada guru atau teman/siswa lainnya mengalami peninngkatan pada tiap siklus. Pada siklus I hanya mencaapi 43% kmeudian berubah menjadi 56% kemudian meningkat lagi menjadi 75%. Pada aspek ketiga, yaitu mersepon pernyataan atau respon guru juga mengalami peningkatan meskipun hanya sangat sedikit dan tidak mencapai angka 70%. Aspek ketiga ini meningkat dari 62% kmeudian pada siklus II menjadi 68% dan tetap bertahan 68% pada siklus III.</w:t>
      </w:r>
    </w:p>
    <w:p w:rsidR="003B248E" w:rsidRPr="002E7E87" w:rsidRDefault="003B248E" w:rsidP="00F27BCB">
      <w:pPr>
        <w:autoSpaceDE w:val="0"/>
        <w:autoSpaceDN w:val="0"/>
        <w:adjustRightInd w:val="0"/>
        <w:spacing w:line="276" w:lineRule="auto"/>
        <w:ind w:left="567" w:firstLine="850"/>
        <w:contextualSpacing/>
        <w:rPr>
          <w:rFonts w:ascii="Times New Roman" w:hAnsi="Times New Roman" w:cs="Times New Roman"/>
          <w:sz w:val="24"/>
          <w:szCs w:val="24"/>
        </w:rPr>
      </w:pPr>
      <w:r w:rsidRPr="002E7E87">
        <w:rPr>
          <w:rFonts w:ascii="Times New Roman" w:hAnsi="Times New Roman" w:cs="Times New Roman"/>
          <w:sz w:val="24"/>
          <w:szCs w:val="24"/>
        </w:rPr>
        <w:t>Pada aspek keempat, yaitu berdiskusi atau berpartisipasi dalam kelompok mengalami peningkatan yang luar biasa, yaitu berawal dari siklu I yang sudah mencapai 81% kemudian naik menjadi 87% dan pada siklus III menjadi 100%. Pada aspek kelima, yaitu mengerjakan lembar kerja siswa (LKS) tidak mengalami peningkatan, persentase yang diperoleh dari siklus I hingga siklus III hanya 68%. Hanya ini tentunya dikarenakan hanya sebagian siswa saja atau ketua kelompok saja yang mengerjakan LKS sementara yang lain sibuk dengan perkerjaan lain yang terkadang membahasa hal-hal diluar pelajaran.</w:t>
      </w:r>
    </w:p>
    <w:p w:rsidR="003B248E" w:rsidRPr="002E7E87" w:rsidRDefault="003B248E" w:rsidP="00F27BCB">
      <w:pPr>
        <w:autoSpaceDE w:val="0"/>
        <w:autoSpaceDN w:val="0"/>
        <w:adjustRightInd w:val="0"/>
        <w:spacing w:line="276" w:lineRule="auto"/>
        <w:ind w:left="567" w:firstLine="850"/>
        <w:contextualSpacing/>
        <w:rPr>
          <w:rFonts w:ascii="Times New Roman" w:hAnsi="Times New Roman" w:cs="Times New Roman"/>
          <w:sz w:val="24"/>
          <w:szCs w:val="24"/>
        </w:rPr>
      </w:pPr>
      <w:r w:rsidRPr="002E7E87">
        <w:rPr>
          <w:rFonts w:ascii="Times New Roman" w:hAnsi="Times New Roman" w:cs="Times New Roman"/>
          <w:sz w:val="24"/>
          <w:szCs w:val="24"/>
        </w:rPr>
        <w:t xml:space="preserve">Pada aspek keenam, yaitu memanfaatkan sumber belajar yang ada, mengalami peningkatan yang bagus, yaitu berawal  dari 50% pada siklus I kemudian meningkat menjadi 75% dan 100% pada siklus III. Pada pada aspek ketujuh, yaitu mempersentasikan hasil kerja kelompok hanya mengalami peningkatan sedikit sekali bahkan tidak </w:t>
      </w:r>
      <w:r w:rsidRPr="002E7E87">
        <w:rPr>
          <w:rFonts w:ascii="Times New Roman" w:hAnsi="Times New Roman" w:cs="Times New Roman"/>
          <w:sz w:val="24"/>
          <w:szCs w:val="24"/>
        </w:rPr>
        <w:lastRenderedPageBreak/>
        <w:t xml:space="preserve">mencapai 70%. Peningkatan itu dimulai dari 25% menjadi 45% kemudian hanya meningkat menjadi 50%. </w:t>
      </w:r>
    </w:p>
    <w:p w:rsidR="003B248E" w:rsidRPr="002E7E87" w:rsidRDefault="003B248E" w:rsidP="00F27BCB">
      <w:pPr>
        <w:autoSpaceDE w:val="0"/>
        <w:autoSpaceDN w:val="0"/>
        <w:adjustRightInd w:val="0"/>
        <w:spacing w:line="276" w:lineRule="auto"/>
        <w:ind w:left="567" w:firstLine="850"/>
        <w:contextualSpacing/>
        <w:rPr>
          <w:rFonts w:ascii="Times New Roman" w:hAnsi="Times New Roman" w:cs="Times New Roman"/>
          <w:sz w:val="24"/>
          <w:szCs w:val="24"/>
        </w:rPr>
      </w:pPr>
      <w:r w:rsidRPr="002E7E87">
        <w:rPr>
          <w:rFonts w:ascii="Times New Roman" w:hAnsi="Times New Roman" w:cs="Times New Roman"/>
          <w:sz w:val="24"/>
          <w:szCs w:val="24"/>
        </w:rPr>
        <w:t>Pada aspek kedelapan, yaitu berpartisipasi aktif dalam tahap permainan tidak mengalami peningkatan, hasilnya stagnan namun persentasenya sudah tinggi dari awal. Dari siklus I hingga siklus III hasilnya mencapai 87%. Pada aspek kesembilan, yaitu menghargai jawaban atau pendapat orang lain mengalami peningkatan dari tiap siklus. Peningkaatn itu dari 62% pada siklus I dan II kemudian meningkat menjadi 75% pada siklus III.</w:t>
      </w:r>
    </w:p>
    <w:p w:rsidR="003B248E" w:rsidRPr="002E7E87" w:rsidRDefault="003B248E" w:rsidP="00F27BCB">
      <w:pPr>
        <w:autoSpaceDE w:val="0"/>
        <w:autoSpaceDN w:val="0"/>
        <w:adjustRightInd w:val="0"/>
        <w:spacing w:line="276" w:lineRule="auto"/>
        <w:ind w:left="567" w:firstLine="850"/>
        <w:contextualSpacing/>
        <w:rPr>
          <w:rFonts w:ascii="Times New Roman" w:hAnsi="Times New Roman" w:cs="Times New Roman"/>
          <w:sz w:val="24"/>
          <w:szCs w:val="24"/>
        </w:rPr>
      </w:pPr>
      <w:r w:rsidRPr="002E7E87">
        <w:rPr>
          <w:rFonts w:ascii="Times New Roman" w:hAnsi="Times New Roman" w:cs="Times New Roman"/>
          <w:sz w:val="24"/>
          <w:szCs w:val="24"/>
        </w:rPr>
        <w:t>Dari kesembilan aspek yang diobservasi, rata-rata dari total secara keseluruhan  mengalami peningkatan. Peningkatan itu tampak pada siklus I 59,3% kemudian naik menjadi 67,55% pada siklus II dan kembali meningkat pada siklus III menjadi 80,3%. Dengan begitu hasil keaktifan belajar SKI pada siklus III sudah meningkat pada sebagian besar aspek dan secara persentase rata-rata sudah mengalami peningkatan pada aspek sangat tinggi. Jadi, dapat disimpulkan bahwa pembelajaran melalui model pembelajaran kooperatif tipe TGT sudah efektif dalam peningkatan keaktifan belajar SKI siswa.</w:t>
      </w:r>
    </w:p>
    <w:p w:rsidR="003B248E" w:rsidRPr="002E7E87" w:rsidRDefault="003B248E" w:rsidP="00F27BCB">
      <w:pPr>
        <w:pStyle w:val="ListParagraph"/>
        <w:autoSpaceDE w:val="0"/>
        <w:autoSpaceDN w:val="0"/>
        <w:adjustRightInd w:val="0"/>
        <w:spacing w:after="0" w:afterAutospacing="0"/>
        <w:ind w:left="567"/>
        <w:jc w:val="both"/>
        <w:rPr>
          <w:rFonts w:ascii="Times New Roman" w:hAnsi="Times New Roman" w:cs="Times New Roman"/>
          <w:b/>
          <w:sz w:val="24"/>
          <w:szCs w:val="24"/>
        </w:rPr>
      </w:pPr>
      <w:r w:rsidRPr="002E7E87">
        <w:rPr>
          <w:rFonts w:ascii="Times New Roman" w:hAnsi="Times New Roman" w:cs="Times New Roman"/>
          <w:b/>
          <w:sz w:val="24"/>
          <w:szCs w:val="24"/>
        </w:rPr>
        <w:t>Hasil Tes Belajar SKI</w:t>
      </w:r>
    </w:p>
    <w:p w:rsidR="003B248E" w:rsidRDefault="003B248E" w:rsidP="00F27BCB">
      <w:pPr>
        <w:pStyle w:val="ListParagraph"/>
        <w:autoSpaceDE w:val="0"/>
        <w:autoSpaceDN w:val="0"/>
        <w:adjustRightInd w:val="0"/>
        <w:ind w:left="567" w:firstLine="851"/>
        <w:jc w:val="both"/>
        <w:rPr>
          <w:rFonts w:ascii="Times New Roman" w:hAnsi="Times New Roman" w:cs="Times New Roman"/>
          <w:sz w:val="24"/>
          <w:szCs w:val="24"/>
        </w:rPr>
      </w:pPr>
      <w:r w:rsidRPr="002E7E87">
        <w:rPr>
          <w:rFonts w:ascii="Times New Roman" w:hAnsi="Times New Roman" w:cs="Times New Roman"/>
          <w:sz w:val="24"/>
          <w:szCs w:val="24"/>
        </w:rPr>
        <w:t>Hasil evaluasi atau hasil belajar SKI yang diperoleh siswa pada siklus I, siklus II dan siklus III disajikan dalam tabel dan diagram berikut:</w:t>
      </w:r>
    </w:p>
    <w:p w:rsidR="00F27BCB" w:rsidRDefault="003B248E" w:rsidP="00F27BCB">
      <w:pPr>
        <w:pStyle w:val="ListParagraph"/>
        <w:autoSpaceDE w:val="0"/>
        <w:autoSpaceDN w:val="0"/>
        <w:adjustRightInd w:val="0"/>
        <w:ind w:left="567"/>
        <w:jc w:val="both"/>
        <w:rPr>
          <w:rFonts w:ascii="Times New Roman" w:hAnsi="Times New Roman" w:cs="Times New Roman"/>
          <w:b/>
          <w:sz w:val="24"/>
          <w:szCs w:val="24"/>
        </w:rPr>
      </w:pPr>
      <w:r w:rsidRPr="003B248E">
        <w:rPr>
          <w:rFonts w:ascii="Times New Roman" w:hAnsi="Times New Roman" w:cs="Times New Roman"/>
          <w:b/>
          <w:sz w:val="24"/>
          <w:szCs w:val="24"/>
        </w:rPr>
        <w:t xml:space="preserve"> </w:t>
      </w:r>
    </w:p>
    <w:p w:rsidR="003B248E" w:rsidRPr="003B248E" w:rsidRDefault="003B248E" w:rsidP="00F27BCB">
      <w:pPr>
        <w:pStyle w:val="ListParagraph"/>
        <w:autoSpaceDE w:val="0"/>
        <w:autoSpaceDN w:val="0"/>
        <w:adjustRightInd w:val="0"/>
        <w:ind w:left="567"/>
        <w:jc w:val="both"/>
        <w:rPr>
          <w:rFonts w:ascii="Times New Roman" w:hAnsi="Times New Roman" w:cs="Times New Roman"/>
          <w:sz w:val="24"/>
          <w:szCs w:val="24"/>
        </w:rPr>
      </w:pPr>
      <w:r w:rsidRPr="003B248E">
        <w:rPr>
          <w:rFonts w:ascii="Times New Roman" w:hAnsi="Times New Roman" w:cs="Times New Roman"/>
          <w:b/>
          <w:sz w:val="24"/>
          <w:szCs w:val="24"/>
        </w:rPr>
        <w:t>Tabel Hasil Belajar SKI</w:t>
      </w:r>
    </w:p>
    <w:tbl>
      <w:tblPr>
        <w:tblStyle w:val="TableGrid"/>
        <w:tblW w:w="5246" w:type="dxa"/>
        <w:tblInd w:w="-176" w:type="dxa"/>
        <w:tblLayout w:type="fixed"/>
        <w:tblLook w:val="04A0"/>
      </w:tblPr>
      <w:tblGrid>
        <w:gridCol w:w="851"/>
        <w:gridCol w:w="708"/>
        <w:gridCol w:w="709"/>
        <w:gridCol w:w="709"/>
        <w:gridCol w:w="709"/>
        <w:gridCol w:w="851"/>
        <w:gridCol w:w="709"/>
      </w:tblGrid>
      <w:tr w:rsidR="003B248E" w:rsidRPr="003B248E" w:rsidTr="003B248E">
        <w:tc>
          <w:tcPr>
            <w:tcW w:w="851" w:type="dxa"/>
            <w:vMerge w:val="restart"/>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Respon</w:t>
            </w:r>
            <w:r w:rsidRPr="003B248E">
              <w:rPr>
                <w:rFonts w:ascii="Times New Roman" w:hAnsi="Times New Roman" w:cs="Times New Roman"/>
                <w:sz w:val="20"/>
                <w:szCs w:val="20"/>
              </w:rPr>
              <w:lastRenderedPageBreak/>
              <w:t>den</w:t>
            </w:r>
          </w:p>
        </w:tc>
        <w:tc>
          <w:tcPr>
            <w:tcW w:w="1417" w:type="dxa"/>
            <w:gridSpan w:val="2"/>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Siklus I</w:t>
            </w:r>
          </w:p>
        </w:tc>
        <w:tc>
          <w:tcPr>
            <w:tcW w:w="1418" w:type="dxa"/>
            <w:gridSpan w:val="2"/>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Siklus II</w:t>
            </w:r>
          </w:p>
        </w:tc>
        <w:tc>
          <w:tcPr>
            <w:tcW w:w="1560" w:type="dxa"/>
            <w:gridSpan w:val="2"/>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Siklus III</w:t>
            </w:r>
          </w:p>
        </w:tc>
      </w:tr>
      <w:tr w:rsidR="003B248E" w:rsidRPr="003B248E" w:rsidTr="003B248E">
        <w:tc>
          <w:tcPr>
            <w:tcW w:w="851" w:type="dxa"/>
            <w:vMerge/>
            <w:vAlign w:val="center"/>
          </w:tcPr>
          <w:p w:rsidR="003B248E" w:rsidRPr="003B248E" w:rsidRDefault="003B248E" w:rsidP="005A7BAC">
            <w:pPr>
              <w:contextualSpacing/>
              <w:jc w:val="center"/>
              <w:rPr>
                <w:rFonts w:ascii="Times New Roman" w:hAnsi="Times New Roman" w:cs="Times New Roman"/>
                <w:sz w:val="20"/>
                <w:szCs w:val="20"/>
              </w:rPr>
            </w:pP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Skor</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Nilai</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Skor</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Nilai</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Skor</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Nilai</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50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11</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55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2</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3</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4</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50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13</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5</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11</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55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18</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90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18</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90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9</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13</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10</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11</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13</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65</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13</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20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100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18</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90</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15</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75</w:t>
            </w:r>
          </w:p>
        </w:tc>
      </w:tr>
      <w:tr w:rsidR="003B248E" w:rsidRPr="003B248E" w:rsidTr="003B248E">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8"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14</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70</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w:t>
            </w:r>
          </w:p>
        </w:tc>
        <w:tc>
          <w:tcPr>
            <w:tcW w:w="709" w:type="dxa"/>
            <w:vAlign w:val="center"/>
          </w:tcPr>
          <w:p w:rsidR="003B248E" w:rsidRPr="003B248E" w:rsidRDefault="003B248E" w:rsidP="005A7BAC">
            <w:pPr>
              <w:tabs>
                <w:tab w:val="left" w:pos="975"/>
              </w:tabs>
              <w:contextualSpacing/>
              <w:jc w:val="center"/>
              <w:rPr>
                <w:rFonts w:ascii="Times New Roman" w:hAnsi="Times New Roman" w:cs="Times New Roman"/>
                <w:sz w:val="20"/>
                <w:szCs w:val="20"/>
              </w:rPr>
            </w:pPr>
            <w:r w:rsidRPr="003B248E">
              <w:rPr>
                <w:rFonts w:ascii="Times New Roman" w:hAnsi="Times New Roman" w:cs="Times New Roman"/>
                <w:sz w:val="20"/>
                <w:szCs w:val="20"/>
              </w:rPr>
              <w:t>60</w:t>
            </w:r>
          </w:p>
        </w:tc>
        <w:tc>
          <w:tcPr>
            <w:tcW w:w="851"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16</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w:t>
            </w:r>
          </w:p>
        </w:tc>
      </w:tr>
      <w:tr w:rsidR="003B248E" w:rsidRPr="003B248E" w:rsidTr="003B248E">
        <w:tc>
          <w:tcPr>
            <w:tcW w:w="1559" w:type="dxa"/>
            <w:gridSpan w:val="2"/>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Jumlah</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1035</w:t>
            </w:r>
          </w:p>
        </w:tc>
        <w:tc>
          <w:tcPr>
            <w:tcW w:w="709" w:type="dxa"/>
            <w:vMerge w:val="restart"/>
            <w:vAlign w:val="center"/>
          </w:tcPr>
          <w:p w:rsidR="003B248E" w:rsidRPr="003B248E" w:rsidRDefault="003B248E" w:rsidP="005A7BAC">
            <w:pPr>
              <w:contextualSpacing/>
              <w:jc w:val="center"/>
              <w:rPr>
                <w:rFonts w:ascii="Times New Roman" w:hAnsi="Times New Roman" w:cs="Times New Roman"/>
                <w:sz w:val="20"/>
                <w:szCs w:val="20"/>
              </w:rPr>
            </w:pPr>
          </w:p>
        </w:tc>
        <w:tc>
          <w:tcPr>
            <w:tcW w:w="709" w:type="dxa"/>
            <w:vAlign w:val="center"/>
          </w:tcPr>
          <w:p w:rsidR="003B248E" w:rsidRPr="003B248E" w:rsidRDefault="003B248E" w:rsidP="005A7BAC">
            <w:pPr>
              <w:tabs>
                <w:tab w:val="left" w:pos="975"/>
              </w:tabs>
              <w:contextualSpacing/>
              <w:jc w:val="center"/>
              <w:rPr>
                <w:rFonts w:ascii="Times New Roman" w:hAnsi="Times New Roman" w:cs="Times New Roman"/>
                <w:sz w:val="20"/>
                <w:szCs w:val="20"/>
              </w:rPr>
            </w:pPr>
            <w:r w:rsidRPr="003B248E">
              <w:rPr>
                <w:rFonts w:ascii="Times New Roman" w:hAnsi="Times New Roman" w:cs="Times New Roman"/>
                <w:sz w:val="20"/>
                <w:szCs w:val="20"/>
              </w:rPr>
              <w:t>1110</w:t>
            </w:r>
          </w:p>
        </w:tc>
        <w:tc>
          <w:tcPr>
            <w:tcW w:w="851" w:type="dxa"/>
            <w:vMerge w:val="restart"/>
            <w:vAlign w:val="center"/>
          </w:tcPr>
          <w:p w:rsidR="003B248E" w:rsidRPr="003B248E" w:rsidRDefault="003B248E" w:rsidP="005A7BAC">
            <w:pPr>
              <w:contextualSpacing/>
              <w:jc w:val="center"/>
              <w:rPr>
                <w:rFonts w:ascii="Times New Roman" w:hAnsi="Times New Roman" w:cs="Times New Roman"/>
                <w:sz w:val="20"/>
                <w:szCs w:val="20"/>
              </w:rPr>
            </w:pP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1285</w:t>
            </w:r>
          </w:p>
        </w:tc>
      </w:tr>
      <w:tr w:rsidR="003B248E" w:rsidRPr="003B248E" w:rsidTr="003B248E">
        <w:tc>
          <w:tcPr>
            <w:tcW w:w="1559" w:type="dxa"/>
            <w:gridSpan w:val="2"/>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Rata-rata</w:t>
            </w: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65</w:t>
            </w:r>
          </w:p>
        </w:tc>
        <w:tc>
          <w:tcPr>
            <w:tcW w:w="709" w:type="dxa"/>
            <w:vMerge/>
            <w:vAlign w:val="center"/>
          </w:tcPr>
          <w:p w:rsidR="003B248E" w:rsidRPr="003B248E" w:rsidRDefault="003B248E" w:rsidP="005A7BAC">
            <w:pPr>
              <w:contextualSpacing/>
              <w:jc w:val="center"/>
              <w:rPr>
                <w:rFonts w:ascii="Times New Roman" w:hAnsi="Times New Roman" w:cs="Times New Roman"/>
                <w:sz w:val="20"/>
                <w:szCs w:val="20"/>
              </w:rPr>
            </w:pPr>
          </w:p>
        </w:tc>
        <w:tc>
          <w:tcPr>
            <w:tcW w:w="709" w:type="dxa"/>
            <w:vAlign w:val="center"/>
          </w:tcPr>
          <w:p w:rsidR="003B248E" w:rsidRPr="003B248E" w:rsidRDefault="003B248E" w:rsidP="005A7BAC">
            <w:pPr>
              <w:tabs>
                <w:tab w:val="left" w:pos="975"/>
              </w:tabs>
              <w:contextualSpacing/>
              <w:jc w:val="center"/>
              <w:rPr>
                <w:rFonts w:ascii="Times New Roman" w:hAnsi="Times New Roman" w:cs="Times New Roman"/>
                <w:sz w:val="20"/>
                <w:szCs w:val="20"/>
              </w:rPr>
            </w:pPr>
            <w:r w:rsidRPr="003B248E">
              <w:rPr>
                <w:rFonts w:ascii="Times New Roman" w:hAnsi="Times New Roman" w:cs="Times New Roman"/>
                <w:sz w:val="20"/>
                <w:szCs w:val="20"/>
              </w:rPr>
              <w:t>69</w:t>
            </w:r>
          </w:p>
        </w:tc>
        <w:tc>
          <w:tcPr>
            <w:tcW w:w="851" w:type="dxa"/>
            <w:vMerge/>
            <w:vAlign w:val="center"/>
          </w:tcPr>
          <w:p w:rsidR="003B248E" w:rsidRPr="003B248E" w:rsidRDefault="003B248E" w:rsidP="005A7BAC">
            <w:pPr>
              <w:contextualSpacing/>
              <w:jc w:val="center"/>
              <w:rPr>
                <w:rFonts w:ascii="Times New Roman" w:hAnsi="Times New Roman" w:cs="Times New Roman"/>
                <w:sz w:val="20"/>
                <w:szCs w:val="20"/>
              </w:rPr>
            </w:pPr>
          </w:p>
        </w:tc>
        <w:tc>
          <w:tcPr>
            <w:tcW w:w="709" w:type="dxa"/>
            <w:vAlign w:val="center"/>
          </w:tcPr>
          <w:p w:rsidR="003B248E" w:rsidRPr="003B248E" w:rsidRDefault="003B248E" w:rsidP="005A7BAC">
            <w:pPr>
              <w:contextualSpacing/>
              <w:jc w:val="center"/>
              <w:rPr>
                <w:rFonts w:ascii="Times New Roman" w:hAnsi="Times New Roman" w:cs="Times New Roman"/>
                <w:sz w:val="20"/>
                <w:szCs w:val="20"/>
              </w:rPr>
            </w:pPr>
            <w:r w:rsidRPr="003B248E">
              <w:rPr>
                <w:rFonts w:ascii="Times New Roman" w:hAnsi="Times New Roman" w:cs="Times New Roman"/>
                <w:sz w:val="20"/>
                <w:szCs w:val="20"/>
              </w:rPr>
              <w:t>80,3</w:t>
            </w:r>
          </w:p>
        </w:tc>
      </w:tr>
    </w:tbl>
    <w:p w:rsidR="003B248E" w:rsidRDefault="003B248E" w:rsidP="003B24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Sumber: Lembar penilaian tes siswa saat penelitian, </w:t>
      </w:r>
      <w:r w:rsidR="00612E8A">
        <w:rPr>
          <w:rFonts w:ascii="Times New Roman" w:hAnsi="Times New Roman" w:cs="Times New Roman"/>
          <w:sz w:val="24"/>
          <w:szCs w:val="24"/>
        </w:rPr>
        <w:t>2019</w:t>
      </w:r>
    </w:p>
    <w:p w:rsidR="003B248E" w:rsidRPr="0085630C" w:rsidRDefault="003B248E" w:rsidP="00612E8A">
      <w:pPr>
        <w:autoSpaceDE w:val="0"/>
        <w:autoSpaceDN w:val="0"/>
        <w:adjustRightInd w:val="0"/>
        <w:spacing w:line="240" w:lineRule="auto"/>
        <w:rPr>
          <w:rFonts w:ascii="Times New Roman" w:hAnsi="Times New Roman" w:cs="Times New Roman"/>
          <w:b/>
          <w:sz w:val="24"/>
          <w:szCs w:val="24"/>
        </w:rPr>
      </w:pPr>
      <w:r w:rsidRPr="0085630C">
        <w:rPr>
          <w:rFonts w:ascii="Times New Roman" w:hAnsi="Times New Roman" w:cs="Times New Roman"/>
          <w:b/>
          <w:sz w:val="24"/>
          <w:szCs w:val="24"/>
        </w:rPr>
        <w:t xml:space="preserve">Diagram </w:t>
      </w:r>
      <w:r>
        <w:rPr>
          <w:rFonts w:ascii="Times New Roman" w:hAnsi="Times New Roman" w:cs="Times New Roman"/>
          <w:b/>
          <w:sz w:val="24"/>
          <w:szCs w:val="24"/>
        </w:rPr>
        <w:t>Hasil Belajar SKI S</w:t>
      </w:r>
      <w:r w:rsidRPr="0085630C">
        <w:rPr>
          <w:rFonts w:ascii="Times New Roman" w:hAnsi="Times New Roman" w:cs="Times New Roman"/>
          <w:b/>
          <w:sz w:val="24"/>
          <w:szCs w:val="24"/>
        </w:rPr>
        <w:t>iswa</w:t>
      </w:r>
    </w:p>
    <w:p w:rsidR="0012428A" w:rsidRDefault="003B248E" w:rsidP="00F27BCB">
      <w:pPr>
        <w:autoSpaceDE w:val="0"/>
        <w:autoSpaceDN w:val="0"/>
        <w:adjustRightInd w:val="0"/>
        <w:spacing w:line="276" w:lineRule="auto"/>
        <w:ind w:left="567" w:firstLine="153"/>
        <w:rPr>
          <w:rFonts w:ascii="Times New Roman" w:hAnsi="Times New Roman" w:cs="Times New Roman"/>
          <w:sz w:val="24"/>
          <w:szCs w:val="24"/>
          <w:lang w:val="id-ID"/>
        </w:rPr>
      </w:pPr>
      <w:r w:rsidRPr="002E7E87">
        <w:rPr>
          <w:rFonts w:ascii="Times New Roman" w:hAnsi="Times New Roman" w:cs="Times New Roman"/>
          <w:noProof/>
          <w:sz w:val="24"/>
          <w:szCs w:val="24"/>
          <w:lang w:eastAsia="id-ID"/>
        </w:rPr>
        <w:drawing>
          <wp:inline distT="0" distB="0" distL="0" distR="0">
            <wp:extent cx="2819400" cy="2447925"/>
            <wp:effectExtent l="1905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428A" w:rsidRDefault="0012428A" w:rsidP="0012428A">
      <w:pPr>
        <w:autoSpaceDE w:val="0"/>
        <w:autoSpaceDN w:val="0"/>
        <w:adjustRightInd w:val="0"/>
        <w:spacing w:line="276" w:lineRule="auto"/>
        <w:ind w:left="567"/>
        <w:rPr>
          <w:rFonts w:ascii="Times New Roman" w:hAnsi="Times New Roman" w:cs="Times New Roman"/>
          <w:sz w:val="24"/>
          <w:szCs w:val="24"/>
          <w:lang w:val="id-ID"/>
        </w:rPr>
      </w:pPr>
    </w:p>
    <w:p w:rsidR="003B248E" w:rsidRPr="00612E8A" w:rsidRDefault="003B248E" w:rsidP="0012428A">
      <w:pPr>
        <w:autoSpaceDE w:val="0"/>
        <w:autoSpaceDN w:val="0"/>
        <w:adjustRightInd w:val="0"/>
        <w:spacing w:line="276" w:lineRule="auto"/>
        <w:ind w:left="567"/>
        <w:rPr>
          <w:rFonts w:ascii="Times New Roman" w:hAnsi="Times New Roman" w:cs="Times New Roman"/>
          <w:sz w:val="24"/>
          <w:szCs w:val="24"/>
          <w:lang w:val="id-ID"/>
        </w:rPr>
      </w:pPr>
      <w:r>
        <w:rPr>
          <w:rFonts w:ascii="Times New Roman" w:hAnsi="Times New Roman" w:cs="Times New Roman"/>
          <w:sz w:val="24"/>
          <w:szCs w:val="24"/>
        </w:rPr>
        <w:t xml:space="preserve">Sumber: Lembar penialia tes siswa saat penelitian, </w:t>
      </w:r>
      <w:r w:rsidR="00612E8A">
        <w:rPr>
          <w:rFonts w:ascii="Times New Roman" w:hAnsi="Times New Roman" w:cs="Times New Roman"/>
          <w:sz w:val="24"/>
          <w:szCs w:val="24"/>
        </w:rPr>
        <w:t>2019</w:t>
      </w:r>
    </w:p>
    <w:p w:rsidR="003B248E" w:rsidRPr="002E7E87" w:rsidRDefault="003B248E" w:rsidP="00F27BCB">
      <w:pPr>
        <w:autoSpaceDE w:val="0"/>
        <w:autoSpaceDN w:val="0"/>
        <w:adjustRightInd w:val="0"/>
        <w:spacing w:line="276" w:lineRule="auto"/>
        <w:ind w:left="567" w:firstLine="851"/>
        <w:contextualSpacing/>
        <w:rPr>
          <w:rFonts w:ascii="Times New Roman" w:hAnsi="Times New Roman" w:cs="Times New Roman"/>
          <w:sz w:val="24"/>
          <w:szCs w:val="24"/>
        </w:rPr>
      </w:pPr>
      <w:r w:rsidRPr="00612E8A">
        <w:rPr>
          <w:rFonts w:ascii="Times New Roman" w:hAnsi="Times New Roman" w:cs="Times New Roman"/>
          <w:sz w:val="24"/>
          <w:szCs w:val="24"/>
          <w:lang w:val="id-ID"/>
        </w:rPr>
        <w:lastRenderedPageBreak/>
        <w:t xml:space="preserve">Berdasarkan tabel dan grafik di atas, memperlihatkan bahwa penguasan siswa terhadap pelajaran SKI, khususnya bab </w:t>
      </w:r>
      <w:r w:rsidRPr="00612E8A">
        <w:rPr>
          <w:rFonts w:ascii="Times New Roman" w:hAnsi="Times New Roman" w:cs="Times New Roman"/>
          <w:i/>
          <w:sz w:val="24"/>
          <w:szCs w:val="24"/>
          <w:lang w:val="id-ID"/>
        </w:rPr>
        <w:t xml:space="preserve">khulafaurrasyidin </w:t>
      </w:r>
      <w:r w:rsidRPr="00612E8A">
        <w:rPr>
          <w:rFonts w:ascii="Times New Roman" w:hAnsi="Times New Roman" w:cs="Times New Roman"/>
          <w:sz w:val="24"/>
          <w:szCs w:val="24"/>
          <w:lang w:val="id-ID"/>
        </w:rPr>
        <w:t xml:space="preserve">sudah memuaskan. </w:t>
      </w:r>
      <w:r w:rsidRPr="002E7E87">
        <w:rPr>
          <w:rFonts w:ascii="Times New Roman" w:hAnsi="Times New Roman" w:cs="Times New Roman"/>
          <w:sz w:val="24"/>
          <w:szCs w:val="24"/>
        </w:rPr>
        <w:t>Nilai terendah pada siklus I, yaitu 50 sedangkan pada siklus III nilai terendah menjadi 70. Peningkatan jumlah siswa yang mendapat nilai minimal 70 dari 8 siswa pada siklus Imenjadi 16 siswa pada siklus III. Artinya pada siklus III seluruh siswa (100%) telah mencapai nilai 70 atau mencapai KKM. Dari informasikan yang disampaikan menunjukkan terjadinya peningkatan hasil belajar SKI dari siklus I ke siklus II ke siklus III.</w:t>
      </w:r>
    </w:p>
    <w:p w:rsidR="003B248E" w:rsidRPr="00612E8A" w:rsidRDefault="003B248E" w:rsidP="00F27BCB">
      <w:pPr>
        <w:autoSpaceDE w:val="0"/>
        <w:autoSpaceDN w:val="0"/>
        <w:adjustRightInd w:val="0"/>
        <w:spacing w:line="276" w:lineRule="auto"/>
        <w:ind w:firstLine="567"/>
        <w:rPr>
          <w:rFonts w:ascii="Times New Roman" w:hAnsi="Times New Roman" w:cs="Times New Roman"/>
          <w:b/>
          <w:sz w:val="24"/>
          <w:szCs w:val="24"/>
        </w:rPr>
      </w:pPr>
      <w:r w:rsidRPr="00612E8A">
        <w:rPr>
          <w:rFonts w:ascii="Times New Roman" w:hAnsi="Times New Roman" w:cs="Times New Roman"/>
          <w:b/>
          <w:sz w:val="24"/>
          <w:szCs w:val="24"/>
        </w:rPr>
        <w:t>Hasil Wawancara</w:t>
      </w:r>
    </w:p>
    <w:p w:rsidR="003B248E" w:rsidRPr="002E7E87" w:rsidRDefault="003B248E" w:rsidP="00F27BCB">
      <w:pPr>
        <w:pStyle w:val="ListParagraph"/>
        <w:autoSpaceDE w:val="0"/>
        <w:autoSpaceDN w:val="0"/>
        <w:adjustRightInd w:val="0"/>
        <w:ind w:left="567" w:firstLine="851"/>
        <w:jc w:val="both"/>
        <w:rPr>
          <w:rFonts w:ascii="Times New Roman" w:hAnsi="Times New Roman" w:cs="Times New Roman"/>
          <w:sz w:val="24"/>
          <w:szCs w:val="24"/>
        </w:rPr>
      </w:pPr>
      <w:r w:rsidRPr="002E7E87">
        <w:rPr>
          <w:rFonts w:ascii="Times New Roman" w:hAnsi="Times New Roman" w:cs="Times New Roman"/>
          <w:sz w:val="24"/>
          <w:szCs w:val="24"/>
        </w:rPr>
        <w:t>Wawancara dilaksanakan 3 kali yaitu pada akhir pertemuan tiap siklus. Adapun hasil dari wawancara tersebut ialah:</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Siswa merasa senang dan tertarik dengan pembelajaran kooperatif tipe TGT karena terdapat permainan (</w:t>
      </w:r>
      <w:r w:rsidRPr="002E7E87">
        <w:rPr>
          <w:rFonts w:ascii="Times New Roman" w:hAnsi="Times New Roman" w:cs="Times New Roman"/>
          <w:i/>
          <w:iCs/>
          <w:sz w:val="24"/>
          <w:szCs w:val="24"/>
        </w:rPr>
        <w:t>game</w:t>
      </w:r>
      <w:r w:rsidRPr="002E7E87">
        <w:rPr>
          <w:rFonts w:ascii="Times New Roman" w:hAnsi="Times New Roman" w:cs="Times New Roman"/>
          <w:sz w:val="24"/>
          <w:szCs w:val="24"/>
        </w:rPr>
        <w:t>).</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Siswa lebih senang jika pelajaran SKI dilaksanakan dengan turnamen. Siswa menyatakan dengan adanya turnamen pembelajaran menjadi tidak membosankan. Justru  sebaliknya pelajaran SKI menurut siswa menjadi lebih menarik dan menantang sehingga memacu mereka untuk belajar agar menang dalam turnamen.</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 xml:space="preserve">Sebagian besar siswa mengakui bahwa mereka mengalami kesulitan saat ingin bertanya. Mereka merasa malu dan khawatir kalau yang ia tanyakan tidak berhubungan dengan pelajaran atau kualitas pertanyaan mereka tidak berbobot. Selain itu, siswa </w:t>
      </w:r>
      <w:r w:rsidRPr="002E7E87">
        <w:rPr>
          <w:rFonts w:ascii="Times New Roman" w:hAnsi="Times New Roman" w:cs="Times New Roman"/>
          <w:sz w:val="24"/>
          <w:szCs w:val="24"/>
        </w:rPr>
        <w:lastRenderedPageBreak/>
        <w:t>mengatakan bahwa mereka malu jika bertanya langusng dengan  guru sehingga siswa lebih memilih bertanya dengan sesama teman.</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Siswa juga merasa senang dengan adanya belajar kelompok dalam model pembelajran kooperatif tipe TGT  karena apabila menemui kesulitan bisa bertanya pada teman sekelompoknya. Siswa mengatakan kalau waktu untuk belajar kelompok masih kurang sehingga terkadang siswa sedikit kesulitan dalam mengerjakan LKS.</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Beberapa siswa merasa tidsk nyaman dalam kelompoknya karena masih ada anggota kelompoknya yang belum bisa diajak bekerjasama terutama dalam mengerjakan LKS. Siswa mengatakan, dalam mengerjakan LKS lebih banyak mengandalkan siswa yang cerdas yang berada di kelompok sementara yang lain hanya melihat saja.</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Perhatian guru menurut siswa sudah menyeluruh. Guru selalu berkeliling baik dan menatap seluruh siswa baik pada presentasi maupun pada saat melaksanakan turnamen.</w:t>
      </w:r>
    </w:p>
    <w:p w:rsidR="003B248E" w:rsidRPr="002E7E87" w:rsidRDefault="003B248E" w:rsidP="00F27BCB">
      <w:pPr>
        <w:pStyle w:val="ListParagraph"/>
        <w:numPr>
          <w:ilvl w:val="0"/>
          <w:numId w:val="22"/>
        </w:numPr>
        <w:autoSpaceDE w:val="0"/>
        <w:autoSpaceDN w:val="0"/>
        <w:adjustRightInd w:val="0"/>
        <w:spacing w:after="0" w:afterAutospacing="0"/>
        <w:ind w:left="851" w:hanging="284"/>
        <w:jc w:val="both"/>
        <w:rPr>
          <w:rFonts w:ascii="Times New Roman" w:hAnsi="Times New Roman" w:cs="Times New Roman"/>
          <w:sz w:val="24"/>
          <w:szCs w:val="24"/>
        </w:rPr>
      </w:pPr>
      <w:r w:rsidRPr="002E7E87">
        <w:rPr>
          <w:rFonts w:ascii="Times New Roman" w:hAnsi="Times New Roman" w:cs="Times New Roman"/>
          <w:sz w:val="24"/>
          <w:szCs w:val="24"/>
        </w:rPr>
        <w:t xml:space="preserve"> Siswa termotivasi untuk belajar agar kelompoknya menang dan mendapat hadiah (penghargaan). </w:t>
      </w:r>
    </w:p>
    <w:p w:rsidR="00612E8A" w:rsidRDefault="003B248E" w:rsidP="00F27BCB">
      <w:pPr>
        <w:pStyle w:val="ListParagraph"/>
        <w:autoSpaceDE w:val="0"/>
        <w:autoSpaceDN w:val="0"/>
        <w:adjustRightInd w:val="0"/>
        <w:spacing w:after="0" w:afterAutospacing="0"/>
        <w:ind w:left="284"/>
        <w:jc w:val="both"/>
        <w:rPr>
          <w:rFonts w:ascii="Times New Roman" w:hAnsi="Times New Roman" w:cs="Times New Roman"/>
          <w:b/>
          <w:sz w:val="24"/>
          <w:szCs w:val="24"/>
        </w:rPr>
      </w:pPr>
      <w:r w:rsidRPr="002E7E87">
        <w:rPr>
          <w:rFonts w:ascii="Times New Roman" w:hAnsi="Times New Roman" w:cs="Times New Roman"/>
          <w:b/>
          <w:sz w:val="24"/>
          <w:szCs w:val="24"/>
        </w:rPr>
        <w:t>Pembahasan</w:t>
      </w:r>
    </w:p>
    <w:p w:rsidR="003B248E" w:rsidRPr="00612E8A" w:rsidRDefault="003B248E" w:rsidP="00F27BCB">
      <w:pPr>
        <w:pStyle w:val="ListParagraph"/>
        <w:autoSpaceDE w:val="0"/>
        <w:autoSpaceDN w:val="0"/>
        <w:adjustRightInd w:val="0"/>
        <w:spacing w:after="0" w:afterAutospacing="0"/>
        <w:ind w:left="284" w:firstLine="709"/>
        <w:jc w:val="both"/>
        <w:rPr>
          <w:rFonts w:ascii="Times New Roman" w:hAnsi="Times New Roman" w:cs="Times New Roman"/>
          <w:b/>
          <w:sz w:val="24"/>
          <w:szCs w:val="24"/>
        </w:rPr>
      </w:pPr>
      <w:r w:rsidRPr="00612E8A">
        <w:rPr>
          <w:rFonts w:ascii="Times New Roman" w:hAnsi="Times New Roman" w:cs="Times New Roman"/>
          <w:sz w:val="24"/>
          <w:szCs w:val="24"/>
        </w:rPr>
        <w:t xml:space="preserve">Pembelajaran SKI dengan menggunakan model pembelajaran kooperatif tipe </w:t>
      </w:r>
      <w:r w:rsidRPr="00612E8A">
        <w:rPr>
          <w:rFonts w:ascii="Times New Roman" w:hAnsi="Times New Roman" w:cs="Times New Roman"/>
          <w:i/>
          <w:iCs/>
          <w:sz w:val="24"/>
          <w:szCs w:val="24"/>
        </w:rPr>
        <w:t xml:space="preserve">Teams Games Tournament </w:t>
      </w:r>
      <w:r w:rsidRPr="00612E8A">
        <w:rPr>
          <w:rFonts w:ascii="Times New Roman" w:hAnsi="Times New Roman" w:cs="Times New Roman"/>
          <w:sz w:val="24"/>
          <w:szCs w:val="24"/>
        </w:rPr>
        <w:t xml:space="preserve">(TGT) di </w:t>
      </w:r>
      <w:r w:rsidR="00DB273E">
        <w:rPr>
          <w:rFonts w:ascii="Times New Roman" w:hAnsi="Times New Roman" w:cs="Times New Roman"/>
          <w:sz w:val="24"/>
          <w:szCs w:val="24"/>
        </w:rPr>
        <w:t>MTs Al-Quraniyah</w:t>
      </w:r>
      <w:r w:rsidRPr="00612E8A">
        <w:rPr>
          <w:rFonts w:ascii="Times New Roman" w:hAnsi="Times New Roman" w:cs="Times New Roman"/>
          <w:sz w:val="24"/>
          <w:szCs w:val="24"/>
        </w:rPr>
        <w:t xml:space="preserve"> Bengkulu kelas VII telah dilakukan sesuai tahapan pelaksanaannya, yaitu presentasi kelas, belajar kelompok, turnamen, dan penghargaan kelompok. Indikator </w:t>
      </w:r>
      <w:r w:rsidRPr="00612E8A">
        <w:rPr>
          <w:rFonts w:ascii="Times New Roman" w:hAnsi="Times New Roman" w:cs="Times New Roman"/>
          <w:sz w:val="24"/>
          <w:szCs w:val="24"/>
        </w:rPr>
        <w:lastRenderedPageBreak/>
        <w:t>keberhasilan tindakan dalam penelitian ini adalah terjadinya peningkatan kekatifan dan hasil belajar SKI siswa. Hasil penelitian ini menunjukkan bahwa tingkat keaktifan siswa dalam belajar dan hasil belajar siswa dapat meningkat melalui model kooperatif teknik TGT. Hal ini dapat dilihat dari hasil observasi keaktifan siswa dan hasil tes belajar Ski siswa.</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Dari hasil observasi terhadap tingkat keaktifan siswa dalam belajar, memperlihatkan bahwa rata-rata yang diperoleh dari 9 aspek keaktifan belajar siswa pada siklus I sebesar 59,3% dan meningkat menjadi 67,55% pada siklus II dan meningkat kembali pada siklus III menjadi 80,3%. Siswa telah mengalami peningkatan pada sebagian besar aspek keaktifan yang diamati. Pada aspek mencatat materi, ringkasan, dan hasil pembahasan mengalami peningkatan dari siklus I hanya 56 % kemudian meningkat sedikit menjadi 62% dan mengalami peningkatan yang signifikan hingga mencapai 100% atau maksimal. Pada aspek mengajukan pendapat kepada guru atau teman/siswa lainnya mengalami peninngkatan pada tiap siklus. Pada siklus I hanya mencaapi 43% kmeudian berubah menjadi 56% kemudian meningkat lagi menjadi 75%. Pada aspek ketiga, yaitu mersepon pernyataan atau respon guru juga mengalami peningkatan meskipun hanya sangat sedikit dan tidak mencapai angka 70%. Aspek ketiga ini meningkat dari 62% kmeudian pada siklus II menjadi 68% dan tetap bertahan 68% pada siklus III.</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 xml:space="preserve">Pada aspek berdiskusi atau berpartisipasi dalam kelompok mengalami peningkatan yang luar biasa, yaitu berawal </w:t>
      </w:r>
      <w:r w:rsidRPr="002E7E87">
        <w:rPr>
          <w:rFonts w:ascii="Times New Roman" w:hAnsi="Times New Roman" w:cs="Times New Roman"/>
          <w:sz w:val="24"/>
          <w:szCs w:val="24"/>
        </w:rPr>
        <w:lastRenderedPageBreak/>
        <w:t xml:space="preserve">dari siklu I yang sudah mencapai 81% kemudian naik menjadi 87% dan pada siklus III menjadi 100%. Pada aspek kelima, yaitu mengerjakan lembar kerja siswa (LKS) tidak mengalami peningkatan, persentase yang diperoleh dari siklus I hingga siklus III hanya 68%. Pada aspek memanfaatkan sumber belajar yang ada, mengalami peningkatan yang bagus, yaitu berawal  dari 50% pada siklus I kemudian meningkat menjadi 75% dan 100% pada siklus III. Pada pada aspek ketujuh, yaitu mempersentasikan hasil kerja kelompok hanya mengalami peningkatan sedikit sekali bahkan tidak mencapai 70%. Peningkatan itu dimulai dari 25% menjadi 45% kemudian hanya meningkat menjadi 50%. </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 xml:space="preserve">Pada aspek berpartisipasi aktif dalam tahap permainan tidak mengalami peningkatan, hasilnya stagnan namun persentasenya sudah tinggi dari awal. Dari siklus I hingga siklus III hasilnya mencapai 87%. Pada aspek kesembilan, yaitu menghargai jawaban atau pendapat orang lain mengalami peningkatan dari tiap siklus. Peningkaatn itu dari 62% pada siklus I dan II kemudian meningkat menjadi 75% pada siklus III. Pada aspek yang diobservasi, rata-rata dari total secara keseluruhan  mengalami peningkatan. Peningkatan itu tampak pada siklus I 59,3% kemudian naik menjadi 67,55% pada siklus II dan kembali meningkat pada siklus III menjadi 80,3%. Dengan begitu hasil keaktifan belajar SKI pada siklus III sudah meningkat pada sebagian besar aspek dan secara persentase rata-rata sudah mengalami peningkatan pada aspek sangat tinggi. Jadi, dapat disimpulkan bahwa pembelajaran melalui model pembelajaran kooperatif tipe TGT sudah </w:t>
      </w:r>
      <w:r w:rsidRPr="002E7E87">
        <w:rPr>
          <w:rFonts w:ascii="Times New Roman" w:hAnsi="Times New Roman" w:cs="Times New Roman"/>
          <w:sz w:val="24"/>
          <w:szCs w:val="24"/>
        </w:rPr>
        <w:lastRenderedPageBreak/>
        <w:t>efektif dalam peningkatan keaktifan belajar SKI siswa.</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Pada hasil belajar SKI siswa pada siklus III dari aspek kognitif yaitu hasil belajar SKI yang diperoleh dari hasil tes dengan menggunakan tes pilihan ganda telah melampaui target. Seluruh siswa pada siklus III mendapat nilai di atas 70 atau telah melewati mencapai dan melewati. Peningkatan itu terjadi sangat tinggi, yaitu pada awalnya atau siklus I hanya 8 orang siswa yang mencapai KKM, kemudian pada siklus II meningkat menjadi 10 siswa dan pada siklus menjadi 16 orang (keseluruhan siswa)</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Dari hasil wawancara dengan siswa, menunjukkan bahwa siswa senang dengan adanya model pembelajaran kooperatif tipe TGT dalam belajar SKI. Mereka tidak merasa bosan saat belajar. Justru mereka merasa pelajaran SKI yang awalnya tidak menarik dan membuat mengantuk menjadi pelajaran yang menarik dan menantang. Tentunya hal ini menurut siswa tidak terlepas dari adanya turnamen. Menurut siswa dengan adanya turnamen siswa berusaha untuk belajar lebih giat agar masing-masing dari mereka bisa memenangkan pertandingan dan membantu menambah poin bagi kelompoknya dalam meraih penghargaan. Dari wawancara, siswa juga mengatakan dengan adanya diskusi kelompok sebelum diadakannya turnamen membuat mereka bisa saling bertukar infomasi pelajaran dan saling bertanya satu sama lainnya.</w:t>
      </w:r>
    </w:p>
    <w:p w:rsidR="003B248E" w:rsidRPr="002E7E87"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 xml:space="preserve">Pada waktu tindakan,  ternyata tidak hanya membantu siswa dalam memperoleh pengetahaun secara kogniif semata mengenai materi </w:t>
      </w:r>
      <w:r w:rsidRPr="002E7E87">
        <w:rPr>
          <w:rFonts w:ascii="Times New Roman" w:hAnsi="Times New Roman" w:cs="Times New Roman"/>
          <w:i/>
          <w:sz w:val="24"/>
          <w:szCs w:val="24"/>
        </w:rPr>
        <w:t xml:space="preserve">khulafaurrasyidin. </w:t>
      </w:r>
      <w:r w:rsidRPr="002E7E87">
        <w:rPr>
          <w:rFonts w:ascii="Times New Roman" w:hAnsi="Times New Roman" w:cs="Times New Roman"/>
          <w:sz w:val="24"/>
          <w:szCs w:val="24"/>
        </w:rPr>
        <w:lastRenderedPageBreak/>
        <w:t>Lebih dari itu, melalui model pembelajaran kooperatif tipe TGT ini dapat membangun sikap siswa, seperti saling bekerjasama yang baik dalam satu kelompok, saling tolong-menolong satu dan lainnya. Menimbulkan rasa tanggung jawab yang tinggi pada diri siswa karena setiap siswa harus belajar sehingga setiap perwakilan kelompok bisa memenangkan turnamen. Pada saat turnamen siswa diajarkan untuk sportif dalam bermain dan menghargai pendapat orang meskipun kita tidak sependapat dengan diirnya.</w:t>
      </w:r>
    </w:p>
    <w:p w:rsidR="003B248E" w:rsidRPr="002E7E87" w:rsidRDefault="003B248E" w:rsidP="0012428A">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Pembelajaran deengan teknik TGT ini lebih banyak memberikan kesempatan kepada siswa untuk aktif sehingga guru lebih berfungsi sebagai fasilitator pembelajaran dan motivator bagi siswa dalam mengembangkan pengetahuan, keterampilan, dan sikap-sikapnya.</w:t>
      </w:r>
      <w:r w:rsidR="0012428A">
        <w:rPr>
          <w:rStyle w:val="FootnoteReference"/>
          <w:rFonts w:ascii="Times New Roman" w:hAnsi="Times New Roman" w:cs="Times New Roman"/>
          <w:sz w:val="24"/>
          <w:szCs w:val="24"/>
          <w:vertAlign w:val="superscript"/>
        </w:rPr>
        <w:footnoteReference w:id="17"/>
      </w:r>
      <w:r w:rsidRPr="00195A14">
        <w:rPr>
          <w:rFonts w:ascii="Times New Roman" w:hAnsi="Times New Roman" w:cs="Times New Roman"/>
          <w:sz w:val="24"/>
          <w:szCs w:val="24"/>
          <w:vertAlign w:val="superscript"/>
        </w:rPr>
        <w:t xml:space="preserve"> </w:t>
      </w:r>
      <w:r w:rsidRPr="002E7E87">
        <w:rPr>
          <w:rFonts w:ascii="Times New Roman" w:hAnsi="Times New Roman" w:cs="Times New Roman"/>
          <w:sz w:val="24"/>
          <w:szCs w:val="24"/>
        </w:rPr>
        <w:t>Melalui model pembelajaran kooperatif tipe TGT secara keseluruhan terbukti sangat efektif dalam meningkatan keaktifan belajar dan hasil belajar. Hal ini tentunya tidak terlepas dari substansi bidang SKI itu sendiri. Untuk mencapai tujuan pembelajaran SKI secara utuh tidak cukup hanya dengan mentrasnfer pengetahuan kepada peserta didik tetapi juga bagaimana agar nilai-nilai sejarah yang ada dalam pelajaran dapat dipahami oleh siswa sehingga dapat dijadikan sebagai contoh dan panutan dalam kehidupan sehari-hari. Tentunya untuk dapat melakukan itu semua pelajaran SKI harus dibuat semenarik mungkin.</w:t>
      </w:r>
    </w:p>
    <w:p w:rsidR="003B248E" w:rsidRDefault="003B248E" w:rsidP="0012428A">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lastRenderedPageBreak/>
        <w:t>Model pembelajaran kooperatif tipe TGT merupakan salah satu dari  model pembelajaran yang mengarah pada pengembangan keterampilan siswa dalam memperoleh pengetahuan.</w:t>
      </w:r>
      <w:r w:rsidR="0012428A">
        <w:rPr>
          <w:rStyle w:val="FootnoteReference"/>
          <w:rFonts w:ascii="Times New Roman" w:hAnsi="Times New Roman" w:cs="Times New Roman"/>
          <w:sz w:val="24"/>
          <w:szCs w:val="24"/>
          <w:vertAlign w:val="superscript"/>
        </w:rPr>
        <w:footnoteReference w:id="18"/>
      </w:r>
      <w:r w:rsidRPr="002E7E87">
        <w:rPr>
          <w:rFonts w:ascii="Times New Roman" w:hAnsi="Times New Roman" w:cs="Times New Roman"/>
          <w:sz w:val="24"/>
          <w:szCs w:val="24"/>
        </w:rPr>
        <w:t xml:space="preserve"> Pembelajaran melalui model ini lebih bermakna karena kegiatan ini menempatkan aktifitas siswa sebagai yang utama dengan lebih banyak memberikan kesempatan kepada siswa secara leluasa dalam memperoelh ilmu pengetahuan, misal melalui diskusi, presentasi kelompok, dan turnamen. </w:t>
      </w:r>
    </w:p>
    <w:p w:rsidR="003B248E" w:rsidRDefault="003B248E" w:rsidP="00F27BCB">
      <w:pPr>
        <w:pStyle w:val="ListParagraph"/>
        <w:autoSpaceDE w:val="0"/>
        <w:autoSpaceDN w:val="0"/>
        <w:adjustRightInd w:val="0"/>
        <w:ind w:left="284" w:firstLine="850"/>
        <w:jc w:val="both"/>
        <w:rPr>
          <w:rFonts w:ascii="Times New Roman" w:hAnsi="Times New Roman" w:cs="Times New Roman"/>
          <w:sz w:val="24"/>
          <w:szCs w:val="24"/>
        </w:rPr>
      </w:pPr>
      <w:r w:rsidRPr="002E7E87">
        <w:rPr>
          <w:rFonts w:ascii="Times New Roman" w:hAnsi="Times New Roman" w:cs="Times New Roman"/>
          <w:sz w:val="24"/>
          <w:szCs w:val="24"/>
        </w:rPr>
        <w:t>Berdasarkan uraian yang telah dikemukakan di atas, dapat dinyatakan bahwa</w:t>
      </w:r>
      <w:r>
        <w:rPr>
          <w:rFonts w:ascii="Times New Roman" w:hAnsi="Times New Roman" w:cs="Times New Roman"/>
          <w:sz w:val="24"/>
          <w:szCs w:val="24"/>
        </w:rPr>
        <w:t>:</w:t>
      </w:r>
    </w:p>
    <w:p w:rsidR="003B248E" w:rsidRDefault="003B248E" w:rsidP="00F27BCB">
      <w:pPr>
        <w:pStyle w:val="ListParagraph"/>
        <w:numPr>
          <w:ilvl w:val="0"/>
          <w:numId w:val="23"/>
        </w:numPr>
        <w:autoSpaceDE w:val="0"/>
        <w:autoSpaceDN w:val="0"/>
        <w:adjustRightInd w:val="0"/>
        <w:spacing w:after="200" w:afterAutospacing="0"/>
        <w:ind w:left="567" w:hanging="283"/>
        <w:jc w:val="both"/>
        <w:rPr>
          <w:rFonts w:ascii="Times New Roman" w:hAnsi="Times New Roman" w:cs="Times New Roman"/>
          <w:sz w:val="24"/>
          <w:szCs w:val="24"/>
        </w:rPr>
      </w:pPr>
      <w:r>
        <w:rPr>
          <w:rFonts w:ascii="Times New Roman" w:hAnsi="Times New Roman" w:cs="Times New Roman"/>
          <w:sz w:val="24"/>
          <w:szCs w:val="24"/>
        </w:rPr>
        <w:t>M</w:t>
      </w:r>
      <w:r w:rsidRPr="008A1835">
        <w:rPr>
          <w:rFonts w:ascii="Times New Roman" w:hAnsi="Times New Roman" w:cs="Times New Roman"/>
          <w:sz w:val="24"/>
          <w:szCs w:val="24"/>
        </w:rPr>
        <w:t xml:space="preserve">elalui model pembelajaran kooperatif tipe TGT sangat efektif dalam </w:t>
      </w:r>
      <w:r>
        <w:rPr>
          <w:rFonts w:ascii="Times New Roman" w:hAnsi="Times New Roman" w:cs="Times New Roman"/>
          <w:sz w:val="24"/>
          <w:szCs w:val="24"/>
        </w:rPr>
        <w:t xml:space="preserve"> </w:t>
      </w:r>
      <w:r w:rsidRPr="008A1835">
        <w:rPr>
          <w:rFonts w:ascii="Times New Roman" w:hAnsi="Times New Roman" w:cs="Times New Roman"/>
          <w:sz w:val="24"/>
          <w:szCs w:val="24"/>
        </w:rPr>
        <w:t>meningkatkan ke</w:t>
      </w:r>
      <w:r>
        <w:rPr>
          <w:rFonts w:ascii="Times New Roman" w:hAnsi="Times New Roman" w:cs="Times New Roman"/>
          <w:sz w:val="24"/>
          <w:szCs w:val="24"/>
        </w:rPr>
        <w:t>aktifan dalam proses pembelajaran SKI sehingga mampu memperoleh</w:t>
      </w:r>
      <w:r w:rsidRPr="008A1835">
        <w:rPr>
          <w:rFonts w:ascii="Times New Roman" w:hAnsi="Times New Roman" w:cs="Times New Roman"/>
          <w:sz w:val="24"/>
          <w:szCs w:val="24"/>
        </w:rPr>
        <w:t xml:space="preserve"> hasil belajar SKI siswa</w:t>
      </w:r>
      <w:r>
        <w:rPr>
          <w:rFonts w:ascii="Times New Roman" w:hAnsi="Times New Roman" w:cs="Times New Roman"/>
          <w:sz w:val="24"/>
          <w:szCs w:val="24"/>
        </w:rPr>
        <w:t xml:space="preserve"> yang tinggi pula</w:t>
      </w:r>
      <w:r w:rsidRPr="008A1835">
        <w:rPr>
          <w:rFonts w:ascii="Times New Roman" w:hAnsi="Times New Roman" w:cs="Times New Roman"/>
          <w:sz w:val="24"/>
          <w:szCs w:val="24"/>
        </w:rPr>
        <w:t>.</w:t>
      </w:r>
    </w:p>
    <w:p w:rsidR="003B248E" w:rsidRDefault="003B248E" w:rsidP="00F27BCB">
      <w:pPr>
        <w:pStyle w:val="ListParagraph"/>
        <w:numPr>
          <w:ilvl w:val="0"/>
          <w:numId w:val="23"/>
        </w:numPr>
        <w:autoSpaceDE w:val="0"/>
        <w:autoSpaceDN w:val="0"/>
        <w:adjustRightInd w:val="0"/>
        <w:spacing w:after="200" w:afterAutospacing="0"/>
        <w:ind w:left="567" w:hanging="283"/>
        <w:jc w:val="both"/>
        <w:rPr>
          <w:rFonts w:ascii="Times New Roman" w:hAnsi="Times New Roman" w:cs="Times New Roman"/>
          <w:sz w:val="24"/>
          <w:szCs w:val="24"/>
        </w:rPr>
      </w:pPr>
      <w:r w:rsidRPr="008A1835">
        <w:rPr>
          <w:rFonts w:ascii="Times New Roman" w:hAnsi="Times New Roman" w:cs="Times New Roman"/>
          <w:sz w:val="24"/>
          <w:szCs w:val="24"/>
        </w:rPr>
        <w:t xml:space="preserve"> </w:t>
      </w:r>
      <w:r>
        <w:rPr>
          <w:rFonts w:ascii="Times New Roman" w:hAnsi="Times New Roman" w:cs="Times New Roman"/>
          <w:sz w:val="24"/>
          <w:szCs w:val="24"/>
        </w:rPr>
        <w:t>Setelah peneliti melakukan penelitian, maka menurut peneliti model pembelejaran kooperatif tipe TGT ini memiliki kelebihan dan kekurangan, diantaranya:</w:t>
      </w:r>
    </w:p>
    <w:p w:rsidR="003B248E" w:rsidRPr="008B104F" w:rsidRDefault="003B248E" w:rsidP="00F27BCB">
      <w:pPr>
        <w:pStyle w:val="ListParagraph"/>
        <w:autoSpaceDE w:val="0"/>
        <w:autoSpaceDN w:val="0"/>
        <w:adjustRightInd w:val="0"/>
        <w:ind w:left="567"/>
        <w:jc w:val="both"/>
        <w:rPr>
          <w:rFonts w:ascii="Times New Roman" w:hAnsi="Times New Roman" w:cs="Times New Roman"/>
          <w:i/>
          <w:sz w:val="24"/>
          <w:szCs w:val="24"/>
        </w:rPr>
      </w:pPr>
      <w:r w:rsidRPr="008B104F">
        <w:rPr>
          <w:rFonts w:ascii="Times New Roman" w:hAnsi="Times New Roman" w:cs="Times New Roman"/>
          <w:i/>
          <w:sz w:val="24"/>
          <w:szCs w:val="24"/>
        </w:rPr>
        <w:t>Kelebihan TGT:</w:t>
      </w:r>
    </w:p>
    <w:p w:rsidR="003B248E" w:rsidRPr="00E72D3A" w:rsidRDefault="003B248E" w:rsidP="00F27BCB">
      <w:pPr>
        <w:pStyle w:val="ListParagraph"/>
        <w:numPr>
          <w:ilvl w:val="0"/>
          <w:numId w:val="24"/>
        </w:numPr>
        <w:spacing w:after="0" w:afterAutospacing="0"/>
        <w:ind w:left="851" w:hanging="284"/>
        <w:jc w:val="both"/>
        <w:rPr>
          <w:rFonts w:ascii="Times New Roman" w:hAnsi="Times New Roman" w:cs="Times New Roman"/>
          <w:b/>
          <w:sz w:val="24"/>
          <w:szCs w:val="24"/>
          <w:lang w:eastAsia="id-ID"/>
        </w:rPr>
      </w:pPr>
      <w:r w:rsidRPr="000C6582">
        <w:rPr>
          <w:rFonts w:ascii="Times New Roman" w:hAnsi="Times New Roman" w:cs="Times New Roman"/>
          <w:sz w:val="24"/>
          <w:szCs w:val="24"/>
          <w:lang w:eastAsia="id-ID"/>
        </w:rPr>
        <w:t>Siswa lebih te</w:t>
      </w:r>
      <w:r>
        <w:rPr>
          <w:rFonts w:ascii="Times New Roman" w:hAnsi="Times New Roman" w:cs="Times New Roman"/>
          <w:sz w:val="24"/>
          <w:szCs w:val="24"/>
          <w:lang w:eastAsia="id-ID"/>
        </w:rPr>
        <w:t>rmotivasi untuk belajar jika dibandingkan dengan pola pembalajaran konvensional sehingga</w:t>
      </w:r>
      <w:r w:rsidRPr="000C6582">
        <w:rPr>
          <w:rFonts w:ascii="Times New Roman" w:hAnsi="Times New Roman" w:cs="Times New Roman"/>
          <w:sz w:val="24"/>
          <w:szCs w:val="24"/>
          <w:lang w:eastAsia="id-ID"/>
        </w:rPr>
        <w:t xml:space="preserve"> dapat memberikan dan menciptakan suasana belajar yang </w:t>
      </w:r>
      <w:r>
        <w:rPr>
          <w:rFonts w:ascii="Times New Roman" w:hAnsi="Times New Roman" w:cs="Times New Roman"/>
          <w:sz w:val="24"/>
          <w:szCs w:val="24"/>
          <w:lang w:eastAsia="id-ID"/>
        </w:rPr>
        <w:t xml:space="preserve">menarik dan </w:t>
      </w:r>
      <w:r w:rsidRPr="000C6582">
        <w:rPr>
          <w:rFonts w:ascii="Times New Roman" w:hAnsi="Times New Roman" w:cs="Times New Roman"/>
          <w:sz w:val="24"/>
          <w:szCs w:val="24"/>
          <w:lang w:eastAsia="id-ID"/>
        </w:rPr>
        <w:t>menyenangkan</w:t>
      </w:r>
      <w:r>
        <w:rPr>
          <w:rFonts w:ascii="Times New Roman" w:hAnsi="Times New Roman" w:cs="Times New Roman"/>
          <w:sz w:val="24"/>
          <w:szCs w:val="24"/>
          <w:lang w:eastAsia="id-ID"/>
        </w:rPr>
        <w:t>.</w:t>
      </w:r>
    </w:p>
    <w:p w:rsidR="003B248E" w:rsidRPr="007B2429" w:rsidRDefault="003B248E" w:rsidP="00F27BCB">
      <w:pPr>
        <w:pStyle w:val="ListParagraph"/>
        <w:numPr>
          <w:ilvl w:val="0"/>
          <w:numId w:val="24"/>
        </w:numPr>
        <w:spacing w:after="0" w:afterAutospacing="0"/>
        <w:ind w:left="851" w:hanging="284"/>
        <w:jc w:val="both"/>
        <w:rPr>
          <w:rFonts w:ascii="Times New Roman" w:hAnsi="Times New Roman" w:cs="Times New Roman"/>
          <w:b/>
          <w:sz w:val="24"/>
          <w:szCs w:val="24"/>
          <w:lang w:eastAsia="id-ID"/>
        </w:rPr>
      </w:pPr>
      <w:r w:rsidRPr="00D82644">
        <w:rPr>
          <w:rFonts w:ascii="Times New Roman" w:hAnsi="Times New Roman" w:cs="Times New Roman"/>
          <w:sz w:val="24"/>
          <w:szCs w:val="24"/>
          <w:lang w:eastAsia="id-ID"/>
        </w:rPr>
        <w:t xml:space="preserve">Meningkatkan interaksi </w:t>
      </w:r>
      <w:r>
        <w:rPr>
          <w:rFonts w:ascii="Times New Roman" w:hAnsi="Times New Roman" w:cs="Times New Roman"/>
          <w:sz w:val="24"/>
          <w:szCs w:val="24"/>
          <w:lang w:eastAsia="id-ID"/>
        </w:rPr>
        <w:t xml:space="preserve">antar </w:t>
      </w:r>
      <w:r w:rsidRPr="00D82644">
        <w:rPr>
          <w:rFonts w:ascii="Times New Roman" w:hAnsi="Times New Roman" w:cs="Times New Roman"/>
          <w:sz w:val="24"/>
          <w:szCs w:val="24"/>
          <w:lang w:eastAsia="id-ID"/>
        </w:rPr>
        <w:t xml:space="preserve">siswa secara aktif dan melibatkan segenap </w:t>
      </w:r>
      <w:r w:rsidRPr="00D82644">
        <w:rPr>
          <w:rFonts w:ascii="Times New Roman" w:hAnsi="Times New Roman" w:cs="Times New Roman"/>
          <w:sz w:val="24"/>
          <w:szCs w:val="24"/>
          <w:lang w:eastAsia="id-ID"/>
        </w:rPr>
        <w:lastRenderedPageBreak/>
        <w:t>kemampuan yang dimiliki siswa</w:t>
      </w:r>
      <w:r>
        <w:rPr>
          <w:rFonts w:ascii="Times New Roman" w:hAnsi="Times New Roman" w:cs="Times New Roman"/>
          <w:sz w:val="24"/>
          <w:szCs w:val="24"/>
          <w:lang w:eastAsia="id-ID"/>
        </w:rPr>
        <w:t xml:space="preserve">, begitu juga dengan interaksi antara siswa dan guru sehingga menimbulkan  </w:t>
      </w:r>
      <w:r>
        <w:rPr>
          <w:rFonts w:ascii="Times New Roman" w:hAnsi="Times New Roman" w:cs="Times New Roman"/>
          <w:i/>
          <w:sz w:val="24"/>
          <w:szCs w:val="24"/>
          <w:lang w:eastAsia="id-ID"/>
        </w:rPr>
        <w:t xml:space="preserve">feed back </w:t>
      </w:r>
      <w:r>
        <w:rPr>
          <w:rFonts w:ascii="Times New Roman" w:hAnsi="Times New Roman" w:cs="Times New Roman"/>
          <w:sz w:val="24"/>
          <w:szCs w:val="24"/>
          <w:lang w:eastAsia="id-ID"/>
        </w:rPr>
        <w:t>terhadap materi yang diajarkan.</w:t>
      </w:r>
    </w:p>
    <w:p w:rsidR="003B248E" w:rsidRPr="005B68DE" w:rsidRDefault="003B248E" w:rsidP="00F27BCB">
      <w:pPr>
        <w:pStyle w:val="ListParagraph"/>
        <w:numPr>
          <w:ilvl w:val="0"/>
          <w:numId w:val="24"/>
        </w:numPr>
        <w:spacing w:after="0" w:afterAutospacing="0"/>
        <w:ind w:left="851" w:hanging="284"/>
        <w:jc w:val="both"/>
        <w:rPr>
          <w:rFonts w:ascii="Times New Roman" w:hAnsi="Times New Roman" w:cs="Times New Roman"/>
          <w:b/>
          <w:sz w:val="24"/>
          <w:szCs w:val="24"/>
          <w:lang w:eastAsia="id-ID"/>
        </w:rPr>
      </w:pPr>
      <w:r w:rsidRPr="00D82644">
        <w:rPr>
          <w:rFonts w:ascii="Times New Roman" w:hAnsi="Times New Roman" w:cs="Times New Roman"/>
          <w:sz w:val="24"/>
          <w:szCs w:val="24"/>
          <w:lang w:eastAsia="id-ID"/>
        </w:rPr>
        <w:t xml:space="preserve">Meningkatkan prestasi </w:t>
      </w:r>
      <w:r>
        <w:rPr>
          <w:rFonts w:ascii="Times New Roman" w:hAnsi="Times New Roman" w:cs="Times New Roman"/>
          <w:sz w:val="24"/>
          <w:szCs w:val="24"/>
          <w:lang w:eastAsia="id-ID"/>
        </w:rPr>
        <w:t xml:space="preserve">atau hasil </w:t>
      </w:r>
      <w:r w:rsidRPr="00D82644">
        <w:rPr>
          <w:rFonts w:ascii="Times New Roman" w:hAnsi="Times New Roman" w:cs="Times New Roman"/>
          <w:sz w:val="24"/>
          <w:szCs w:val="24"/>
          <w:lang w:eastAsia="id-ID"/>
        </w:rPr>
        <w:t>belajar siswa</w:t>
      </w:r>
      <w:r>
        <w:rPr>
          <w:rFonts w:ascii="Times New Roman" w:hAnsi="Times New Roman" w:cs="Times New Roman"/>
          <w:sz w:val="24"/>
          <w:szCs w:val="24"/>
          <w:lang w:eastAsia="id-ID"/>
        </w:rPr>
        <w:t xml:space="preserve"> (secara kognitif), khususnya mata pelajaran yang diteliti yaitu SKI.</w:t>
      </w:r>
    </w:p>
    <w:p w:rsidR="003B248E" w:rsidRPr="005B68DE" w:rsidRDefault="003B248E" w:rsidP="00F27BCB">
      <w:pPr>
        <w:pStyle w:val="ListParagraph"/>
        <w:numPr>
          <w:ilvl w:val="0"/>
          <w:numId w:val="24"/>
        </w:numPr>
        <w:spacing w:after="0" w:afterAutospacing="0"/>
        <w:ind w:left="851" w:hanging="284"/>
        <w:jc w:val="both"/>
        <w:rPr>
          <w:rFonts w:ascii="Times New Roman" w:hAnsi="Times New Roman" w:cs="Times New Roman"/>
          <w:b/>
          <w:sz w:val="24"/>
          <w:szCs w:val="24"/>
          <w:lang w:eastAsia="id-ID"/>
        </w:rPr>
      </w:pPr>
      <w:r w:rsidRPr="005B68DE">
        <w:rPr>
          <w:rFonts w:ascii="Times New Roman" w:hAnsi="Times New Roman" w:cs="Times New Roman"/>
          <w:sz w:val="24"/>
          <w:szCs w:val="24"/>
          <w:lang w:eastAsia="id-ID"/>
        </w:rPr>
        <w:t>Menimbulkan  kecerdasan sosial atau nilai afektif pada siswa, seperti rasa tang</w:t>
      </w:r>
      <w:r w:rsidR="008F7015">
        <w:rPr>
          <w:rFonts w:ascii="Times New Roman" w:hAnsi="Times New Roman" w:cs="Times New Roman"/>
          <w:sz w:val="24"/>
          <w:szCs w:val="24"/>
          <w:lang w:eastAsia="id-ID"/>
        </w:rPr>
        <w:t xml:space="preserve">gung  jawab siswa untuk berbuat </w:t>
      </w:r>
      <w:r w:rsidRPr="005B68DE">
        <w:rPr>
          <w:rFonts w:ascii="Times New Roman" w:hAnsi="Times New Roman" w:cs="Times New Roman"/>
          <w:sz w:val="24"/>
          <w:szCs w:val="24"/>
          <w:lang w:eastAsia="id-ID"/>
        </w:rPr>
        <w:t>terbaik bagi kelompoknya, kerjasa sama yang baik dalam satu kelompok, menghargai pendapat orang lain</w:t>
      </w:r>
      <w:r>
        <w:rPr>
          <w:rFonts w:ascii="Times New Roman" w:hAnsi="Times New Roman" w:cs="Times New Roman"/>
          <w:sz w:val="24"/>
          <w:szCs w:val="24"/>
          <w:lang w:eastAsia="id-ID"/>
        </w:rPr>
        <w:t xml:space="preserve"> (toleransi), </w:t>
      </w:r>
      <w:r w:rsidRPr="005B68DE">
        <w:rPr>
          <w:rFonts w:ascii="Times New Roman" w:hAnsi="Times New Roman" w:cs="Times New Roman"/>
          <w:sz w:val="24"/>
          <w:szCs w:val="24"/>
          <w:lang w:eastAsia="id-ID"/>
        </w:rPr>
        <w:t xml:space="preserve">percaya terhadap kemampuan yang ada, </w:t>
      </w:r>
      <w:r>
        <w:rPr>
          <w:rFonts w:ascii="Times New Roman" w:hAnsi="Times New Roman" w:cs="Times New Roman"/>
          <w:sz w:val="24"/>
          <w:szCs w:val="24"/>
          <w:lang w:eastAsia="id-ID"/>
        </w:rPr>
        <w:t>m</w:t>
      </w:r>
      <w:r w:rsidRPr="005B68DE">
        <w:rPr>
          <w:rFonts w:ascii="Times New Roman" w:hAnsi="Times New Roman" w:cs="Times New Roman"/>
          <w:sz w:val="24"/>
          <w:szCs w:val="24"/>
          <w:lang w:eastAsia="id-ID"/>
        </w:rPr>
        <w:t>engedepankan penerimaan terhadap perbedaan individu</w:t>
      </w:r>
      <w:r>
        <w:rPr>
          <w:rFonts w:ascii="Times New Roman" w:hAnsi="Times New Roman" w:cs="Times New Roman"/>
          <w:sz w:val="24"/>
          <w:szCs w:val="24"/>
          <w:lang w:eastAsia="id-ID"/>
        </w:rPr>
        <w:t>.</w:t>
      </w:r>
    </w:p>
    <w:p w:rsidR="003B248E" w:rsidRDefault="003B248E" w:rsidP="00F27BCB">
      <w:pPr>
        <w:pStyle w:val="ListParagraph"/>
        <w:spacing w:after="0"/>
        <w:ind w:left="567"/>
        <w:jc w:val="both"/>
        <w:rPr>
          <w:rFonts w:ascii="Times New Roman" w:hAnsi="Times New Roman" w:cs="Times New Roman"/>
          <w:i/>
          <w:sz w:val="24"/>
          <w:szCs w:val="24"/>
          <w:lang w:eastAsia="id-ID"/>
        </w:rPr>
      </w:pPr>
      <w:r>
        <w:rPr>
          <w:rFonts w:ascii="Times New Roman" w:hAnsi="Times New Roman" w:cs="Times New Roman"/>
          <w:i/>
          <w:sz w:val="24"/>
          <w:szCs w:val="24"/>
          <w:lang w:eastAsia="id-ID"/>
        </w:rPr>
        <w:t>Kelemahan TGT:</w:t>
      </w:r>
    </w:p>
    <w:p w:rsidR="003B248E" w:rsidRPr="000C6582" w:rsidRDefault="003B248E" w:rsidP="00F27BCB">
      <w:pPr>
        <w:pStyle w:val="ListParagraph"/>
        <w:numPr>
          <w:ilvl w:val="0"/>
          <w:numId w:val="25"/>
        </w:numPr>
        <w:spacing w:after="0" w:afterAutospacing="0"/>
        <w:ind w:left="851" w:hanging="284"/>
        <w:jc w:val="both"/>
        <w:rPr>
          <w:rFonts w:ascii="Times New Roman" w:hAnsi="Times New Roman" w:cs="Times New Roman"/>
          <w:sz w:val="24"/>
          <w:szCs w:val="24"/>
          <w:lang w:eastAsia="id-ID"/>
        </w:rPr>
      </w:pPr>
      <w:r w:rsidRPr="000C6582">
        <w:rPr>
          <w:rFonts w:ascii="Times New Roman" w:hAnsi="Times New Roman" w:cs="Times New Roman"/>
          <w:sz w:val="24"/>
          <w:szCs w:val="24"/>
          <w:lang w:eastAsia="id-ID"/>
        </w:rPr>
        <w:t>Bagi guru</w:t>
      </w:r>
    </w:p>
    <w:p w:rsidR="003B248E" w:rsidRDefault="003B248E" w:rsidP="00F27BCB">
      <w:pPr>
        <w:pStyle w:val="ListParagraph"/>
        <w:numPr>
          <w:ilvl w:val="0"/>
          <w:numId w:val="26"/>
        </w:numPr>
        <w:spacing w:after="200" w:afterAutospacing="0"/>
        <w:jc w:val="both"/>
        <w:rPr>
          <w:rFonts w:ascii="Times New Roman" w:hAnsi="Times New Roman" w:cs="Times New Roman"/>
          <w:sz w:val="24"/>
          <w:szCs w:val="24"/>
        </w:rPr>
      </w:pPr>
      <w:r>
        <w:rPr>
          <w:rFonts w:ascii="Times New Roman" w:hAnsi="Times New Roman" w:cs="Times New Roman"/>
          <w:sz w:val="24"/>
          <w:szCs w:val="24"/>
        </w:rPr>
        <w:t>K</w:t>
      </w:r>
      <w:r w:rsidRPr="00713A94">
        <w:rPr>
          <w:rFonts w:ascii="Times New Roman" w:hAnsi="Times New Roman" w:cs="Times New Roman"/>
          <w:sz w:val="24"/>
          <w:szCs w:val="24"/>
        </w:rPr>
        <w:t>urang efisien terhadap waktu yang ada karena membutuhkan waktu yang lama dalam persiapan turnamennya.</w:t>
      </w:r>
      <w:r>
        <w:rPr>
          <w:rFonts w:ascii="Times New Roman" w:hAnsi="Times New Roman" w:cs="Times New Roman"/>
          <w:sz w:val="24"/>
          <w:szCs w:val="24"/>
        </w:rPr>
        <w:t xml:space="preserve"> Kelemahan di atasi jika peneliti menyiapkan perencanaan untuk permainan jauh-jauh hari atau setidaknya sudah perencanaan pada pembuatan RPP awal tahun ajaran. Selain itu, untuk mempermudah dalam turnamen, guru bisa berkolaborasi dengan sesama guru pada bidang mata pelajaran terssebut dalam satu sekolah.</w:t>
      </w:r>
    </w:p>
    <w:p w:rsidR="003B248E" w:rsidRPr="008F6306" w:rsidRDefault="003B248E" w:rsidP="00F27BCB">
      <w:pPr>
        <w:pStyle w:val="ListParagraph"/>
        <w:numPr>
          <w:ilvl w:val="0"/>
          <w:numId w:val="26"/>
        </w:numPr>
        <w:spacing w:after="200" w:afterAutospacing="0"/>
        <w:jc w:val="both"/>
        <w:rPr>
          <w:rFonts w:ascii="Times New Roman" w:hAnsi="Times New Roman" w:cs="Times New Roman"/>
          <w:sz w:val="24"/>
          <w:szCs w:val="24"/>
        </w:rPr>
      </w:pPr>
      <w:r w:rsidRPr="00713A94">
        <w:rPr>
          <w:rFonts w:ascii="Times New Roman" w:hAnsi="Times New Roman" w:cs="Times New Roman"/>
          <w:sz w:val="24"/>
          <w:szCs w:val="24"/>
          <w:lang w:eastAsia="id-ID"/>
        </w:rPr>
        <w:t xml:space="preserve">Sulitnya mengelompokkan siswa yang mempunyai kemampuan heterogen dari segi akademis. Kelemahan ini akan dapat diatasi jika guru yang bertindak sebagai </w:t>
      </w:r>
      <w:r w:rsidRPr="00713A94">
        <w:rPr>
          <w:rFonts w:ascii="Times New Roman" w:hAnsi="Times New Roman" w:cs="Times New Roman"/>
          <w:sz w:val="24"/>
          <w:szCs w:val="24"/>
          <w:lang w:eastAsia="id-ID"/>
        </w:rPr>
        <w:lastRenderedPageBreak/>
        <w:t xml:space="preserve">pemegang kendali, teliti dalam menentukan pembagian kelompok.  </w:t>
      </w:r>
    </w:p>
    <w:p w:rsidR="003B248E" w:rsidRPr="00713A94" w:rsidRDefault="003B248E" w:rsidP="00F27BCB">
      <w:pPr>
        <w:pStyle w:val="ListParagraph"/>
        <w:numPr>
          <w:ilvl w:val="0"/>
          <w:numId w:val="26"/>
        </w:numPr>
        <w:spacing w:after="200" w:afterAutospacing="0"/>
        <w:jc w:val="both"/>
        <w:rPr>
          <w:rFonts w:ascii="Times New Roman" w:hAnsi="Times New Roman" w:cs="Times New Roman"/>
          <w:sz w:val="24"/>
          <w:szCs w:val="24"/>
        </w:rPr>
      </w:pPr>
      <w:r w:rsidRPr="00713A94">
        <w:rPr>
          <w:rFonts w:ascii="Times New Roman" w:hAnsi="Times New Roman" w:cs="Times New Roman"/>
          <w:sz w:val="24"/>
          <w:szCs w:val="24"/>
          <w:lang w:eastAsia="id-ID"/>
        </w:rPr>
        <w:t>Waktu yang dihabiskan untuk diskusi oleh siswa cukup banyak, sehingga terkadang melewati waktu yang sudah ditetapkan. Kesulitan ini dapat diatasi jika guru mampu menguasai kelas secara menyeluruh.</w:t>
      </w:r>
    </w:p>
    <w:p w:rsidR="003B248E" w:rsidRPr="000C6582" w:rsidRDefault="003B248E" w:rsidP="00F27BCB">
      <w:pPr>
        <w:pStyle w:val="ListParagraph"/>
        <w:numPr>
          <w:ilvl w:val="0"/>
          <w:numId w:val="25"/>
        </w:numPr>
        <w:spacing w:after="0" w:afterAutospacing="0"/>
        <w:ind w:left="851" w:hanging="284"/>
        <w:jc w:val="both"/>
        <w:rPr>
          <w:rFonts w:ascii="Times New Roman" w:hAnsi="Times New Roman" w:cs="Times New Roman"/>
          <w:sz w:val="24"/>
          <w:szCs w:val="24"/>
          <w:lang w:eastAsia="id-ID"/>
        </w:rPr>
      </w:pPr>
      <w:r w:rsidRPr="000C6582">
        <w:rPr>
          <w:rFonts w:ascii="Times New Roman" w:hAnsi="Times New Roman" w:cs="Times New Roman"/>
          <w:sz w:val="24"/>
          <w:szCs w:val="24"/>
          <w:lang w:eastAsia="id-ID"/>
        </w:rPr>
        <w:t>Bagi siswa</w:t>
      </w:r>
    </w:p>
    <w:p w:rsidR="003B248E" w:rsidRDefault="003B248E" w:rsidP="00F27BCB">
      <w:pPr>
        <w:pStyle w:val="ListParagraph"/>
        <w:ind w:left="851" w:firstLine="850"/>
        <w:jc w:val="both"/>
        <w:rPr>
          <w:rFonts w:ascii="Times New Roman" w:hAnsi="Times New Roman" w:cs="Times New Roman"/>
          <w:sz w:val="24"/>
          <w:szCs w:val="24"/>
          <w:lang w:eastAsia="id-ID"/>
        </w:rPr>
      </w:pPr>
      <w:r w:rsidRPr="000C6582">
        <w:rPr>
          <w:rFonts w:ascii="Times New Roman" w:hAnsi="Times New Roman" w:cs="Times New Roman"/>
          <w:sz w:val="24"/>
          <w:szCs w:val="24"/>
          <w:lang w:eastAsia="id-ID"/>
        </w:rPr>
        <w:t>Masih adanya siswa berkemampuan tinggi kurang trebiasa dan sulit memberikan penjelasan kepada siswa lainnya. Untuk mengatasi kelemahan ini, tugas guru adalah membimbing dengan baik siswa yang mempunyai kemampuan akademik tinggi agar dapat dan mampu menularkan pengetahuannya kepada siswa yang lain.</w:t>
      </w:r>
    </w:p>
    <w:p w:rsidR="003B248E" w:rsidRDefault="003B248E" w:rsidP="00F27BCB">
      <w:pPr>
        <w:pStyle w:val="ListParagraph"/>
        <w:numPr>
          <w:ilvl w:val="0"/>
          <w:numId w:val="23"/>
        </w:numPr>
        <w:spacing w:after="200" w:afterAutospacing="0"/>
        <w:jc w:val="both"/>
        <w:rPr>
          <w:rFonts w:ascii="Times New Roman" w:hAnsi="Times New Roman" w:cs="Times New Roman"/>
          <w:sz w:val="24"/>
          <w:szCs w:val="24"/>
          <w:lang w:eastAsia="id-ID"/>
        </w:rPr>
      </w:pPr>
      <w:r>
        <w:rPr>
          <w:rFonts w:ascii="Times New Roman" w:hAnsi="Times New Roman" w:cs="Times New Roman"/>
          <w:sz w:val="24"/>
          <w:szCs w:val="24"/>
          <w:lang w:eastAsia="id-ID"/>
        </w:rPr>
        <w:t>Untuk melakukan penelitian ke tahap lebih lanjut atau pengembangan metode TGT ini dalam proses pembelajaran, maka menurut peneliti haru memenuhi beberapa ketentuan atau syarat sehingga hasilnya bisa optimal. Adapun ketensuan tersebut, diantaranya:</w:t>
      </w:r>
    </w:p>
    <w:p w:rsidR="003B248E" w:rsidRDefault="003B248E" w:rsidP="00F27BCB">
      <w:pPr>
        <w:pStyle w:val="ListParagraph"/>
        <w:numPr>
          <w:ilvl w:val="0"/>
          <w:numId w:val="27"/>
        </w:numPr>
        <w:spacing w:after="200" w:afterAutospacing="0"/>
        <w:ind w:left="993"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Harus ada usaha yang lebih dari guru terutama menyangkut dana dan waktu mempersiapkan pembelajarannya</w:t>
      </w:r>
    </w:p>
    <w:p w:rsidR="003B248E" w:rsidRDefault="003B248E" w:rsidP="00F27BCB">
      <w:pPr>
        <w:pStyle w:val="ListParagraph"/>
        <w:numPr>
          <w:ilvl w:val="0"/>
          <w:numId w:val="27"/>
        </w:numPr>
        <w:spacing w:after="200" w:afterAutospacing="0"/>
        <w:ind w:left="993"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Guru yang menerapkan metode pembelajaran ini harus memiliki komitmen yang tinggi dan wawasan yang cukup. Berbagai masalah yang mungkin dihadapi oleh guru di masa-masa awal pembelajaran akan dapat diatasi dengan sendirinya jika guru memiliki komitmen, semangat, dan wawasan yang cukup.</w:t>
      </w:r>
    </w:p>
    <w:p w:rsidR="003B248E" w:rsidRDefault="003B248E" w:rsidP="00F27BCB">
      <w:pPr>
        <w:pStyle w:val="ListParagraph"/>
        <w:numPr>
          <w:ilvl w:val="0"/>
          <w:numId w:val="27"/>
        </w:numPr>
        <w:spacing w:after="200" w:afterAutospacing="0"/>
        <w:ind w:left="993"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Penerapan pembelajaran melalui model pembelajaran kooperatif tipe TGT agak terasa sulit jika dilakukan, terutama oleh pemula, maka guru bisa meminta bantuan pada guru sejawat pada mata pelajaran yang sama di sekolah tersebut.</w:t>
      </w:r>
    </w:p>
    <w:p w:rsidR="00C940EC" w:rsidRPr="00612E8A" w:rsidRDefault="003B248E" w:rsidP="00F27BCB">
      <w:pPr>
        <w:pStyle w:val="ListParagraph"/>
        <w:numPr>
          <w:ilvl w:val="0"/>
          <w:numId w:val="23"/>
        </w:numPr>
        <w:spacing w:after="200" w:afterAutospacing="0"/>
        <w:jc w:val="both"/>
        <w:rPr>
          <w:rFonts w:ascii="Times New Roman" w:hAnsi="Times New Roman" w:cs="Times New Roman"/>
          <w:sz w:val="24"/>
          <w:szCs w:val="24"/>
          <w:lang w:eastAsia="id-ID"/>
        </w:rPr>
      </w:pPr>
      <w:r>
        <w:rPr>
          <w:rFonts w:ascii="Times New Roman" w:hAnsi="Times New Roman" w:cs="Times New Roman"/>
          <w:sz w:val="24"/>
          <w:szCs w:val="24"/>
          <w:lang w:eastAsia="id-ID"/>
        </w:rPr>
        <w:t>Pelaksanaan turnamen dalam model pembelajaran kooperatif tipe TGT ini tidak harus dilaksanakan di dalam kelas, namun pelaksanaannya bisa di lingkungan sekolah. Peneliti pernah melakukan percobaan sebagai lanjutan dari TGT yang telah dilaksanakan dan ternyata hasil membuat anak lebih rileks dalam melakukan turnamen. Selain itu, cara pengambilan nomor untuk menentukan pembaca soal bisa dilakukan modifikasi dengan melempar bola dadu yang telah dimodif (dibuat sendiri). Namun tentunya hal ini memerlukan penelitian lebih lanjut.</w:t>
      </w:r>
    </w:p>
    <w:p w:rsidR="003F1046" w:rsidRDefault="00612E8A" w:rsidP="00F27BCB">
      <w:pPr>
        <w:pStyle w:val="ListParagraph"/>
        <w:numPr>
          <w:ilvl w:val="0"/>
          <w:numId w:val="19"/>
        </w:numPr>
        <w:spacing w:after="0" w:afterAutospacing="0"/>
        <w:ind w:left="284" w:hanging="284"/>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Kesimpulan</w:t>
      </w:r>
    </w:p>
    <w:p w:rsidR="00DB273E" w:rsidRPr="000D0035" w:rsidRDefault="00DB273E" w:rsidP="00F27BCB">
      <w:pPr>
        <w:pStyle w:val="ListParagraph"/>
        <w:ind w:left="426" w:firstLine="850"/>
        <w:jc w:val="both"/>
        <w:rPr>
          <w:rFonts w:ascii="Times New Roman" w:hAnsi="Times New Roman" w:cs="Times New Roman"/>
          <w:sz w:val="24"/>
          <w:szCs w:val="24"/>
        </w:rPr>
      </w:pPr>
      <w:r w:rsidRPr="000D0035">
        <w:rPr>
          <w:rFonts w:ascii="Times New Roman" w:hAnsi="Times New Roman" w:cs="Times New Roman"/>
          <w:sz w:val="24"/>
          <w:szCs w:val="24"/>
        </w:rPr>
        <w:t>Berdasarkan hasil analisis data dan pembahasan, dapat diambil beberapa kesimpualn sebagai berikut:</w:t>
      </w:r>
    </w:p>
    <w:p w:rsidR="00DB273E" w:rsidRPr="000D0035" w:rsidRDefault="00DB273E" w:rsidP="00F27BCB">
      <w:pPr>
        <w:pStyle w:val="ListParagraph"/>
        <w:numPr>
          <w:ilvl w:val="0"/>
          <w:numId w:val="28"/>
        </w:numPr>
        <w:spacing w:after="0" w:afterAutospacing="0"/>
        <w:ind w:left="709" w:hanging="283"/>
        <w:jc w:val="both"/>
        <w:rPr>
          <w:rFonts w:ascii="Times New Roman" w:hAnsi="Times New Roman" w:cs="Times New Roman"/>
          <w:sz w:val="24"/>
          <w:szCs w:val="24"/>
        </w:rPr>
      </w:pPr>
      <w:r w:rsidRPr="000D0035">
        <w:rPr>
          <w:rFonts w:ascii="Times New Roman" w:hAnsi="Times New Roman" w:cs="Times New Roman"/>
          <w:sz w:val="24"/>
          <w:szCs w:val="24"/>
        </w:rPr>
        <w:t xml:space="preserve">Model pembelajaran kooperatif tipe TGT dapat meningkatak keaktifab belajar siswa pada mata pelajaran SKI di </w:t>
      </w:r>
      <w:r>
        <w:rPr>
          <w:rFonts w:ascii="Times New Roman" w:hAnsi="Times New Roman" w:cs="Times New Roman"/>
          <w:sz w:val="24"/>
          <w:szCs w:val="24"/>
        </w:rPr>
        <w:t>MTs Al-Quraniyah</w:t>
      </w:r>
      <w:r w:rsidRPr="000D0035">
        <w:rPr>
          <w:rFonts w:ascii="Times New Roman" w:hAnsi="Times New Roman" w:cs="Times New Roman"/>
          <w:sz w:val="24"/>
          <w:szCs w:val="24"/>
        </w:rPr>
        <w:t xml:space="preserve"> Bengkulu. Hal ini dapat terlihat dari hasil observasi terhadap tingkat keaktifan siswa dalam belajar, menunjukkan bahwa rata-rata yang diperoleh dari 9 aspek keaktifan belajar siswa pada siklus I sebesar 59,3% dan meningkat menjadi 67,55% pada siklus II dan meningkat kembali pada siklus III menjadi 80,3%.</w:t>
      </w:r>
    </w:p>
    <w:p w:rsidR="00DB273E" w:rsidRPr="000D0035" w:rsidRDefault="00DB273E" w:rsidP="00F27BCB">
      <w:pPr>
        <w:pStyle w:val="ListParagraph"/>
        <w:numPr>
          <w:ilvl w:val="0"/>
          <w:numId w:val="28"/>
        </w:numPr>
        <w:spacing w:after="0" w:afterAutospacing="0"/>
        <w:ind w:left="709" w:hanging="283"/>
        <w:jc w:val="both"/>
        <w:rPr>
          <w:rFonts w:ascii="Times New Roman" w:hAnsi="Times New Roman" w:cs="Times New Roman"/>
          <w:sz w:val="24"/>
          <w:szCs w:val="24"/>
        </w:rPr>
      </w:pPr>
      <w:r w:rsidRPr="000D0035">
        <w:rPr>
          <w:rFonts w:ascii="Times New Roman" w:hAnsi="Times New Roman" w:cs="Times New Roman"/>
          <w:sz w:val="24"/>
          <w:szCs w:val="24"/>
        </w:rPr>
        <w:t xml:space="preserve">Hasil belajar SKI siswa dapat ditingkatkan melalui model </w:t>
      </w:r>
      <w:r w:rsidRPr="000D0035">
        <w:rPr>
          <w:rFonts w:ascii="Times New Roman" w:hAnsi="Times New Roman" w:cs="Times New Roman"/>
          <w:sz w:val="24"/>
          <w:szCs w:val="24"/>
        </w:rPr>
        <w:lastRenderedPageBreak/>
        <w:t>pembelajaran kooperatif tipet TGT. Hasil tes belajar siswa menunjukkan bahwa siswa yang mencapai KKM mengalami peningkatan dari 50% pada siklus I, kemudian meningkat menjadi 62,5% pada siklus II dan menjadi 100% pada siklus III.</w:t>
      </w:r>
    </w:p>
    <w:p w:rsidR="00612E8A" w:rsidRPr="00DB273E" w:rsidRDefault="00DB273E" w:rsidP="00F27BCB">
      <w:pPr>
        <w:pStyle w:val="ListParagraph"/>
        <w:numPr>
          <w:ilvl w:val="0"/>
          <w:numId w:val="28"/>
        </w:numPr>
        <w:spacing w:after="0" w:afterAutospacing="0"/>
        <w:ind w:left="709" w:hanging="283"/>
        <w:jc w:val="both"/>
        <w:rPr>
          <w:rFonts w:ascii="Times New Roman" w:hAnsi="Times New Roman" w:cs="Times New Roman"/>
          <w:sz w:val="24"/>
          <w:szCs w:val="24"/>
        </w:rPr>
      </w:pPr>
      <w:r w:rsidRPr="000D0035">
        <w:rPr>
          <w:rFonts w:ascii="Times New Roman" w:hAnsi="Times New Roman" w:cs="Times New Roman"/>
          <w:sz w:val="24"/>
          <w:szCs w:val="24"/>
        </w:rPr>
        <w:t xml:space="preserve">Penerapan model pembelajaran kooperatif tipet TGT di </w:t>
      </w:r>
      <w:r>
        <w:rPr>
          <w:rFonts w:ascii="Times New Roman" w:hAnsi="Times New Roman" w:cs="Times New Roman"/>
          <w:sz w:val="24"/>
          <w:szCs w:val="24"/>
        </w:rPr>
        <w:t>MTs Al-Quraniyah</w:t>
      </w:r>
      <w:r w:rsidRPr="000D0035">
        <w:rPr>
          <w:rFonts w:ascii="Times New Roman" w:hAnsi="Times New Roman" w:cs="Times New Roman"/>
          <w:sz w:val="24"/>
          <w:szCs w:val="24"/>
        </w:rPr>
        <w:t xml:space="preserve"> Bengkulu membuat pelajaran SKI menajdi menyenangkan dan menarik bagi siswa.</w:t>
      </w:r>
    </w:p>
    <w:p w:rsidR="00695C6B" w:rsidRDefault="00695C6B" w:rsidP="000F1D52">
      <w:pPr>
        <w:jc w:val="center"/>
        <w:rPr>
          <w:rFonts w:asciiTheme="majorBidi" w:hAnsiTheme="majorBidi" w:cstheme="majorBidi"/>
          <w:b/>
          <w:bCs/>
          <w:sz w:val="24"/>
          <w:szCs w:val="24"/>
          <w:lang w:val="id-ID" w:eastAsia="id-ID"/>
        </w:rPr>
      </w:pPr>
    </w:p>
    <w:p w:rsidR="003F1046" w:rsidRDefault="00582252" w:rsidP="00BA22C2">
      <w:pPr>
        <w:jc w:val="center"/>
        <w:rPr>
          <w:rFonts w:asciiTheme="majorBidi" w:hAnsiTheme="majorBidi" w:cstheme="majorBidi"/>
          <w:b/>
          <w:bCs/>
          <w:sz w:val="24"/>
          <w:szCs w:val="24"/>
          <w:lang w:val="id-ID" w:eastAsia="id-ID"/>
        </w:rPr>
      </w:pPr>
      <w:r w:rsidRPr="00F27BCB">
        <w:rPr>
          <w:rFonts w:asciiTheme="majorBidi" w:hAnsiTheme="majorBidi" w:cstheme="majorBidi"/>
          <w:b/>
          <w:bCs/>
          <w:sz w:val="24"/>
          <w:szCs w:val="24"/>
          <w:lang w:val="id-ID" w:eastAsia="id-ID"/>
        </w:rPr>
        <w:t>DAFTAR PUSTAKA</w:t>
      </w:r>
    </w:p>
    <w:p w:rsidR="0012428A" w:rsidRDefault="00FA228D"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Pr>
          <w:rFonts w:asciiTheme="majorBidi" w:hAnsiTheme="majorBidi" w:cstheme="majorBidi"/>
          <w:b/>
          <w:bCs/>
          <w:sz w:val="24"/>
          <w:szCs w:val="24"/>
          <w:lang w:val="id-ID" w:eastAsia="id-ID"/>
        </w:rPr>
        <w:fldChar w:fldCharType="begin" w:fldLock="1"/>
      </w:r>
      <w:r>
        <w:rPr>
          <w:rFonts w:asciiTheme="majorBidi" w:hAnsiTheme="majorBidi" w:cstheme="majorBidi"/>
          <w:b/>
          <w:bCs/>
          <w:sz w:val="24"/>
          <w:szCs w:val="24"/>
          <w:lang w:val="id-ID" w:eastAsia="id-ID"/>
        </w:rPr>
        <w:instrText xml:space="preserve">ADDIN Mendeley Bibliography CSL_BIBLIOGRAPHY </w:instrText>
      </w:r>
      <w:r>
        <w:rPr>
          <w:rFonts w:asciiTheme="majorBidi" w:hAnsiTheme="majorBidi" w:cstheme="majorBidi"/>
          <w:b/>
          <w:bCs/>
          <w:sz w:val="24"/>
          <w:szCs w:val="24"/>
          <w:lang w:val="id-ID" w:eastAsia="id-ID"/>
        </w:rPr>
        <w:fldChar w:fldCharType="separate"/>
      </w:r>
      <w:r w:rsidR="0012428A" w:rsidRPr="0012428A">
        <w:rPr>
          <w:rFonts w:ascii="Times New Roman" w:hAnsi="Times New Roman" w:cs="Times New Roman"/>
          <w:noProof/>
          <w:sz w:val="24"/>
          <w:szCs w:val="24"/>
        </w:rPr>
        <w:t xml:space="preserve">Ai, Solihah, ‘Pengaruh Model Pembelajaran Team Games Tounamaent(TGT) Terhadap Hasil Belajar Matematika’, </w:t>
      </w:r>
      <w:r w:rsidR="0012428A" w:rsidRPr="0012428A">
        <w:rPr>
          <w:rFonts w:ascii="Times New Roman" w:hAnsi="Times New Roman" w:cs="Times New Roman"/>
          <w:i/>
          <w:iCs/>
          <w:noProof/>
          <w:sz w:val="24"/>
          <w:szCs w:val="24"/>
        </w:rPr>
        <w:t>Jurnal SAP Vol.</w:t>
      </w:r>
      <w:r w:rsidR="0012428A" w:rsidRPr="0012428A">
        <w:rPr>
          <w:rFonts w:ascii="Times New Roman" w:hAnsi="Times New Roman" w:cs="Times New Roman"/>
          <w:noProof/>
          <w:sz w:val="24"/>
          <w:szCs w:val="24"/>
        </w:rPr>
        <w:t>, 2016</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Arikunto, Suharsimi, ‘Prosedur Penelitian Tindakan Kelas’, </w:t>
      </w:r>
      <w:r w:rsidRPr="0012428A">
        <w:rPr>
          <w:rFonts w:ascii="Times New Roman" w:hAnsi="Times New Roman" w:cs="Times New Roman"/>
          <w:i/>
          <w:iCs/>
          <w:noProof/>
          <w:sz w:val="24"/>
          <w:szCs w:val="24"/>
        </w:rPr>
        <w:t>Bumi Aksara</w:t>
      </w:r>
      <w:r w:rsidRPr="0012428A">
        <w:rPr>
          <w:rFonts w:ascii="Times New Roman" w:hAnsi="Times New Roman" w:cs="Times New Roman"/>
          <w:noProof/>
          <w:sz w:val="24"/>
          <w:szCs w:val="24"/>
        </w:rPr>
        <w:t>, 2006</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Ariyanto, Rian Rifqi, and Miftahul Huda, ‘MODEL-MODEL PENGAJARAN DAN PEMBELAJARAN : ISU-ISU METODIS DAN PARADIGMATIS.’, </w:t>
      </w:r>
      <w:r w:rsidRPr="0012428A">
        <w:rPr>
          <w:rFonts w:ascii="Times New Roman" w:hAnsi="Times New Roman" w:cs="Times New Roman"/>
          <w:i/>
          <w:iCs/>
          <w:noProof/>
          <w:sz w:val="24"/>
          <w:szCs w:val="24"/>
        </w:rPr>
        <w:t>Yugyakarta: Pustaka Pelajar</w:t>
      </w:r>
      <w:r w:rsidRPr="0012428A">
        <w:rPr>
          <w:rFonts w:ascii="Times New Roman" w:hAnsi="Times New Roman" w:cs="Times New Roman"/>
          <w:noProof/>
          <w:sz w:val="24"/>
          <w:szCs w:val="24"/>
        </w:rPr>
        <w:t>, 2013</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Dinni, Husna Nur, ‘HOTS ( High Order Thinking Skills ) Dan Kaitannya Dengan Kemampuan Literasi Matematika’, </w:t>
      </w:r>
      <w:r w:rsidRPr="0012428A">
        <w:rPr>
          <w:rFonts w:ascii="Times New Roman" w:hAnsi="Times New Roman" w:cs="Times New Roman"/>
          <w:i/>
          <w:iCs/>
          <w:noProof/>
          <w:sz w:val="24"/>
          <w:szCs w:val="24"/>
        </w:rPr>
        <w:t>Prisma</w:t>
      </w:r>
      <w:r w:rsidRPr="0012428A">
        <w:rPr>
          <w:rFonts w:ascii="Times New Roman" w:hAnsi="Times New Roman" w:cs="Times New Roman"/>
          <w:noProof/>
          <w:sz w:val="24"/>
          <w:szCs w:val="24"/>
        </w:rPr>
        <w:t>, 2018</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Francisco, Alecsandro Roberto Lemos, ‘PENELITIAN TINDAKAN KELAS (PTK)’, </w:t>
      </w:r>
      <w:r w:rsidRPr="0012428A">
        <w:rPr>
          <w:rFonts w:ascii="Times New Roman" w:hAnsi="Times New Roman" w:cs="Times New Roman"/>
          <w:i/>
          <w:iCs/>
          <w:noProof/>
          <w:sz w:val="24"/>
          <w:szCs w:val="24"/>
        </w:rPr>
        <w:t>Journal of Chemical Information and Modeling</w:t>
      </w:r>
      <w:r w:rsidRPr="0012428A">
        <w:rPr>
          <w:rFonts w:ascii="Times New Roman" w:hAnsi="Times New Roman" w:cs="Times New Roman"/>
          <w:noProof/>
          <w:sz w:val="24"/>
          <w:szCs w:val="24"/>
        </w:rPr>
        <w:t>, 2013</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Ginting, Rosalina, and Titik Haryati, ‘Kepemimpinan Dan Konteks Peningkatan Mutu Pendidikan’, </w:t>
      </w:r>
      <w:r w:rsidRPr="0012428A">
        <w:rPr>
          <w:rFonts w:ascii="Times New Roman" w:hAnsi="Times New Roman" w:cs="Times New Roman"/>
          <w:i/>
          <w:iCs/>
          <w:noProof/>
          <w:sz w:val="24"/>
          <w:szCs w:val="24"/>
        </w:rPr>
        <w:t>Jurnal Ilmiah CIVIS</w:t>
      </w:r>
      <w:r w:rsidRPr="0012428A">
        <w:rPr>
          <w:rFonts w:ascii="Times New Roman" w:hAnsi="Times New Roman" w:cs="Times New Roman"/>
          <w:noProof/>
          <w:sz w:val="24"/>
          <w:szCs w:val="24"/>
        </w:rPr>
        <w:t>, 2012</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lastRenderedPageBreak/>
        <w:t xml:space="preserve">Idris, Muh., ‘REFORMASI PENDIDIKAN ISLAM DI INDONESIA’, </w:t>
      </w:r>
      <w:r w:rsidRPr="0012428A">
        <w:rPr>
          <w:rFonts w:ascii="Times New Roman" w:hAnsi="Times New Roman" w:cs="Times New Roman"/>
          <w:i/>
          <w:iCs/>
          <w:noProof/>
          <w:sz w:val="24"/>
          <w:szCs w:val="24"/>
        </w:rPr>
        <w:t>Marwah: Jurnal Perempuan, Agama Dan Jender</w:t>
      </w:r>
      <w:r w:rsidRPr="0012428A">
        <w:rPr>
          <w:rFonts w:ascii="Times New Roman" w:hAnsi="Times New Roman" w:cs="Times New Roman"/>
          <w:noProof/>
          <w:sz w:val="24"/>
          <w:szCs w:val="24"/>
        </w:rPr>
        <w:t>, 2013 &lt;https://doi.org/10.24014/marwah.v12i1.512&gt;</w:t>
      </w:r>
    </w:p>
    <w:p w:rsidR="00695C6B" w:rsidRPr="00695C6B" w:rsidRDefault="00695C6B" w:rsidP="00695C6B">
      <w:pPr>
        <w:widowControl w:val="0"/>
        <w:autoSpaceDE w:val="0"/>
        <w:autoSpaceDN w:val="0"/>
        <w:adjustRightInd w:val="0"/>
        <w:spacing w:line="240" w:lineRule="auto"/>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Khasinah, Siti, ‘Classroom Action Research’, </w:t>
      </w:r>
      <w:r w:rsidRPr="0012428A">
        <w:rPr>
          <w:rFonts w:ascii="Times New Roman" w:hAnsi="Times New Roman" w:cs="Times New Roman"/>
          <w:i/>
          <w:iCs/>
          <w:noProof/>
          <w:sz w:val="24"/>
          <w:szCs w:val="24"/>
        </w:rPr>
        <w:t>Jurnal Pionir, Volume 1, Nomor 1,</w:t>
      </w:r>
      <w:r w:rsidRPr="0012428A">
        <w:rPr>
          <w:rFonts w:ascii="Times New Roman" w:hAnsi="Times New Roman" w:cs="Times New Roman"/>
          <w:noProof/>
          <w:sz w:val="24"/>
          <w:szCs w:val="24"/>
        </w:rPr>
        <w:t xml:space="preserve"> 2013 &lt;https://doi.org/10.17977/um013v1i42017p156&gt;</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Musyaddad, Kholid, ‘Problematika Pendidikan Di Indonesia’, </w:t>
      </w:r>
      <w:r w:rsidRPr="0012428A">
        <w:rPr>
          <w:rFonts w:ascii="Times New Roman" w:hAnsi="Times New Roman" w:cs="Times New Roman"/>
          <w:i/>
          <w:iCs/>
          <w:noProof/>
          <w:sz w:val="24"/>
          <w:szCs w:val="24"/>
        </w:rPr>
        <w:t>Edu-Bio</w:t>
      </w:r>
      <w:r w:rsidRPr="0012428A">
        <w:rPr>
          <w:rFonts w:ascii="Times New Roman" w:hAnsi="Times New Roman" w:cs="Times New Roman"/>
          <w:noProof/>
          <w:sz w:val="24"/>
          <w:szCs w:val="24"/>
        </w:rPr>
        <w:t>, 2013</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Noormawanti, Noormawanti, ‘IMPLEMENTASI PEMBELAJARAN PENDIDIKAN AGAMA ISLAM DI SEKOLAH DASAR (SD) MUHAMMADIYAH METRO PUSAT’, </w:t>
      </w:r>
      <w:r w:rsidRPr="0012428A">
        <w:rPr>
          <w:rFonts w:ascii="Times New Roman" w:hAnsi="Times New Roman" w:cs="Times New Roman"/>
          <w:i/>
          <w:iCs/>
          <w:noProof/>
          <w:sz w:val="24"/>
          <w:szCs w:val="24"/>
        </w:rPr>
        <w:t>At-Tajdid: Jurnal Pendidikan Dan Pemikiran Islam</w:t>
      </w:r>
      <w:r w:rsidRPr="0012428A">
        <w:rPr>
          <w:rFonts w:ascii="Times New Roman" w:hAnsi="Times New Roman" w:cs="Times New Roman"/>
          <w:noProof/>
          <w:sz w:val="24"/>
          <w:szCs w:val="24"/>
        </w:rPr>
        <w:t>, 2.01 (2019)</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RISMURDIYATI, ‘Upaya Meningkatkan Hasil Belajar Ipa Menggunakan Media Pembelajaran Berupa Charta Untuk Materi Sistem Pencernaan Pada Manusia ’, </w:t>
      </w:r>
      <w:r w:rsidRPr="0012428A">
        <w:rPr>
          <w:rFonts w:ascii="Times New Roman" w:hAnsi="Times New Roman" w:cs="Times New Roman"/>
          <w:i/>
          <w:iCs/>
          <w:noProof/>
          <w:sz w:val="24"/>
          <w:szCs w:val="24"/>
        </w:rPr>
        <w:t>Jurnal Formatif 2(3): 235-247 ISSN: 2088-351X</w:t>
      </w:r>
      <w:r w:rsidRPr="0012428A">
        <w:rPr>
          <w:rFonts w:ascii="Times New Roman" w:hAnsi="Times New Roman" w:cs="Times New Roman"/>
          <w:noProof/>
          <w:sz w:val="24"/>
          <w:szCs w:val="24"/>
        </w:rPr>
        <w:t>, 2013 &lt;https://doi.org/10.4172/2329-6925.1000259&gt;</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Saifulloh, Moh, Zainul Muhibbin, and Hermanto Hermanto, ‘STRATEGI PENINGKATAN MUTU PENDIDIKAN DI SEKOLAH’, </w:t>
      </w:r>
      <w:r w:rsidRPr="0012428A">
        <w:rPr>
          <w:rFonts w:ascii="Times New Roman" w:hAnsi="Times New Roman" w:cs="Times New Roman"/>
          <w:i/>
          <w:iCs/>
          <w:noProof/>
          <w:sz w:val="24"/>
          <w:szCs w:val="24"/>
        </w:rPr>
        <w:t>Jurnal Sosial Humaniora</w:t>
      </w:r>
      <w:r w:rsidRPr="0012428A">
        <w:rPr>
          <w:rFonts w:ascii="Times New Roman" w:hAnsi="Times New Roman" w:cs="Times New Roman"/>
          <w:noProof/>
          <w:sz w:val="24"/>
          <w:szCs w:val="24"/>
        </w:rPr>
        <w:t>, 2012 &lt;https://doi.org/10.12962/j24433527.v5i2.619&gt;</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Slavin, Robert E., ‘Cooperative Learning in Elementary Schools’, </w:t>
      </w:r>
      <w:r w:rsidRPr="0012428A">
        <w:rPr>
          <w:rFonts w:ascii="Times New Roman" w:hAnsi="Times New Roman" w:cs="Times New Roman"/>
          <w:i/>
          <w:iCs/>
          <w:noProof/>
          <w:sz w:val="24"/>
          <w:szCs w:val="24"/>
        </w:rPr>
        <w:t>Education 3-13</w:t>
      </w:r>
      <w:r w:rsidRPr="0012428A">
        <w:rPr>
          <w:rFonts w:ascii="Times New Roman" w:hAnsi="Times New Roman" w:cs="Times New Roman"/>
          <w:noProof/>
          <w:sz w:val="24"/>
          <w:szCs w:val="24"/>
        </w:rPr>
        <w:t>, 2015 &lt;https://doi.org/10.1080/03004279.2015.963370&gt;</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Pr>
          <w:rFonts w:ascii="Times New Roman" w:hAnsi="Times New Roman" w:cs="Times New Roman"/>
          <w:noProof/>
          <w:sz w:val="24"/>
          <w:szCs w:val="24"/>
          <w:lang w:val="id-ID"/>
        </w:rPr>
        <w:t>\</w:t>
      </w: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Sujarwo, Sujarwo, ‘PENDIDIKAN DI </w:t>
      </w:r>
      <w:r w:rsidRPr="0012428A">
        <w:rPr>
          <w:rFonts w:ascii="Times New Roman" w:hAnsi="Times New Roman" w:cs="Times New Roman"/>
          <w:noProof/>
          <w:sz w:val="24"/>
          <w:szCs w:val="24"/>
        </w:rPr>
        <w:lastRenderedPageBreak/>
        <w:t xml:space="preserve">INDONESIA MEMPRIHATINKAN’, </w:t>
      </w:r>
      <w:r w:rsidRPr="0012428A">
        <w:rPr>
          <w:rFonts w:ascii="Times New Roman" w:hAnsi="Times New Roman" w:cs="Times New Roman"/>
          <w:i/>
          <w:iCs/>
          <w:noProof/>
          <w:sz w:val="24"/>
          <w:szCs w:val="24"/>
        </w:rPr>
        <w:t>Jurnal Ilmiah WUNY</w:t>
      </w:r>
      <w:r w:rsidRPr="0012428A">
        <w:rPr>
          <w:rFonts w:ascii="Times New Roman" w:hAnsi="Times New Roman" w:cs="Times New Roman"/>
          <w:noProof/>
          <w:sz w:val="24"/>
          <w:szCs w:val="24"/>
        </w:rPr>
        <w:t>, 2015 &lt;https://doi.org/10.21831/jwuny.v15i1.3528&gt;</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r w:rsidRPr="0012428A">
        <w:rPr>
          <w:rFonts w:ascii="Times New Roman" w:hAnsi="Times New Roman" w:cs="Times New Roman"/>
          <w:noProof/>
          <w:sz w:val="24"/>
          <w:szCs w:val="24"/>
        </w:rPr>
        <w:t xml:space="preserve">Supardi, ‘Arah Pendidikan Di Indonesia’, </w:t>
      </w:r>
      <w:r w:rsidRPr="0012428A">
        <w:rPr>
          <w:rFonts w:ascii="Times New Roman" w:hAnsi="Times New Roman" w:cs="Times New Roman"/>
          <w:i/>
          <w:iCs/>
          <w:noProof/>
          <w:sz w:val="24"/>
          <w:szCs w:val="24"/>
        </w:rPr>
        <w:t>Arah Pendidikan Di Indonesia Dalam Tataran Kebijakan Dan Implementasi</w:t>
      </w:r>
      <w:r w:rsidRPr="0012428A">
        <w:rPr>
          <w:rFonts w:ascii="Times New Roman" w:hAnsi="Times New Roman" w:cs="Times New Roman"/>
          <w:noProof/>
          <w:sz w:val="24"/>
          <w:szCs w:val="24"/>
        </w:rPr>
        <w:t>, 2012</w:t>
      </w:r>
    </w:p>
    <w:p w:rsidR="00695C6B" w:rsidRPr="00695C6B" w:rsidRDefault="00695C6B" w:rsidP="0012428A">
      <w:pPr>
        <w:widowControl w:val="0"/>
        <w:autoSpaceDE w:val="0"/>
        <w:autoSpaceDN w:val="0"/>
        <w:adjustRightInd w:val="0"/>
        <w:spacing w:line="240" w:lineRule="auto"/>
        <w:ind w:left="480" w:hanging="480"/>
        <w:rPr>
          <w:rFonts w:ascii="Times New Roman" w:hAnsi="Times New Roman" w:cs="Times New Roman"/>
          <w:noProof/>
          <w:sz w:val="24"/>
          <w:szCs w:val="24"/>
          <w:lang w:val="id-ID"/>
        </w:rPr>
      </w:pPr>
    </w:p>
    <w:p w:rsidR="0012428A" w:rsidRPr="0012428A" w:rsidRDefault="0012428A" w:rsidP="0012428A">
      <w:pPr>
        <w:widowControl w:val="0"/>
        <w:autoSpaceDE w:val="0"/>
        <w:autoSpaceDN w:val="0"/>
        <w:adjustRightInd w:val="0"/>
        <w:spacing w:line="240" w:lineRule="auto"/>
        <w:ind w:left="480" w:hanging="480"/>
        <w:rPr>
          <w:rFonts w:ascii="Times New Roman" w:hAnsi="Times New Roman" w:cs="Times New Roman"/>
          <w:noProof/>
          <w:sz w:val="24"/>
        </w:rPr>
      </w:pPr>
      <w:r w:rsidRPr="0012428A">
        <w:rPr>
          <w:rFonts w:ascii="Times New Roman" w:hAnsi="Times New Roman" w:cs="Times New Roman"/>
          <w:noProof/>
          <w:sz w:val="24"/>
          <w:szCs w:val="24"/>
        </w:rPr>
        <w:t xml:space="preserve">Ulfia, Tara, and Irwandani Irwandani, ‘Model Pembelajaran Kooperative Tipe Teams Games Tournament (TGT): Pengaruhnya Terhadap Pemahaman Konsep’, </w:t>
      </w:r>
      <w:r w:rsidRPr="0012428A">
        <w:rPr>
          <w:rFonts w:ascii="Times New Roman" w:hAnsi="Times New Roman" w:cs="Times New Roman"/>
          <w:i/>
          <w:iCs/>
          <w:noProof/>
          <w:sz w:val="24"/>
          <w:szCs w:val="24"/>
        </w:rPr>
        <w:t>Indonesian Journal of Science and Mathematics Education</w:t>
      </w:r>
      <w:r w:rsidRPr="0012428A">
        <w:rPr>
          <w:rFonts w:ascii="Times New Roman" w:hAnsi="Times New Roman" w:cs="Times New Roman"/>
          <w:noProof/>
          <w:sz w:val="24"/>
          <w:szCs w:val="24"/>
        </w:rPr>
        <w:t>, 2019 &lt;https://doi.org/10.24042/ijsme.v2i1.4220&gt;</w:t>
      </w:r>
    </w:p>
    <w:p w:rsidR="00EC21DA" w:rsidRPr="0012428A" w:rsidRDefault="00FA228D" w:rsidP="0012428A">
      <w:pPr>
        <w:widowControl w:val="0"/>
        <w:autoSpaceDE w:val="0"/>
        <w:autoSpaceDN w:val="0"/>
        <w:adjustRightInd w:val="0"/>
        <w:spacing w:line="240" w:lineRule="auto"/>
        <w:rPr>
          <w:rFonts w:asciiTheme="majorBidi" w:hAnsiTheme="majorBidi" w:cstheme="majorBidi"/>
          <w:b/>
          <w:bCs/>
          <w:sz w:val="24"/>
          <w:szCs w:val="24"/>
          <w:lang w:val="id-ID" w:eastAsia="id-ID"/>
        </w:rPr>
      </w:pPr>
      <w:r>
        <w:rPr>
          <w:rFonts w:asciiTheme="majorBidi" w:hAnsiTheme="majorBidi" w:cstheme="majorBidi"/>
          <w:b/>
          <w:bCs/>
          <w:sz w:val="24"/>
          <w:szCs w:val="24"/>
          <w:lang w:val="id-ID" w:eastAsia="id-ID"/>
        </w:rPr>
        <w:fldChar w:fldCharType="end"/>
      </w:r>
    </w:p>
    <w:sectPr w:rsidR="00EC21DA" w:rsidRPr="0012428A" w:rsidSect="005A7BAC">
      <w:type w:val="continuous"/>
      <w:pgSz w:w="11906" w:h="16838" w:code="9"/>
      <w:pgMar w:top="2268" w:right="991" w:bottom="1701" w:left="993"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6FE" w:rsidRDefault="003066FE" w:rsidP="00E43367">
      <w:pPr>
        <w:spacing w:line="240" w:lineRule="auto"/>
      </w:pPr>
      <w:r>
        <w:separator/>
      </w:r>
    </w:p>
  </w:endnote>
  <w:endnote w:type="continuationSeparator" w:id="1">
    <w:p w:rsidR="003066FE" w:rsidRDefault="003066FE" w:rsidP="00E433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AC" w:rsidRDefault="005A7BAC" w:rsidP="005A7BAC">
    <w:pPr>
      <w:pStyle w:val="Footer"/>
      <w:jc w:val="center"/>
    </w:pPr>
  </w:p>
  <w:p w:rsidR="005A7BAC" w:rsidRDefault="005A7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6FE" w:rsidRDefault="003066FE" w:rsidP="00E43367">
      <w:pPr>
        <w:spacing w:line="240" w:lineRule="auto"/>
      </w:pPr>
      <w:r>
        <w:separator/>
      </w:r>
    </w:p>
  </w:footnote>
  <w:footnote w:type="continuationSeparator" w:id="1">
    <w:p w:rsidR="003066FE" w:rsidRDefault="003066FE" w:rsidP="00E43367">
      <w:pPr>
        <w:spacing w:line="240" w:lineRule="auto"/>
      </w:pPr>
      <w:r>
        <w:continuationSeparator/>
      </w:r>
    </w:p>
  </w:footnote>
  <w:footnote w:id="2">
    <w:p w:rsidR="0012428A" w:rsidRPr="00695C6B" w:rsidRDefault="0012428A" w:rsidP="00695C6B">
      <w:pPr>
        <w:pStyle w:val="FootnoteText"/>
        <w:ind w:firstLine="851"/>
        <w:jc w:val="both"/>
      </w:pPr>
      <w:r w:rsidRPr="00695C6B">
        <w:rPr>
          <w:rStyle w:val="FootnoteReference"/>
          <w:vertAlign w:val="superscript"/>
        </w:rPr>
        <w:footnoteRef/>
      </w:r>
      <w:r w:rsidRPr="00695C6B">
        <w:rPr>
          <w:vertAlign w:val="superscript"/>
        </w:rPr>
        <w:t xml:space="preserve"> </w:t>
      </w:r>
      <w:r w:rsidRPr="00695C6B">
        <w:fldChar w:fldCharType="begin" w:fldLock="1"/>
      </w:r>
      <w:r w:rsidRPr="00695C6B">
        <w:instrText>ADDIN CSL_CITATION {"citationItems":[{"id":"ITEM-1","itemData":{"abstract":"Era persaingan global saat ini menuntut adanya suatu pembelajaran yang bermutu untuk memberikan fasilitas bagi anak didik dalam mengembangkan kecakapan, keterampilan dan kemampuan sebagai modal untuk menghadapi tantangan di kehidupan global. Kemampuan literasi matematika merupakan salah satu kemampuan abad 21 yang harus dimiliki setiap anak didik dalam menghadapi era persaingan global. Dalam PISA 2012 literasi matematika didefinisikan sebagai kemampuan individu dalam merumuskan, menggunakan, dan menafsirkan matematika dalam berbagai konteks. Literasi matematika dibutuhkan anak didik dalam menyelesaikan kehidupan sehari-hari. Seseorang dapat dikatakan mampu menyelesaikan suatu masalah apabila mampu menelaah suatu pemasalahan dan mampu menggunakan pengetahuannya ke dalam situasi baru. Kemampuan ini dikenal juga sebagai HOTS (High Order Thinking Skills) atau keterampilan berpikir tingkat tinggi. Oleh karena itu tujuan dari penulisan kajian ini adalah untuk memaparkan kaitan antara HOTS dalam pembelajaran dengan kemampuan literasi matematika.","author":[{"dropping-particle":"","family":"Dinni","given":"Husna Nur","non-dropping-particle":"","parse-names":false,"suffix":""}],"container-title":"Prisma","id":"ITEM-1","issued":{"date-parts":[["2018"]]},"title":"HOTS ( High Order Thinking Skills ) dan Kaitannya dengan Kemampuan Literasi Matematika","type":"article-journal"},"uris":["http://www.mendeley.com/documents/?uuid=16595905-fb16-460c-9d4d-1f40f3c21269","http://www.mendeley.com/documents/?uuid=bbe34abd-e286-425b-9f30-d8986561371a"]}],"mendeley":{"formattedCitation":"Husna Nur Dinni, ‘HOTS ( High Order Thinking Skills ) Dan Kaitannya Dengan Kemampuan Literasi Matematika’, &lt;i&gt;Prisma&lt;/i&gt;, 2018.","plainTextFormattedCitation":"Husna Nur Dinni, ‘HOTS ( High Order Thinking Skills ) Dan Kaitannya Dengan Kemampuan Literasi Matematika’, Prisma, 2018.","previouslyFormattedCitation":"(Dinni, 2018)"},"properties":{"noteIndex":1},"schema":"https://github.com/citation-style-language/schema/raw/master/csl-citation.json"}</w:instrText>
      </w:r>
      <w:r w:rsidRPr="00695C6B">
        <w:fldChar w:fldCharType="separate"/>
      </w:r>
      <w:r w:rsidRPr="00695C6B">
        <w:rPr>
          <w:noProof/>
        </w:rPr>
        <w:t xml:space="preserve">Husna Nur Dinni, ‘HOTS ( High Order Thinking Skills ) Dan Kaitannya Dengan Kemampuan Literasi Matematika’, </w:t>
      </w:r>
      <w:r w:rsidRPr="00695C6B">
        <w:rPr>
          <w:i/>
          <w:noProof/>
        </w:rPr>
        <w:t>Prisma</w:t>
      </w:r>
      <w:r w:rsidRPr="00695C6B">
        <w:rPr>
          <w:noProof/>
        </w:rPr>
        <w:t>, 2018.</w:t>
      </w:r>
      <w:r w:rsidRPr="00695C6B">
        <w:fldChar w:fldCharType="end"/>
      </w:r>
    </w:p>
  </w:footnote>
  <w:footnote w:id="3">
    <w:p w:rsidR="0012428A" w:rsidRPr="00695C6B" w:rsidRDefault="0012428A" w:rsidP="00695C6B">
      <w:pPr>
        <w:pStyle w:val="FootnoteText"/>
        <w:ind w:firstLine="851"/>
        <w:jc w:val="both"/>
      </w:pPr>
      <w:r w:rsidRPr="00695C6B">
        <w:rPr>
          <w:rStyle w:val="FootnoteReference"/>
          <w:vertAlign w:val="superscript"/>
        </w:rPr>
        <w:footnoteRef/>
      </w:r>
      <w:r w:rsidRPr="00695C6B">
        <w:rPr>
          <w:vertAlign w:val="superscript"/>
        </w:rPr>
        <w:t xml:space="preserve"> </w:t>
      </w:r>
      <w:r w:rsidRPr="00695C6B">
        <w:fldChar w:fldCharType="begin" w:fldLock="1"/>
      </w:r>
      <w:r w:rsidRPr="00695C6B">
        <w:instrText>ADDIN CSL_CITATION {"citationItems":[{"id":"ITEM-1","itemData":{"abstract":"Pemerintah mengadakan adanya pendidikan, karena demi kemajuan bangsa Indonesia. Pendidikan Bangsa yang dilaksanakan mengarah pada karakter, sehingga menghasilkan sumber daya manusia yang berkarakter. Namun sampai saat ini masih terdapat beberapa permasalahan yang timbul di Indonesia. Oleh karena itu, perlu adanya koreksi dari banyak pihak untuk mengoreksi jalannnya pendidikan di Indonesia supaya menghasilkan sember daya manusia yang berkualitas.","author":[{"dropping-particle":"","family":"Supardi","given":"","non-dropping-particle":"","parse-names":false,"suffix":""}],"container-title":"Arah Pendidikan di Indonesia dalam Tataran Kebijakan dan Implementasi","id":"ITEM-1","issued":{"date-parts":[["2012"]]},"title":"Arah Pendidikan Di Indonesia","type":"article-journal"},"uris":["http://www.mendeley.com/documents/?uuid=54e72e6d-7bbc-4a2f-945e-897a2294fab3","http://www.mendeley.com/documents/?uuid=bf37dcef-aa0c-4942-b436-f2058219a0e9"]}],"mendeley":{"formattedCitation":"Supardi, ‘Arah Pendidikan Di Indonesia’, &lt;i&gt;Arah Pendidikan Di Indonesia Dalam Tataran Kebijakan Dan Implementasi&lt;/i&gt;, 2012.","plainTextFormattedCitation":"Supardi, ‘Arah Pendidikan Di Indonesia’, Arah Pendidikan Di Indonesia Dalam Tataran Kebijakan Dan Implementasi, 2012.","previouslyFormattedCitation":"(Supardi, 2012)"},"properties":{"noteIndex":2},"schema":"https://github.com/citation-style-language/schema/raw/master/csl-citation.json"}</w:instrText>
      </w:r>
      <w:r w:rsidRPr="00695C6B">
        <w:fldChar w:fldCharType="separate"/>
      </w:r>
      <w:r w:rsidRPr="00695C6B">
        <w:rPr>
          <w:noProof/>
        </w:rPr>
        <w:t xml:space="preserve">Supardi, ‘Arah Pendidikan Di Indonesia’, </w:t>
      </w:r>
      <w:r w:rsidRPr="00695C6B">
        <w:rPr>
          <w:i/>
          <w:noProof/>
        </w:rPr>
        <w:t>Arah Pendidikan Di Indonesia Dalam Tataran Kebijakan Dan Implementasi</w:t>
      </w:r>
      <w:r w:rsidRPr="00695C6B">
        <w:rPr>
          <w:noProof/>
        </w:rPr>
        <w:t>, 2012.</w:t>
      </w:r>
      <w:r w:rsidRPr="00695C6B">
        <w:fldChar w:fldCharType="end"/>
      </w:r>
    </w:p>
  </w:footnote>
  <w:footnote w:id="4">
    <w:p w:rsidR="0012428A" w:rsidRPr="00695C6B" w:rsidRDefault="0012428A" w:rsidP="00695C6B">
      <w:pPr>
        <w:pStyle w:val="FootnoteText"/>
        <w:ind w:firstLine="851"/>
        <w:jc w:val="both"/>
      </w:pPr>
      <w:r w:rsidRPr="00695C6B">
        <w:rPr>
          <w:rStyle w:val="FootnoteReference"/>
          <w:vertAlign w:val="superscript"/>
        </w:rPr>
        <w:footnoteRef/>
      </w:r>
      <w:r w:rsidRPr="00695C6B">
        <w:fldChar w:fldCharType="begin" w:fldLock="1"/>
      </w:r>
      <w:r w:rsidRPr="00695C6B">
        <w:instrText>ADDIN CSL_CITATION {"citationItems":[{"id":"ITEM-1","itemData":{"abstract":"Pendidikan di Indonesia belum sepenuhnya memberikan pencerahan kepada masyarakat melalui nilai dan manfaat pendidikan itu sendiri. Kondisi ini terbukti dari rendahnya kualitas lulusan, rendahnya relevansi pendidikan dalam hal substansi dengan kebutuhan masyarakat, dan pendidikan justru dijadikan sebagai kawasan politisasi dari para pejabat. Untuk itu perlu adanya identifikasi kembali terhadap problematika pendidikan Indonesia dan solusi atas problematika tersebut.","author":[{"dropping-particle":"","family":"Musyaddad","given":"Kholid","non-dropping-particle":"","parse-names":false,"suffix":""}],"container-title":"Edu-Bio","id":"ITEM-1","issued":{"date-parts":[["2013"]]},"title":"Problematika pendidikan di indonesia","type":"article-journal"},"uris":["http://www.mendeley.com/documents/?uuid=bf21088d-c341-4c4c-8234-ee7490cfc86e","http://www.mendeley.com/documents/?uuid=86107c0d-e635-4869-928e-e1bb16e2f748"]}],"mendeley":{"formattedCitation":"Kholid Musyaddad, ‘Problematika Pendidikan Di Indonesia’, &lt;i&gt;Edu-Bio&lt;/i&gt;, 2013.","plainTextFormattedCitation":"Kholid Musyaddad, ‘Problematika Pendidikan Di Indonesia’, Edu-Bio, 2013.","previouslyFormattedCitation":"(Musyaddad, 2013)"},"properties":{"noteIndex":3},"schema":"https://github.com/citation-style-language/schema/raw/master/csl-citation.json"}</w:instrText>
      </w:r>
      <w:r w:rsidRPr="00695C6B">
        <w:fldChar w:fldCharType="separate"/>
      </w:r>
      <w:r w:rsidRPr="00695C6B">
        <w:rPr>
          <w:noProof/>
        </w:rPr>
        <w:t xml:space="preserve">Kholid Musyaddad, ‘Problematika Pendidikan Di Indonesia’, </w:t>
      </w:r>
      <w:r w:rsidRPr="00695C6B">
        <w:rPr>
          <w:i/>
          <w:noProof/>
        </w:rPr>
        <w:t>Edu-Bio</w:t>
      </w:r>
      <w:r w:rsidRPr="00695C6B">
        <w:rPr>
          <w:noProof/>
        </w:rPr>
        <w:t>, 2013.</w:t>
      </w:r>
      <w:r w:rsidRPr="00695C6B">
        <w:fldChar w:fldCharType="end"/>
      </w:r>
    </w:p>
  </w:footnote>
  <w:footnote w:id="5">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{"citationItems":[{"id":"ITEM-1","itemData":{"DOI":"10.21831/jwuny.v15i1.3528","ISSN":"0126-3854","abstract":"Pendidikan adalah hal pokok yang akan menopang kemajuan suatu bangsa. Kemajuan suatu bangsa dapat diukur dari kualitas dan sistem pendidikan yang ada. Tanpa pendidikan, suatu negara akan jauh tertinggal dari negara lain.  Kualitas pendidikan di Indonesia pada dewasa ini sangat memprihatinkan. Ini dibuktikan di antaranya oleh data UNESCO (2000) tentang peringkat Indeks Pengembangan Manusia (Human Development Index), yaitu komposisi dari peringkat pencapaian pendidikan, kesehatan, dan penghasilan per kepala yang menunjukkan bahwa indeks pengembangan manusia Indonesia makin menurun. Di antara 174 negara di dunia, Indonesia menempati urutan ke-102 pada 1996, ke-99 pada 1997, ke-105 pada 1998, dan ke-109 pada 1999. Selain itu, bukti nyata dari kemerosotan pendidikan di Indonesia adalah terjadinya tawuran, tingkat pelajar maupun mahasiswa. Aksi tawuran yang biasanya dipicu masalah sepele, dampaknya sangatlah besar. Masyarakat di seluruh dunia akan menyaksikan lewat media cetak maupun elektronik amburadulnya pendidikan di Indonesia.","author":[{"dropping-particle":"","family":"Sujarwo","given":"Sujarwo","non-dropping-particle":"","parse-names":false,"suffix":""}],"container-title":"Jurnal Ilmiah WUNY","id":"ITEM-1","issued":{"date-parts":[["2015"]]},"title":"PENDIDIKAN DI INDONESIA MEMPRIHATINKAN","type":"article-journal"},"uris":["http://www.mendeley.com/documents/?uuid=6d8f3a6d-027c-4a4b-8fa0-16f7fa495907","http://www.mendeley.com/documents/?uuid=63722175-0c32-4a89-b777-adbbc984be7b"]}],"mendeley":{"formattedCitation":"Sujarwo Sujarwo, ‘PENDIDIKAN DI INDONESIA MEMPRIHATINKAN’, &lt;i&gt;Jurnal Ilmiah WUNY&lt;/i&gt;, 2015 &lt;https://doi.org/10.21831/jwuny.v15i1.3528&gt;.","manualFormatting":"sujarwo sujarwo, ‘pendidikan di indonesia memprihatinkan’, jurnal ilmiah wuny, 2015 .","plainTextFormattedCitation":"Sujarwo Sujarwo, ‘PENDIDIKAN DI INDONESIA MEMPRIHATINKAN’, Jurnal Ilmiah WUNY, 2015 .","previouslyFormattedCitation":"(Sujarwo, 2015)"},"properties":{"noteIndex":4},"schema":"https://github.com/citation-style-language/schema/raw/master/csl-citation.json"}</w:instrText>
      </w:r>
      <w:r w:rsidRPr="00695C6B">
        <w:fldChar w:fldCharType="separate"/>
      </w:r>
      <w:r w:rsidR="00695C6B">
        <w:rPr>
          <w:noProof/>
        </w:rPr>
        <w:t>S</w:t>
      </w:r>
      <w:r w:rsidRPr="00695C6B">
        <w:rPr>
          <w:noProof/>
        </w:rPr>
        <w:t>ujarwo sujarwo, ‘pendidikan di indonesia memprihatinkan’, jurnal ilmiah wuny, 2015 &lt;https://doi.org/10.21831/jwuny.v15i1.3528&gt;.</w:t>
      </w:r>
      <w:r w:rsidRPr="00695C6B">
        <w:fldChar w:fldCharType="end"/>
      </w:r>
    </w:p>
  </w:footnote>
  <w:footnote w:id="6">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{"citationItems":[{"id":"ITEM-1","itemData":{"author":[{"dropping-particle":"","family":"Noormawanti","given":"Noormawanti","non-dropping-particle":"","parse-names":false,"suffix":""}],"container-title":"At-Tajdid: Jurnal Pendidikan dan Pemikiran Islam","id":"ITEM-1","issue":"01","issued":{"date-parts":[["2019"]]},"title":"IMPLEMENTASI PEMBELAJARAN PENDIDIKAN AGAMA ISLAM DI SEKOLAH DASAR (SD) MUHAMMADIYAH METRO PUSAT","type":"article-journal","volume":"2"},"uris":["http://www.mendeley.com/documents/?uuid=f02b41ad-22bd-42b8-9909-1b172ff5801c"]}],"mendeley":{"formattedCitation":"Noormawanti Noormawanti, ‘IMPLEMENTASI PEMBELAJARAN PENDIDIKAN AGAMA ISLAM DI SEKOLAH DASAR (SD) MUHAMMADIYAH METRO PUSAT’, &lt;i&gt;At-Tajdid: Jurnal Pendidikan Dan Pemikiran Islam&lt;/i&gt;, 2.01 (2019).","manualFormatting":"noormawanti noormawanti, ‘implementasi pembelajaran pendidikan agama islam di sekolah dasar (sd) muhammadiyah metro pusat’, at-tajdid: jurnal pendidikan dan pemikiran islam, 2.01 (2019).","plainTextFormattedCitation":"Noormawanti Noormawanti, ‘IMPLEMENTASI PEMBELAJARAN PENDIDIKAN AGAMA ISLAM DI SEKOLAH DASAR (SD) MUHAMMADIYAH METRO PUSAT’, At-Tajdid: Jurnal Pendidikan Dan Pemikiran Islam, 2.01 (2019).","previouslyFormattedCitation":"(Noormawanti, 2019)"},"properties":{"noteIndex":5},"schema":"https://github.com/citation-style-language/schema/raw/master/csl-citation.json"}</w:instrText>
      </w:r>
      <w:r w:rsidRPr="00695C6B">
        <w:fldChar w:fldCharType="separate"/>
      </w:r>
      <w:r w:rsidRPr="00695C6B">
        <w:rPr>
          <w:noProof/>
          <w:lang w:val="en-US"/>
        </w:rPr>
        <w:t>noormawanti noormawanti, ‘implementasi pembelajaran pendidikan agama islam di sekolah dasar (sd) muhammadiyah metro pusat’, at-tajdid: jurnal pendidikan dan pemikiran islam, 2.01 (2019).</w:t>
      </w:r>
      <w:r w:rsidRPr="00695C6B">
        <w:fldChar w:fldCharType="end"/>
      </w:r>
    </w:p>
  </w:footnote>
  <w:footnote w:id="7">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{"citationItems":[{"id":"ITEM-1","itemData":{"DOI":"10.24014/marwah.v12i1.512","ISSN":"1412-6095","abstract":"Education reform aims to be effective and efficient in achieving national education goals. In Laws and Regulations seen the desire of the Indonesian government to empower the people of Indonesia through the provision of superior education. The government clearly has put content standards, processes, competence of graduates, educators and education personnel, facilities and infrastructure,management, finance, and educational assessment.Over a period of more than five decades since Indonesia is free fromcolonialism, Islamic education can be said to have not been able to contribute anything to the progress of the nation, in addition to not being able to complain when required role in addressing the problems of this nation’s morals and mentality. Islamic education and Islamic boarding school either unwittingly still stuck on dichotomous orientation. The indication, the Islamic educational institutions is the transformation of knowledge and religious values was so strong that it is almost forgotten reality of the labor market.","author":[{"dropping-particle":"","family":"Idris","given":"Muh.","non-dropping-particle":"","parse-names":false,"suffix":""}],"container-title":"Marwah: Jurnal Perempuan, Agama dan Jender","id":"ITEM-1","issued":{"date-parts":[["2013"]]},"title":"REFORMASI PENDIDIKAN ISLAM DI INDONESIA","type":"article-journal"},"uris":["http://www.mendeley.com/documents/?uuid=db707a4d-6605-41a9-9fda-d9f37a7af1a4","http://www.mendeley.com/documents/?uuid=e7a45092-7b1d-45b5-aca2-518765f6ef79"]}],"mendeley":{"formattedCitation":"Muh. Idris, ‘REFORMASI PENDIDIKAN ISLAM DI INDONESIA’, &lt;i&gt;Marwah: Jurnal Perempuan, Agama Dan Jender&lt;/i&gt;, 2013 &lt;https://doi.org/10.24014/marwah.v12i1.512&gt;.","manualFormatting":"Muh. Idris, ‘reformasi pendidikan islam di indonesia’, Marwah: Jurnal Perempuan, Agama Dan Jender, 2013 .","plainTextFormattedCitation":"Muh. Idris, ‘REFORMASI PENDIDIKAN ISLAM DI INDONESIA’, Marwah: Jurnal Perempuan, Agama Dan Jender, 2013 .","previouslyFormattedCitation":"(Idris, 2013)"},"properties":{"noteIndex":6},"schema":"https://github.com/citation-style-language/schema/raw/master/csl-citation.json"}</w:instrText>
      </w:r>
      <w:r w:rsidRPr="00695C6B">
        <w:fldChar w:fldCharType="separate"/>
      </w:r>
      <w:r w:rsidRPr="00695C6B">
        <w:rPr>
          <w:noProof/>
        </w:rPr>
        <w:t>Muh. Idris, ‘reformasi pendidikan islam di indonesia’, Marwah: Jurnal Perempuan, Agama Dan Jender, 2013 &lt;https://doi.org/10.24014/marwah.v12i1.512&gt;.</w:t>
      </w:r>
      <w:r w:rsidRPr="00695C6B">
        <w:fldChar w:fldCharType="end"/>
      </w:r>
    </w:p>
  </w:footnote>
  <w:footnote w:id="8">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{"citationItems":[{"id":"ITEM-1","itemData":{"abstract":"Pada prinsip pengelolaannya, baik sekolah maupun perguruan tinggi sama-sama membutuhkan penjaminan mutu sebagai tolok ukur untuk menilai keberhasilan atau kegagalannya. Lembaga pendidikan yang bermutu dapat terwujud apabila didukung oleh pemimpin yang paham tentang manajemen karena salah satu aspek terpenting mempengaruhi kualitas pendidikan adalah kepemimpinan dan manajemen mutu. Kepemimpinan itu adalah suatu proses mempengaruhi kegiatan seseorang atau kelompok dalam situasi tertentu untuk tujuan bersama. Artinya terjadi proses interaksi antara pemimpin, yang dipimpin, dan situasi. Kepemimpinan seyogianya melekat pada diri pemimpin dalam wujud kepribadian (personality), kemampuan (ability), dan kesanggupan (capability) guna mewujudkan kepemimpinan bermutu atau Total Quality Management (TQM). Secara umum dapat dinyatakan bahwa kunci mutu pendidikan nasional terletak pada mutu pendidikan (sekolah) dan kunci mutu sekolah terletak pada mutu kegiatan belajar mengajar di kelas. Mutu kegiatan belajar mengajar pada akhirnya diukur dari mutu hasil belajar yang dicapai siswa. Peningkatan kualitas belajar siswa merupakan sebuah upaya kolektif dan tanggung jawab bersama dari semua komponen yang ada di sekolah dimana dalam pencapaiannya diperlukan kemampuan, kemauan, dan komitmen yang tinggi. Kepala sekolah sebagai pimpinan sekolah memiliki tanggung jawab yang tinggi dan penuh, secara langsung dalam membangun komitmen dan bekerja sama dengan semua komponen-komponen di sekolah dalam upaya pengembangan mutu pendidikan tersebut. Kepala Sekolah sebagai pemimpin mempunyai potensi menciptakan visi dan menterjemahkannya kedalam kenyataan serta berperan sebagai kekuatan sentral dalam menggerakkan kehidupan sekolah, juga memahami tugas dan fungsi dalam mengembangkan mutu pendidikan. Upaya untuk mewujudkan kepala sekolah yang handal dan berkualitas, seyogyanya dapat dilakukan pengelolaan tenaga kependidikan dengan penerapan prinsip – prinsip manajemen sumber daya manusia (Human Resource Management), dengan harapan akan dapat meningkatkan mutu pendidikan.","author":[{"dropping-particle":"","family":"Ginting","given":"Rosalina","non-dropping-particle":"","parse-names":false,"suffix":""},{"dropping-particle":"","family":"Haryati","given":"Titik","non-dropping-particle":"","parse-names":false,"suffix":""}],"container-title":"Jurnal Ilmiah CIVIS","id":"ITEM-1","issued":{"date-parts":[["2012"]]},"title":"Kepemimpinan dan Konteks Peningkatan Mutu Pendidikan","type":"article-journal"},"uris":["http://www.mendeley.com/documents/?uuid=dfdecff0-32c0-4f1e-ab20-538787984414","http://www.mendeley.com/documents/?uuid=9131d69d-a415-422d-b493-fb373994fbc5"]}],"mendeley":{"formattedCitation":"Rosalina Ginting and Titik Haryati, ‘Kepemimpinan Dan Konteks Peningkatan Mutu Pendidikan’, &lt;i&gt;Jurnal Ilmiah CIVIS&lt;/i&gt;, 2012.","plainTextFormattedCitation":"Rosalina Ginting and Titik Haryati, ‘Kepemimpinan Dan Konteks Peningkatan Mutu Pendidikan’, Jurnal Ilmiah CIVIS, 2012.","previouslyFormattedCitation":"(Ginting and Haryati, 2012)"},"properties":{"noteIndex":7},"schema":"https://github.com/citation-style-language/schema/raw/master/csl-citation.json"}</w:instrText>
      </w:r>
      <w:r w:rsidRPr="00695C6B">
        <w:fldChar w:fldCharType="separate"/>
      </w:r>
      <w:r w:rsidRPr="00695C6B">
        <w:rPr>
          <w:noProof/>
        </w:rPr>
        <w:t xml:space="preserve">Rosalina Ginting and Titik Haryati, ‘Kepemimpinan Dan Konteks Peningkatan Mutu Pendidikan’, </w:t>
      </w:r>
      <w:r w:rsidRPr="00695C6B">
        <w:rPr>
          <w:i/>
          <w:noProof/>
        </w:rPr>
        <w:t>Jurnal Ilmiah CIVIS</w:t>
      </w:r>
      <w:r w:rsidRPr="00695C6B">
        <w:rPr>
          <w:noProof/>
        </w:rPr>
        <w:t>, 2012.</w:t>
      </w:r>
      <w:r w:rsidRPr="00695C6B">
        <w:fldChar w:fldCharType="end"/>
      </w:r>
    </w:p>
  </w:footnote>
  <w:footnote w:id="9">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{"citationItems":[{"id":"ITEM-1","itemData":{"DOI":"10.12962/j24433527.v5i2.619","ISSN":"1979-5521","abstract":"Banyak usaha yang telah dilakukan pemerintah untuk meningkatkan mutu pendidikan di sekolah, seperti menerbitkan Peraturan Pemerintah RI Nomor 19 tahun 2005 tentang Standar Nasional Pendidikan. Institusi pendidikan juga tidak ketinggalan dengan mengadakan kegiatan ilmiah yang dapat mengembangkan potensi guru melalui seminar, pelatihan, workshop dan lainnya secara berkelanjutan sehingga guru menjadi profesional yang mempunyai kemampuan meningkatkan mutu pembelajaran di sekolah yang pada akhirnya peningkatan mutu pendidikan akan terwujud dan menjadi kenyataan. Artikel ini membahas faktor-faktor peningkatan mutu pendidikan, unsur-unsur peningkatatan mutu pendidikan serta strategi peningkatan mutu pendidikan.","author":[{"dropping-particle":"","family":"Saifulloh","given":"Moh","non-dropping-particle":"","parse-names":false,"suffix":""},{"dropping-particle":"","family":"Muhibbin","given":"Zainul","non-dropping-particle":"","parse-names":false,"suffix":""},{"dropping-particle":"","family":"Hermanto","given":"Hermanto","non-dropping-particle":"","parse-names":false,"suffix":""}],"container-title":"Jurnal Sosial Humaniora","id":"ITEM-1","issued":{"date-parts":[["2012"]]},"title":"STRATEGI PENINGKATAN MUTU PENDIDIKAN DI SEKOLAH","type":"article-journal"},"uris":["http://www.mendeley.com/documents/?uuid=d58a2cbe-b966-4d93-b305-b6641441f560","http://www.mendeley.com/documents/?uuid=355df7c6-78ba-4a4c-923f-b263461c6d58"]}],"mendeley":{"formattedCitation":"Moh Saifulloh, Zainul Muhibbin, and Hermanto Hermanto, ‘STRATEGI PENINGKATAN MUTU PENDIDIKAN DI SEKOLAH’, &lt;i&gt;Jurnal Sosial Humaniora&lt;/i&gt;, 2012 &lt;https://doi.org/10.12962/j24433527.v5i2.619&gt;.","manualFormatting":"Moh Saifulloh, Zainul Muhibbin, and Hermanto Hermanto, ‘strategi peningkatan mutu pendidikan di sekolah’, Jurnal Sosial Humaniora, 2012 .","plainTextFormattedCitation":"Moh Saifulloh, Zainul Muhibbin, and Hermanto Hermanto, ‘STRATEGI PENINGKATAN MUTU PENDIDIKAN DI SEKOLAH’, Jurnal Sosial Humaniora, 2012 .","previouslyFormattedCitation":"(Saifulloh, Muhibbin and Hermanto, 2012)"},"properties":{"noteIndex":8},"schema":"https://github.com/citation-style-language/schema/raw/master/csl-citation.json"}</w:instrText>
      </w:r>
      <w:r w:rsidRPr="00695C6B">
        <w:fldChar w:fldCharType="separate"/>
      </w:r>
      <w:r w:rsidRPr="00695C6B">
        <w:rPr>
          <w:noProof/>
        </w:rPr>
        <w:t>Moh Saifulloh, Zainul Muhibbin, and Hermanto Hermanto, ‘strategi peningkatan mutu pendidikan di sekolah’, Jurnal Sosial Humaniora, 2012 &lt;https://doi.org/10.12962/j24433527.v5i2.619&gt;.</w:t>
      </w:r>
      <w:r w:rsidRPr="00695C6B">
        <w:fldChar w:fldCharType="end"/>
      </w:r>
    </w:p>
  </w:footnote>
  <w:footnote w:id="10">
    <w:p w:rsidR="0012428A" w:rsidRPr="00695C6B" w:rsidRDefault="0012428A" w:rsidP="00695C6B">
      <w:pPr>
        <w:pStyle w:val="FootnoteText"/>
        <w:ind w:firstLine="851"/>
        <w:jc w:val="both"/>
      </w:pPr>
      <w:r w:rsidRPr="00695C6B">
        <w:rPr>
          <w:rStyle w:val="FootnoteReference"/>
          <w:vertAlign w:val="superscript"/>
        </w:rPr>
        <w:footnoteRef/>
      </w:r>
      <w:r w:rsidRPr="00695C6B">
        <w:rPr>
          <w:vertAlign w:val="superscript"/>
        </w:rPr>
        <w:t xml:space="preserve"> </w:t>
      </w:r>
      <w:r w:rsidRPr="00695C6B">
        <w:fldChar w:fldCharType="begin" w:fldLock="1"/>
      </w:r>
      <w:r w:rsidRPr="00695C6B">
        <w:instrText>ADDIN CSL_CITATION {"citationItems":[{"id":"ITEM-1","itemData":{"DOI":"10.1080/03004279.2015.963370","ISSN":"14757575","abstract":"Cooperative learning refers to instructional methods in which students work in small groups to help each other learn. Although cooperative learning methods are used for different age groups, they are particularly popular in elementary (primary) schools. This article discusses methods and theoretical perspectives on cooperative learning for the elementary grades. The article acknowledges the contributions from each of the major theoretical perspectives and places them in a model that depicts the likely role each plays in cooperative learning outcomes. This work explores conditions under which each perspective may operate, and suggests further research needed to advance cooperative learning scholarship.","author":[{"dropping-particle":"","family":"Slavin","given":"Robert E.","non-dropping-particle":"","parse-names":false,"suffix":""}],"container-title":"Education 3-13","id":"ITEM-1","issued":{"date-parts":[["2015"]]},"title":"Cooperative learning in elementary schools","type":"article-journal"},"uris":["http://www.mendeley.com/documents/?uuid=e204ff59-48e1-49f5-99a6-8b7ff95203bb","http://www.mendeley.com/documents/?uuid=a07a8336-ef65-481a-bfea-ff10a1cbec8a"]}],"mendeley":{"formattedCitation":"Robert E. Slavin, ‘Cooperative Learning in Elementary Schools’, &lt;i&gt;Education 3-13&lt;/i&gt;, 2015 &lt;https://doi.org/10.1080/03004279.2015.963370&gt;.","plainTextFormattedCitation":"Robert E. Slavin, ‘Cooperative Learning in Elementary Schools’, Education 3-13, 2015 .","previouslyFormattedCitation":"(Slavin, 2015)"},"properties":{"noteIndex":9},"schema":"https://github.com/citation-style-language/schema/raw/master/csl-citation.json"}</w:instrText>
      </w:r>
      <w:r w:rsidRPr="00695C6B">
        <w:fldChar w:fldCharType="separate"/>
      </w:r>
      <w:r w:rsidRPr="00695C6B">
        <w:rPr>
          <w:noProof/>
        </w:rPr>
        <w:t xml:space="preserve">Robert E. Slavin, ‘Cooperative Learning in Elementary Schools’, </w:t>
      </w:r>
      <w:r w:rsidRPr="00695C6B">
        <w:rPr>
          <w:i/>
          <w:noProof/>
        </w:rPr>
        <w:t>Education 3-13</w:t>
      </w:r>
      <w:r w:rsidRPr="00695C6B">
        <w:rPr>
          <w:noProof/>
        </w:rPr>
        <w:t>, 2015 &lt;https://doi.org/10.1080/03004279.2015.963370&gt;.</w:t>
      </w:r>
      <w:r w:rsidRPr="00695C6B">
        <w:fldChar w:fldCharType="end"/>
      </w:r>
    </w:p>
  </w:footnote>
  <w:footnote w:id="11">
    <w:p w:rsidR="0012428A" w:rsidRPr="00695C6B" w:rsidRDefault="0012428A" w:rsidP="00695C6B">
      <w:pPr>
        <w:pStyle w:val="FootnoteText"/>
        <w:ind w:firstLine="851"/>
        <w:jc w:val="both"/>
      </w:pPr>
      <w:r w:rsidRPr="00695C6B">
        <w:rPr>
          <w:rStyle w:val="FootnoteReference"/>
          <w:vertAlign w:val="superscript"/>
        </w:rPr>
        <w:footnoteRef/>
      </w:r>
      <w:r w:rsidRPr="00695C6B">
        <w:rPr>
          <w:vertAlign w:val="superscript"/>
        </w:rPr>
        <w:t xml:space="preserve"> </w:t>
      </w:r>
      <w:r w:rsidRPr="00695C6B">
        <w:fldChar w:fldCharType="begin" w:fldLock="1"/>
      </w:r>
      <w:r w:rsidRPr="00695C6B">
        <w:instrText>ADDIN CSL_CITATION {"citationItems":[{"id":"ITEM-1","itemData":{"abstract":"Abstrak Tujuan penelitian ini adalah untuk menganalisis pengaruh hasil belajar matematika siswa kelas XI SMK Bina Taqwa Depok yang diajarkan dengan model pembelajaran Teams Games Tournament (TGT). Metode yang digunakan adalah metode eksperimen. Dalam penelitian ini, dua variabel tersebut adalah model pembelajaran Teams Games Tournament (TGT) dan hasil belajar matematika siswa. Sampel diambil dengan teknik random sampling. Sebelum melakukan uji hipotesis, terlebih dahulu dilakukan uji persyaratan data di antaranya: pengujian normalitas menggunakan uji Lilliefors dan pengujian homogenitas menggunakan uji fisher. Pengujian hipotesis menggunakan uji-t. Pada hasil penelitian ini menunjukkan bahwa hasil belajar matematika siswa yang diajarkan dengan model pembelajaran Teams Games Tournament (TGT) lebih tinggi daripada siswa yang diajarkan dengan model pembelajaran Student Teams-Achievement Divisions (STAD). Kata","author":[{"dropping-particle":"","family":"Ai","given":"Solihah","non-dropping-particle":"","parse-names":false,"suffix":""}],"container-title":"Jurnal SAP Vol.","id":"ITEM-1","issued":{"date-parts":[["2016"]]},"title":"Pengaruh Model Pembelajaran Team Games Tounamaent(TGT) Terhadap Hasil belajar Matematika","type":"article-journal"},"uris":["http://www.mendeley.com/documents/?uuid=95f337ab-0bea-43ff-bbaf-39f52d7558e6","http://www.mendeley.com/documents/?uuid=41f015b6-f1be-4d75-8050-b5dbe01b6850"]}],"mendeley":{"formattedCitation":"Solihah Ai, ‘Pengaruh Model Pembelajaran Team Games Tounamaent(TGT) Terhadap Hasil Belajar Matematika’, &lt;i&gt;Jurnal SAP Vol.&lt;/i&gt;, 2016.","plainTextFormattedCitation":"Solihah Ai, ‘Pengaruh Model Pembelajaran Team Games Tounamaent(TGT) Terhadap Hasil Belajar Matematika’, Jurnal SAP Vol., 2016.","previouslyFormattedCitation":"(Ai, 2016)"},"properties":{"noteIndex":10},"schema":"https://github.com/citation-style-language/schema/raw/master/csl-citation.json"}</w:instrText>
      </w:r>
      <w:r w:rsidRPr="00695C6B">
        <w:fldChar w:fldCharType="separate"/>
      </w:r>
      <w:r w:rsidRPr="00695C6B">
        <w:rPr>
          <w:noProof/>
        </w:rPr>
        <w:t xml:space="preserve">Solihah Ai, ‘Pengaruh Model Pembelajaran Team Games Tounamaent(TGT) Terhadap Hasil Belajar Matematika’, </w:t>
      </w:r>
      <w:r w:rsidRPr="00695C6B">
        <w:rPr>
          <w:i/>
          <w:noProof/>
        </w:rPr>
        <w:t>Jurnal SAP Vol.</w:t>
      </w:r>
      <w:r w:rsidRPr="00695C6B">
        <w:rPr>
          <w:noProof/>
        </w:rPr>
        <w:t>, 2016.</w:t>
      </w:r>
      <w:r w:rsidRPr="00695C6B">
        <w:fldChar w:fldCharType="end"/>
      </w:r>
    </w:p>
  </w:footnote>
  <w:footnote w:id="12">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approach.","author":[{"dropping-particle":"","family":"Francisco","given":"Alecsandro Roberto Lemos","non-dropping-particle":"","parse-names":false,"suffix":""}],"container-title":"Journal of Chemical Information and Modeling","id":"ITEM-1","issued":{"date-parts":[["2013"]]},"title":"PENELITIAN TINDAKAN KELAS (PTK)","type":"article-journal"},"uris":["http://www.mendeley.com/documents/?uuid=7dbd6c25-6834-4be9-8ed3-cb7e8fd3639e","http://www.mendeley.com/documents/?uuid=94b18028-7974-4149-8d75-6568e9b9f2e3"]}],"mendeley":{"formattedCitation":"Alecsandro Roberto Lemos Francisco, ‘PENELITIAN TINDAKAN KELAS (PTK)’, &lt;i&gt;Journal of Chemical Information and Modeling&lt;/i&gt;, 2013.","manualFormatting":"Alecsandro Roberto Lemos Francisco, ‘Penelitian Tindakan Kelas (Ptk)’, Journal of Chemical Information and Modeling, 2013.","plainTextFormattedCitation":"Alecsandro Roberto Lemos Francisco, ‘PENELITIAN TINDAKAN KELAS (PTK)’, Journal of Chemical Information and Modeling, 2013.","previouslyFormattedCitation":"(Francisco, 2013)"},"properties":{"noteIndex":11},"schema":"https://github.com/citation-style-language/schema/raw/master/csl-citation.json"}</w:instrText>
      </w:r>
      <w:r w:rsidRPr="00695C6B">
        <w:fldChar w:fldCharType="separate"/>
      </w:r>
      <w:r w:rsidRPr="00695C6B">
        <w:rPr>
          <w:noProof/>
        </w:rPr>
        <w:t>Alecsandro Roberto Lemos Francisco, ‘Penelitian Tindakan Kelas (Ptk)’, Journal of Chemical Information and Modeling, 2013.</w:t>
      </w:r>
      <w:r w:rsidRPr="00695C6B">
        <w:fldChar w:fldCharType="end"/>
      </w:r>
    </w:p>
  </w:footnote>
  <w:footnote w:id="13">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{"citationItems":[{"id":"ITEM-1","itemData":{"DOI":"10.17977/um013v1i42017p156","abstract":"Classroom Action Research (CAR) atau Penelitian Tindakan Kelas (PTK) merupakan penelitian yang dilakukan oleh guru (pendidik) di kelas atau tempat ia mengajar yang terfokus pada penyempurnaan proses dan praksis pembelajaran. Penelitian Tindakan Kelas berfungsi sebagai alat untuk menyelesaikan masalah-masalah yang muncul di kelas dan juga sebagai alat untuk in-service training, dimana guru menggunakan keterampilan dan metode-metode yang baru serta mempertajam kemampuan analitisnya. Selanjutnya, sebagai alat untuk menciptakan pembelajaran yang inovatif, sebagai alat untuk memperbaiki komunikasi antara guru dengan peneliti ilmiah, serta sebagai alat yang memberikan alternatif bagi permasalahan yang terjadi di kelas. PTK dilakukan melalui suatu siklus yang terdiri dari empat tahapan, dimulai dengan perencanaan aksi, dilanjutkan dengan aksi pembelajaran dan kegiatan observasi dan di akhiri dengan refleksi untuk menganalisis data yang diperoleh melalui aksi. PTK berbeda dengan penelitian formal atau ilmiah, meliputi pelatihan yang diperlukan oleh guru, tujuan penelitian, metode dalam mengidentifikasi masalah yang akan diteliti, penetapan teori dasar, penetapan sample penelitian, disain penelitian, prosedur pengukuran, analisis data, dan aplikasi hasil penelitian. Artikel ini diharapkan bisa membantu mahasisswa Prodi PGMI dalam melakukan penelitian mengingat mereka diwajibkan melakukan penelitian tindakan kelas untuk penyelesaian skripsi mereka.","author":[{"dropping-particle":"","family":"Khasinah","given":"Siti","non-dropping-particle":"","parse-names":false,"suffix":""}],"container-title":"Jurnal Pionir, Volume 1, Nomor 1,","id":"ITEM-1","issued":{"date-parts":[["2013"]]},"title":"Classroom Action Research","type":"article-journal"},"uris":["http://www.mendeley.com/documents/?uuid=bf15c9f6-551c-4724-a33e-0a87b9707fe0","http://www.mendeley.com/documents/?uuid=1e4911b8-e61f-4be8-9fb9-ead1324746fc"]}],"mendeley":{"formattedCitation":"Siti Khasinah, ‘Classroom Action Research’, &lt;i&gt;Jurnal Pionir, Volume 1, Nomor 1,&lt;/i&gt; 2013 &lt;https://doi.org/10.17977/um013v1i42017p156&gt;.","plainTextFormattedCitation":"Siti Khasinah, ‘Classroom Action Research’, Jurnal Pionir, Volume 1, Nomor 1, 2013 .","previouslyFormattedCitation":"(Khasinah, 2013)"},"properties":{"noteIndex":12},"schema":"https://github.com/citation-style-language/schema/raw/master/csl-citation.json"}</w:instrText>
      </w:r>
      <w:r w:rsidRPr="00695C6B">
        <w:fldChar w:fldCharType="separate"/>
      </w:r>
      <w:r w:rsidRPr="00695C6B">
        <w:rPr>
          <w:noProof/>
        </w:rPr>
        <w:t xml:space="preserve">Siti Khasinah, ‘Classroom Action Research’, </w:t>
      </w:r>
      <w:r w:rsidRPr="00695C6B">
        <w:rPr>
          <w:i/>
          <w:noProof/>
        </w:rPr>
        <w:t>Jurnal Pionir, Volume 1, Nomor 1,</w:t>
      </w:r>
      <w:r w:rsidRPr="00695C6B">
        <w:rPr>
          <w:noProof/>
        </w:rPr>
        <w:t xml:space="preserve"> 2013 &lt;https://doi.org/10.17977/um013v1i42017p156&gt;.</w:t>
      </w:r>
      <w:r w:rsidRPr="00695C6B">
        <w:fldChar w:fldCharType="end"/>
      </w:r>
    </w:p>
  </w:footnote>
  <w:footnote w:id="14">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approach.","author":[{"dropping-particle":"","family":"Francisco","given":"Alecsandro Roberto Lemos","non-dropping-particle":"","parse-names":false,"suffix":""}],"container-title":"Journal of Chemical Information and Modeling","id":"ITEM-1","issued":{"date-parts":[["2013"]]},"title":"PENELITIAN TINDAKAN KELAS (PTK)","type":"article-journal"},"uris":["http://www.mendeley.com/documents/?uuid=94b18028-7974-4149-8d75-6568e9b9f2e3"]}],"mendeley":{"formattedCitation":"Francisco.","plainTextFormattedCitation":"Francisco.","previouslyFormattedCitation":"(Francisco, 2013)"},"properties":{"noteIndex":13},"schema":"https://github.com/citation-style-language/schema/raw/master/csl-citation.json"}</w:instrText>
      </w:r>
      <w:r w:rsidRPr="00695C6B">
        <w:fldChar w:fldCharType="separate"/>
      </w:r>
      <w:r w:rsidRPr="00695C6B">
        <w:rPr>
          <w:noProof/>
        </w:rPr>
        <w:t>Francisco.</w:t>
      </w:r>
      <w:r w:rsidRPr="00695C6B">
        <w:fldChar w:fldCharType="end"/>
      </w:r>
    </w:p>
  </w:footnote>
  <w:footnote w:id="15">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{"citationItems":[{"id":"ITEM-1","itemData":{"ISBN":"979-526-259-9","ISSN":"0267-257X","abstract":"A. Metode Penelitian Metode penelitian adalah cara yang digunakan oleh peneliti dalam Mengumpulkan data penelitian. 1 Metode yang digunakan dalam penelitian ini adalah penelitian tindakan kelas. Penelitan tindakan kelas dalm bahasa inggris dibut dengan istilah classroom action riseach. Dari nama tersebut terkandung tiga kata yakni 2 1. Penelitian : menunjukkan pada suatu kegiatan mencermati suatu obyek dengan menggunakan cara dan aturan metodologi tertentu untuk nmemperoleh data atau informasi yang bermanfaat dalam meningkatkan mutu suatu hal yang menarik minat dan penting bagi peneliti. 2. Tindakan: menunjukkan pada suatu gerak kegiatan yang sengaja dilakukan dengan tujuan tertentu .Dalam penelitian berbentuk ringkasan siklus kegiatan untuk siswa . 3. Kelas :dalam hal ini tidak terikat pada ruang kelas ,tetapi dalam pengertian yang lebih spisifik, yakni sekelompok siswa yang dalam waktu yang sama, menerima pelajaran yang sama dari guru yang sama pula. Sehingga dengan menggabungkan ketiga kata tersebut diatas, yakni (1) penelitian, (2) tindakan, dan (3) kelas. Dapat disimpulkan bahwa","author":[{"dropping-particle":"","family":"Arikunto","given":"Suharsimi","non-dropping-particle":"","parse-names":false,"suffix":""}],"container-title":"Bumi Aksara","id":"ITEM-1","issued":{"date-parts":[["2006"]]},"title":"Prosedur Penelitian Tindakan Kelas","type":"article-journal"},"uris":["http://www.mendeley.com/documents/?uuid=82e91535-7dc9-4621-bbdb-0d088bcd46a2","http://www.mendeley.com/documents/?uuid=a36bebdd-c439-4396-a589-467d46e161b8"]}],"mendeley":{"formattedCitation":"Suharsimi Arikunto, ‘Prosedur Penelitian Tindakan Kelas’, &lt;i&gt;Bumi Aksara&lt;/i&gt;, 2006.","plainTextFormattedCitation":"Suharsimi Arikunto, ‘Prosedur Penelitian Tindakan Kelas’, Bumi Aksara, 2006.","previouslyFormattedCitation":"(Arikunto, 2006)"},"properties":{"noteIndex":14},"schema":"https://github.com/citation-style-language/schema/raw/master/csl-citation.json"}</w:instrText>
      </w:r>
      <w:r w:rsidRPr="00695C6B">
        <w:fldChar w:fldCharType="separate"/>
      </w:r>
      <w:r w:rsidRPr="00695C6B">
        <w:rPr>
          <w:noProof/>
        </w:rPr>
        <w:t xml:space="preserve">Suharsimi Arikunto, ‘Prosedur Penelitian Tindakan Kelas’, </w:t>
      </w:r>
      <w:r w:rsidRPr="00695C6B">
        <w:rPr>
          <w:i/>
          <w:noProof/>
        </w:rPr>
        <w:t>Bumi Aksara</w:t>
      </w:r>
      <w:r w:rsidRPr="00695C6B">
        <w:rPr>
          <w:noProof/>
        </w:rPr>
        <w:t>, 2006.</w:t>
      </w:r>
      <w:r w:rsidRPr="00695C6B">
        <w:fldChar w:fldCharType="end"/>
      </w:r>
    </w:p>
  </w:footnote>
  <w:footnote w:id="16">
    <w:p w:rsidR="0012428A" w:rsidRPr="00695C6B" w:rsidRDefault="0012428A" w:rsidP="00695C6B">
      <w:pPr>
        <w:pStyle w:val="FootnoteText"/>
        <w:ind w:firstLine="851"/>
        <w:jc w:val="both"/>
      </w:pPr>
      <w:r w:rsidRPr="00695C6B">
        <w:rPr>
          <w:rStyle w:val="FootnoteReference"/>
          <w:vertAlign w:val="superscript"/>
        </w:rPr>
        <w:footnoteRef/>
      </w:r>
      <w:r w:rsidRPr="00695C6B">
        <w:t xml:space="preserve"> </w:t>
      </w:r>
      <w:r w:rsidRPr="00695C6B">
        <w:fldChar w:fldCharType="begin" w:fldLock="1"/>
      </w:r>
      <w:r w:rsidRPr="00695C6B">
        <w:instrText>ADDIN CSL_CITATION {"citationItems":[{"id":"ITEM-1","itemData":{"DOI":"10.4172/2329-6925.1000259","abstract":"Tujuan dari penelitian ini adalah 1) untuk meningkatkan pemahaman siswa dalam pengamatan charta organ tubuh manusia khususnya organ pencernaan. 2) Untuk mengetahui apakah penggunaan media pembelajaran charta dapat meningkatkan hasil belajar IPA siswa. Penelitian ini menggunakan Penelitian Tindakan Kelas sebanyak tiga siklus. Setiap siklus terdiri dari empat tahap yaitu planning (rencana), action (tindakan), observation (pengamatan) dan reflection (refleksi). Sasaran penelitian ini adalah siswa kelas VIII-3 di SMP Negeri 270 Jakarta Utara. Data yang diperoleh berupa hasil uji kompetensi dan lembar observasi siswa dan guru selama kegiatan belajar mengajar. Hasil analisis didapatkan bahwa hasil belajar IPA siswa mengalami peningkatan yang ditunjukkan dengan meningkatnya ketuntasan belajar siswa dari 40,% pada siklus I, menjadi 70,0 pada siklus II dan menjadi 86,7% pada siklus III. Selain itu terdapat peningkatan rata-rata nilai test kompetensi siswa dari 62,3 pada siklus I menjadi 73,2 pada siklus II dan menjadi 79,7 pada siklus II. Kesimpulan dari penelitian ini adalah pembelajaran dengan menggunakan media pembelajaran Charta mampu meningkatkan pemahaman siswa dalam pengamatan charta organ tubuh manusia khususnya organ pencernaan. Selain itu pembelajaran dengan menggunakan media pembelajaran Charta memiliki dampak positif dalam meningkatkan hasil belajar IPA siswa kelas VIII-3 di SMP Negeri 270 Jakarta Utara. Kata","author":[{"dropping-particle":"","family":"RISMURDIYATI","given":"","non-dropping-particle":"","parse-names":false,"suffix":""}],"container-title":"Jurnal Formatif 2(3): 235-247 ISSN: 2088-351X","id":"ITEM-1","issued":{"date-parts":[["2013"]]},"title":"Upaya meningkatkan hasil belajar ipa menggunakan media pembelajaran berupa charta untuk materi sistem pencernaan pada manusia ,","type":"article-journal"},"uris":["http://www.mendeley.com/documents/?uuid=4243ce3d-e0a8-4a63-9723-6067fc3bbe24","http://www.mendeley.com/documents/?uuid=4b0e8cce-f72b-469a-8214-47b4af991a05"]}],"mendeley":{"formattedCitation":"RISMURDIYATI, ‘Upaya Meningkatkan Hasil Belajar Ipa Menggunakan Media Pembelajaran Berupa Charta Untuk Materi Sistem Pencernaan Pada Manusia ’, &lt;i&gt;Jurnal Formatif 2(3): 235-247 ISSN: 2088-351X&lt;/i&gt;, 2013 &lt;https://doi.org/10.4172/2329-6925.1000259&gt;.","plainTextFormattedCitation":"RISMURDIYATI, ‘Upaya Meningkatkan Hasil Belajar Ipa Menggunakan Media Pembelajaran Berupa Charta Untuk Materi Sistem Pencernaan Pada Manusia ’, Jurnal Formatif 2(3): 235-247 ISSN: 2088-351X, 2013 .","previouslyFormattedCitation":"(RISMURDIYATI, 2013)"},"properties":{"noteIndex":15},"schema":"https://github.com/citation-style-language/schema/raw/master/csl-citation.json"}</w:instrText>
      </w:r>
      <w:r w:rsidRPr="00695C6B">
        <w:fldChar w:fldCharType="separate"/>
      </w:r>
      <w:r w:rsidR="00695C6B">
        <w:rPr>
          <w:noProof/>
        </w:rPr>
        <w:t>R</w:t>
      </w:r>
      <w:r w:rsidR="00695C6B" w:rsidRPr="00695C6B">
        <w:rPr>
          <w:noProof/>
        </w:rPr>
        <w:t>ismurdiyati</w:t>
      </w:r>
      <w:r w:rsidRPr="00695C6B">
        <w:rPr>
          <w:noProof/>
        </w:rPr>
        <w:t xml:space="preserve">, ‘Upaya Meningkatkan Hasil Belajar Ipa Menggunakan Media Pembelajaran Berupa Charta Untuk Materi Sistem Pencernaan Pada Manusia ’, </w:t>
      </w:r>
      <w:r w:rsidRPr="00695C6B">
        <w:rPr>
          <w:i/>
          <w:noProof/>
        </w:rPr>
        <w:t>Jurnal Formatif 2(3): 235-247 ISSN: 2088-351X</w:t>
      </w:r>
      <w:r w:rsidRPr="00695C6B">
        <w:rPr>
          <w:noProof/>
        </w:rPr>
        <w:t>, 2013 &lt;https://doi.org/10.4172/2329-6925.1000259&gt;.</w:t>
      </w:r>
      <w:r w:rsidRPr="00695C6B">
        <w:fldChar w:fldCharType="end"/>
      </w:r>
    </w:p>
  </w:footnote>
  <w:footnote w:id="17">
    <w:p w:rsidR="0012428A" w:rsidRPr="00695C6B" w:rsidRDefault="0012428A" w:rsidP="00695C6B">
      <w:pPr>
        <w:pStyle w:val="FootnoteText"/>
        <w:ind w:firstLine="851"/>
        <w:jc w:val="both"/>
      </w:pPr>
      <w:r w:rsidRPr="00695C6B">
        <w:rPr>
          <w:rStyle w:val="FootnoteReference"/>
        </w:rPr>
        <w:footnoteRef/>
      </w:r>
      <w:r w:rsidRPr="00695C6B">
        <w:t xml:space="preserve"> </w:t>
      </w:r>
      <w:r w:rsidRPr="00695C6B">
        <w:fldChar w:fldCharType="begin" w:fldLock="1"/>
      </w:r>
      <w:r w:rsidRPr="00695C6B">
        <w:instrText>ADDIN CSL_CITATION {"citationItems":[{"id":"ITEM-1","itemData":{"abstract":"erbeda dari buku yang penulis susun sebelumnya Cooperative Learning (Pustaka Pelajar, 2011) yang cukup detail dan analitis merangkum sejarah hingga studi-studi aplikatif tentang pembelajaran kooperatif, buku Model-model Pengajaran dan Pembelajaran: Isu-isu modis dan paradigmatis yang ada di tangan pembaca saat ini sifatnya lebih informatif. Ia tidak disajikan untuk mengungkapkan secara analitis setiap detail model-model pengajaran dan pembelajaran. Buku ini diposisikan sebagai buku petunjuk dan penanganan bagi para pendidik dan pemerhati pendidikan yang hendak melihat gejala mutakhir dalam model-model pengajaran dan pembelajaran. Terdapat sekitar 54 metode pembelajaran yang disajikan dalam buku ini. Dengan demikian, sangat mengherankan jika ada guru yang masih bertanya mengenai metode metode pembelajaran yang harus mereka terapkan di ruang kelas. Sederet metode pembelajaran yang disajikan dalam buku ini menunjukkan tentang betapa beruntungnya kita berada dalam spektrum metode pembelajaran yang maha luas.","author":[{"dropping-particle":"","family":"Ariyanto","given":"Rian Rifqi","non-dropping-particle":"","parse-names":false,"suffix":""},{"dropping-particle":"","family":"Huda","given":"Miftahul","non-dropping-particle":"","parse-names":false,"suffix":""}],"container-title":"Yugyakarta: Pustaka Pelajar","id":"ITEM-1","issued":{"date-parts":[["2013"]]},"title":"MODEL-MODEL PENGAJARAN DAN PEMBELAJARAN : ISU-ISU METODIS DAN PARADIGMATIS.","type":"article-journal"},"uris":["http://www.mendeley.com/documents/?uuid=fedf7fc9-f9b3-4823-bfd5-adc2fd99e44e","http://www.mendeley.com/documents/?uuid=199e556e-41d5-4e3d-a84f-9ba838aa6063"]}],"mendeley":{"formattedCitation":"Rian Rifqi Ariyanto and Miftahul Huda, ‘MODEL-MODEL PENGAJARAN DAN PEMBELAJARAN : ISU-ISU METODIS DAN PARADIGMATIS.’, &lt;i&gt;Yugyakarta: Pustaka Pelajar&lt;/i&gt;, 2013.","plainTextFormattedCitation":"Rian Rifqi Ariyanto and Miftahul Huda, ‘MODEL-MODEL PENGAJARAN DAN PEMBELAJARAN : ISU-ISU METODIS DAN PARADIGMATIS.’, Yugyakarta: Pustaka Pelajar, 2013.","previouslyFormattedCitation":"(Ariyanto and Huda, 2013)"},"properties":{"noteIndex":16},"schema":"https://github.com/citation-style-language/schema/raw/master/csl-citation.json"}</w:instrText>
      </w:r>
      <w:r w:rsidRPr="00695C6B">
        <w:fldChar w:fldCharType="separate"/>
      </w:r>
      <w:r w:rsidRPr="00695C6B">
        <w:rPr>
          <w:noProof/>
        </w:rPr>
        <w:t xml:space="preserve">Rian Rifqi Ariyanto and Miftahul Huda, ‘MODEL-MODEL PENGAJARAN DAN PEMBELAJARAN : ISU-ISU METODIS DAN PARADIGMATIS.’, </w:t>
      </w:r>
      <w:r w:rsidRPr="00695C6B">
        <w:rPr>
          <w:i/>
          <w:noProof/>
        </w:rPr>
        <w:t>Yugyakarta: Pustaka Pelajar</w:t>
      </w:r>
      <w:r w:rsidRPr="00695C6B">
        <w:rPr>
          <w:noProof/>
        </w:rPr>
        <w:t>, 2013.</w:t>
      </w:r>
      <w:r w:rsidRPr="00695C6B">
        <w:fldChar w:fldCharType="end"/>
      </w:r>
    </w:p>
  </w:footnote>
  <w:footnote w:id="18">
    <w:p w:rsidR="0012428A" w:rsidRPr="00695C6B" w:rsidRDefault="0012428A" w:rsidP="00695C6B">
      <w:pPr>
        <w:pStyle w:val="FootnoteText"/>
        <w:ind w:firstLine="851"/>
        <w:jc w:val="both"/>
      </w:pPr>
      <w:r w:rsidRPr="00695C6B">
        <w:rPr>
          <w:rStyle w:val="FootnoteReference"/>
        </w:rPr>
        <w:footnoteRef/>
      </w:r>
      <w:r w:rsidRPr="00695C6B">
        <w:t xml:space="preserve"> </w:t>
      </w:r>
      <w:r w:rsidRPr="00695C6B">
        <w:fldChar w:fldCharType="begin" w:fldLock="1"/>
      </w:r>
      <w:r w:rsidRPr="00695C6B">
        <w:instrText>ADDIN CSL_CITATION {"citationItems":[{"id":"ITEM-1","itemData":{"DOI":"10.24042/ijsme.v2i1.4220","abstract":"Abstract: This study aims to determine the effect of the TGT model on the understanding of students' concepts. The research method used was quasi-experimental with a non equivalent control group design. The population in this study amounted to 76 students, with samples VIII C as the experimental class and VIII A as the control class. The sampling technique uses cluster random side. To measure the understanding of concepts students are tested with multiple choice questions amounting to 20. Test hypotheses are used to determine whether or not there is an influence of the TGT model on students' conceptual understanding. The results of the analysis state that there is an influence on understanding the concepts of students. This is evidenced from the acquisition of tcount&gt; t table, which is 4.933&gt; 2.011, which means that, there is the influence of the TGT learning model on students' conceptual understanding.Abstrak: Penelitian ini bertujuan untuk mengetahui pengaruh model TGT terhadap pemahaman konsep peserta didik. Metode penelitian yang digunakan adalah kuasi eksperimen dengan desain non equivalent control group. Populasi dalam penelitian ini berjumlah 76 peserta didik, dengan sampel VIII C sebagai kelas eksperimen dan VIII A sebagai kelas kontrol. Teknik pengambilan sampel menggunakan cluster random samping. Untuk mengukur pemahaman konsep peserta didik dilakukan tes dengan soal pilihan ganda berjumlah 20. Uji hipotesis digunakan untuk mengetahui ada atau tidaknya pengaruh model TGT terhadap pemahaman konsep peserta didik. Hasil analisismenyatakan bahwa terdapat pengaruh terhadap pemahaman konsep peserta didik. Hal ini dibuktikan dari perolehan nilai thitung &gt; ttabel yaitu 4,933 &gt; 2,011 yang berarti bahwa, terdapat pengaruh model pembelajaran TGT terhadap pemahaman konsep peserta didik.","author":[{"dropping-particle":"","family":"Ulfia","given":"Tara","non-dropping-particle":"","parse-names":false,"suffix":""},{"dropping-particle":"","family":"Irwandani","given":"Irwandani","non-dropping-particle":"","parse-names":false,"suffix":""}],"container-title":"Indonesian Journal of Science and Mathematics Education","id":"ITEM-1","issued":{"date-parts":[["2019"]]},"title":"Model Pembelajaran Kooperative Tipe Teams Games Tournament (TGT): Pengaruhnya Terhadap Pemahaman Konsep","type":"article-journal"},"uris":["http://www.mendeley.com/documents/?uuid=9a9bc6c3-0940-4f57-9e3c-19d8da38ef39","http://www.mendeley.com/documents/?uuid=a2119648-b72a-4eb1-8e15-7ed7742a58ce"]}],"mendeley":{"formattedCitation":"Tara Ulfia and Irwandani Irwandani, ‘Model Pembelajaran Kooperative Tipe Teams Games Tournament (TGT): Pengaruhnya Terhadap Pemahaman Konsep’, &lt;i&gt;Indonesian Journal of Science and Mathematics Education&lt;/i&gt;, 2019 &lt;https://doi.org/10.24042/ijsme.v2i1.4220&gt;.","plainTextFormattedCitation":"Tara Ulfia and Irwandani Irwandani, ‘Model Pembelajaran Kooperative Tipe Teams Games Tournament (TGT): Pengaruhnya Terhadap Pemahaman Konsep’, Indonesian Journal of Science and Mathematics Education, 2019 .","previouslyFormattedCitation":"(Ulfia and Irwandani, 2019)"},"properties":{"noteIndex":17},"schema":"https://github.com/citation-style-language/schema/raw/master/csl-citation.json"}</w:instrText>
      </w:r>
      <w:r w:rsidRPr="00695C6B">
        <w:fldChar w:fldCharType="separate"/>
      </w:r>
      <w:r w:rsidRPr="00695C6B">
        <w:rPr>
          <w:noProof/>
        </w:rPr>
        <w:t xml:space="preserve">Tara Ulfia and Irwandani Irwandani, ‘Model Pembelajaran Kooperative Tipe Teams Games Tournament (TGT): Pengaruhnya Terhadap Pemahaman Konsep’, </w:t>
      </w:r>
      <w:r w:rsidRPr="00695C6B">
        <w:rPr>
          <w:i/>
          <w:noProof/>
        </w:rPr>
        <w:t>Indonesian Journal of Science and Mathematics Education</w:t>
      </w:r>
      <w:r w:rsidRPr="00695C6B">
        <w:rPr>
          <w:noProof/>
        </w:rPr>
        <w:t>, 2019 &lt;https://doi.org/10.24042/ijsme.v2i1.4220&gt;.</w:t>
      </w:r>
      <w:r w:rsidRPr="00695C6B">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AC" w:rsidRPr="009157AD" w:rsidRDefault="005A7BAC">
    <w:pPr>
      <w:pStyle w:val="Header"/>
      <w:jc w:val="right"/>
      <w:rPr>
        <w:rFonts w:asciiTheme="majorBidi" w:hAnsiTheme="majorBidi"/>
        <w:sz w:val="24"/>
        <w:szCs w:val="24"/>
      </w:rPr>
    </w:pPr>
    <w:r w:rsidRPr="009157AD">
      <w:rPr>
        <w:rFonts w:asciiTheme="majorBidi" w:hAnsiTheme="majorBidi"/>
        <w:sz w:val="24"/>
        <w:szCs w:val="24"/>
      </w:rPr>
      <w:fldChar w:fldCharType="begin"/>
    </w:r>
    <w:r w:rsidRPr="009157AD">
      <w:rPr>
        <w:rFonts w:asciiTheme="majorBidi" w:hAnsiTheme="majorBidi"/>
        <w:sz w:val="24"/>
        <w:szCs w:val="24"/>
      </w:rPr>
      <w:instrText xml:space="preserve"> PAGE   \* MERGEFORMAT </w:instrText>
    </w:r>
    <w:r w:rsidRPr="009157AD">
      <w:rPr>
        <w:rFonts w:asciiTheme="majorBidi" w:hAnsiTheme="majorBidi"/>
        <w:sz w:val="24"/>
        <w:szCs w:val="24"/>
      </w:rPr>
      <w:fldChar w:fldCharType="separate"/>
    </w:r>
    <w:r w:rsidR="00BA22C2">
      <w:rPr>
        <w:rFonts w:asciiTheme="majorBidi" w:hAnsiTheme="majorBidi"/>
        <w:noProof/>
        <w:sz w:val="24"/>
        <w:szCs w:val="24"/>
      </w:rPr>
      <w:t>16</w:t>
    </w:r>
    <w:r w:rsidRPr="009157AD">
      <w:rPr>
        <w:rFonts w:asciiTheme="majorBidi" w:hAnsiTheme="majorBidi"/>
        <w:sz w:val="24"/>
        <w:szCs w:val="24"/>
      </w:rPr>
      <w:fldChar w:fldCharType="end"/>
    </w:r>
  </w:p>
  <w:p w:rsidR="005A7BAC" w:rsidRPr="009157AD" w:rsidRDefault="005A7BAC" w:rsidP="005A7BAC">
    <w:pPr>
      <w:pStyle w:val="Header"/>
      <w:tabs>
        <w:tab w:val="clear" w:pos="4320"/>
        <w:tab w:val="clear" w:pos="8640"/>
        <w:tab w:val="left" w:pos="7170"/>
      </w:tabs>
      <w:rPr>
        <w:rFonts w:asciiTheme="majorBidi" w:hAnsi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850"/>
    <w:multiLevelType w:val="hybridMultilevel"/>
    <w:tmpl w:val="59BAB868"/>
    <w:lvl w:ilvl="0" w:tplc="5894BDDC">
      <w:start w:val="1"/>
      <w:numFmt w:val="upperLetter"/>
      <w:lvlText w:val="%1."/>
      <w:lvlJc w:val="left"/>
      <w:pPr>
        <w:ind w:left="-630" w:hanging="360"/>
      </w:pPr>
      <w:rPr>
        <w:rFonts w:hint="default"/>
      </w:rPr>
    </w:lvl>
    <w:lvl w:ilvl="1" w:tplc="04210019" w:tentative="1">
      <w:start w:val="1"/>
      <w:numFmt w:val="lowerLetter"/>
      <w:lvlText w:val="%2."/>
      <w:lvlJc w:val="left"/>
      <w:pPr>
        <w:ind w:left="90" w:hanging="360"/>
      </w:pPr>
    </w:lvl>
    <w:lvl w:ilvl="2" w:tplc="0421001B" w:tentative="1">
      <w:start w:val="1"/>
      <w:numFmt w:val="lowerRoman"/>
      <w:lvlText w:val="%3."/>
      <w:lvlJc w:val="right"/>
      <w:pPr>
        <w:ind w:left="810" w:hanging="180"/>
      </w:pPr>
    </w:lvl>
    <w:lvl w:ilvl="3" w:tplc="0421000F" w:tentative="1">
      <w:start w:val="1"/>
      <w:numFmt w:val="decimal"/>
      <w:lvlText w:val="%4."/>
      <w:lvlJc w:val="left"/>
      <w:pPr>
        <w:ind w:left="1530" w:hanging="360"/>
      </w:pPr>
    </w:lvl>
    <w:lvl w:ilvl="4" w:tplc="04210019" w:tentative="1">
      <w:start w:val="1"/>
      <w:numFmt w:val="lowerLetter"/>
      <w:lvlText w:val="%5."/>
      <w:lvlJc w:val="left"/>
      <w:pPr>
        <w:ind w:left="2250" w:hanging="360"/>
      </w:pPr>
    </w:lvl>
    <w:lvl w:ilvl="5" w:tplc="0421001B" w:tentative="1">
      <w:start w:val="1"/>
      <w:numFmt w:val="lowerRoman"/>
      <w:lvlText w:val="%6."/>
      <w:lvlJc w:val="right"/>
      <w:pPr>
        <w:ind w:left="2970" w:hanging="180"/>
      </w:pPr>
    </w:lvl>
    <w:lvl w:ilvl="6" w:tplc="0421000F" w:tentative="1">
      <w:start w:val="1"/>
      <w:numFmt w:val="decimal"/>
      <w:lvlText w:val="%7."/>
      <w:lvlJc w:val="left"/>
      <w:pPr>
        <w:ind w:left="3690" w:hanging="360"/>
      </w:pPr>
    </w:lvl>
    <w:lvl w:ilvl="7" w:tplc="04210019" w:tentative="1">
      <w:start w:val="1"/>
      <w:numFmt w:val="lowerLetter"/>
      <w:lvlText w:val="%8."/>
      <w:lvlJc w:val="left"/>
      <w:pPr>
        <w:ind w:left="4410" w:hanging="360"/>
      </w:pPr>
    </w:lvl>
    <w:lvl w:ilvl="8" w:tplc="0421001B" w:tentative="1">
      <w:start w:val="1"/>
      <w:numFmt w:val="lowerRoman"/>
      <w:lvlText w:val="%9."/>
      <w:lvlJc w:val="right"/>
      <w:pPr>
        <w:ind w:left="5130" w:hanging="180"/>
      </w:pPr>
    </w:lvl>
  </w:abstractNum>
  <w:abstractNum w:abstractNumId="1">
    <w:nsid w:val="059F484D"/>
    <w:multiLevelType w:val="hybridMultilevel"/>
    <w:tmpl w:val="57D01730"/>
    <w:lvl w:ilvl="0" w:tplc="D1ECEB48">
      <w:start w:val="1"/>
      <w:numFmt w:val="lowerLetter"/>
      <w:lvlText w:val="%1."/>
      <w:lvlJc w:val="left"/>
      <w:pPr>
        <w:ind w:left="1571"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402B32"/>
    <w:multiLevelType w:val="hybridMultilevel"/>
    <w:tmpl w:val="10B2DFF0"/>
    <w:lvl w:ilvl="0" w:tplc="E4ECE4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E922AC0"/>
    <w:multiLevelType w:val="hybridMultilevel"/>
    <w:tmpl w:val="D56E5EBA"/>
    <w:lvl w:ilvl="0" w:tplc="3B7A39FC">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
    <w:nsid w:val="119837AE"/>
    <w:multiLevelType w:val="hybridMultilevel"/>
    <w:tmpl w:val="68F4F922"/>
    <w:lvl w:ilvl="0" w:tplc="94A021FE">
      <w:start w:val="1"/>
      <w:numFmt w:val="decimal"/>
      <w:lvlText w:val="%1."/>
      <w:lvlJc w:val="left"/>
      <w:pPr>
        <w:ind w:left="1494" w:hanging="360"/>
      </w:pPr>
      <w:rPr>
        <w:rFonts w:ascii="Times New Roman" w:eastAsia="Times New Roman" w:hAnsi="Times New Roman"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
    <w:nsid w:val="14CA430C"/>
    <w:multiLevelType w:val="hybridMultilevel"/>
    <w:tmpl w:val="C4A0A722"/>
    <w:lvl w:ilvl="0" w:tplc="B2D0843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1258A9"/>
    <w:multiLevelType w:val="hybridMultilevel"/>
    <w:tmpl w:val="60B43D60"/>
    <w:lvl w:ilvl="0" w:tplc="3732D8D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B400C15"/>
    <w:multiLevelType w:val="hybridMultilevel"/>
    <w:tmpl w:val="4E30EF2E"/>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nsid w:val="239959B3"/>
    <w:multiLevelType w:val="hybridMultilevel"/>
    <w:tmpl w:val="F4A60BC4"/>
    <w:lvl w:ilvl="0" w:tplc="48847BAE">
      <w:start w:val="5"/>
      <w:numFmt w:val="decimal"/>
      <w:lvlText w:val="%1)"/>
      <w:lvlJc w:val="left"/>
      <w:pPr>
        <w:ind w:left="2061"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751411"/>
    <w:multiLevelType w:val="hybridMultilevel"/>
    <w:tmpl w:val="F22E6D02"/>
    <w:lvl w:ilvl="0" w:tplc="42EE23A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28B71DC4"/>
    <w:multiLevelType w:val="hybridMultilevel"/>
    <w:tmpl w:val="4F747502"/>
    <w:lvl w:ilvl="0" w:tplc="42647232">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6E28BA"/>
    <w:multiLevelType w:val="hybridMultilevel"/>
    <w:tmpl w:val="DD549184"/>
    <w:lvl w:ilvl="0" w:tplc="E7D2059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2BDC41E8"/>
    <w:multiLevelType w:val="hybridMultilevel"/>
    <w:tmpl w:val="AE28B488"/>
    <w:lvl w:ilvl="0" w:tplc="DC9E190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630AC0"/>
    <w:multiLevelType w:val="hybridMultilevel"/>
    <w:tmpl w:val="43F22B44"/>
    <w:lvl w:ilvl="0" w:tplc="F516E43C">
      <w:start w:val="5"/>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7A04557"/>
    <w:multiLevelType w:val="hybridMultilevel"/>
    <w:tmpl w:val="C02874BC"/>
    <w:lvl w:ilvl="0" w:tplc="F10CD7C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9053E7"/>
    <w:multiLevelType w:val="hybridMultilevel"/>
    <w:tmpl w:val="3EDE3ECA"/>
    <w:lvl w:ilvl="0" w:tplc="335251B8">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D33D19"/>
    <w:multiLevelType w:val="hybridMultilevel"/>
    <w:tmpl w:val="632298D6"/>
    <w:lvl w:ilvl="0" w:tplc="327E8882">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8B345F"/>
    <w:multiLevelType w:val="hybridMultilevel"/>
    <w:tmpl w:val="CD861CAC"/>
    <w:lvl w:ilvl="0" w:tplc="A73EA62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4F5249A6"/>
    <w:multiLevelType w:val="hybridMultilevel"/>
    <w:tmpl w:val="DD56C89A"/>
    <w:lvl w:ilvl="0" w:tplc="51FEFC08">
      <w:start w:val="1"/>
      <w:numFmt w:val="upperLetter"/>
      <w:lvlText w:val="%1."/>
      <w:lvlJc w:val="left"/>
      <w:pPr>
        <w:ind w:left="502"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1A31EA6"/>
    <w:multiLevelType w:val="hybridMultilevel"/>
    <w:tmpl w:val="67CEE3EE"/>
    <w:lvl w:ilvl="0" w:tplc="DC9E1900">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2DE4CD0"/>
    <w:multiLevelType w:val="hybridMultilevel"/>
    <w:tmpl w:val="D65643E0"/>
    <w:lvl w:ilvl="0" w:tplc="2C9A7F02">
      <w:start w:val="1"/>
      <w:numFmt w:val="decimal"/>
      <w:lvlText w:val="%1."/>
      <w:lvlJc w:val="left"/>
      <w:pPr>
        <w:ind w:left="689" w:hanging="405"/>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1">
    <w:nsid w:val="547C617E"/>
    <w:multiLevelType w:val="hybridMultilevel"/>
    <w:tmpl w:val="F15AB25E"/>
    <w:lvl w:ilvl="0" w:tplc="425E7568">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9E670F"/>
    <w:multiLevelType w:val="hybridMultilevel"/>
    <w:tmpl w:val="EC90049C"/>
    <w:lvl w:ilvl="0" w:tplc="58E47CD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D20C3C"/>
    <w:multiLevelType w:val="hybridMultilevel"/>
    <w:tmpl w:val="37122C08"/>
    <w:lvl w:ilvl="0" w:tplc="CCC05F7E">
      <w:start w:val="4"/>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FEA697D"/>
    <w:multiLevelType w:val="hybridMultilevel"/>
    <w:tmpl w:val="8200977C"/>
    <w:lvl w:ilvl="0" w:tplc="3F4EF390">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25">
    <w:nsid w:val="7A1D02F8"/>
    <w:multiLevelType w:val="hybridMultilevel"/>
    <w:tmpl w:val="86B2E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377344"/>
    <w:multiLevelType w:val="hybridMultilevel"/>
    <w:tmpl w:val="E676F03C"/>
    <w:lvl w:ilvl="0" w:tplc="6C2E901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7">
    <w:nsid w:val="7DA85CC5"/>
    <w:multiLevelType w:val="hybridMultilevel"/>
    <w:tmpl w:val="C8D88F24"/>
    <w:lvl w:ilvl="0" w:tplc="E1AE5FE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9"/>
  </w:num>
  <w:num w:numId="2">
    <w:abstractNumId w:val="26"/>
  </w:num>
  <w:num w:numId="3">
    <w:abstractNumId w:val="20"/>
  </w:num>
  <w:num w:numId="4">
    <w:abstractNumId w:val="4"/>
  </w:num>
  <w:num w:numId="5">
    <w:abstractNumId w:val="24"/>
  </w:num>
  <w:num w:numId="6">
    <w:abstractNumId w:val="23"/>
  </w:num>
  <w:num w:numId="7">
    <w:abstractNumId w:val="3"/>
  </w:num>
  <w:num w:numId="8">
    <w:abstractNumId w:val="13"/>
  </w:num>
  <w:num w:numId="9">
    <w:abstractNumId w:val="6"/>
  </w:num>
  <w:num w:numId="10">
    <w:abstractNumId w:val="12"/>
  </w:num>
  <w:num w:numId="11">
    <w:abstractNumId w:val="0"/>
  </w:num>
  <w:num w:numId="12">
    <w:abstractNumId w:val="2"/>
  </w:num>
  <w:num w:numId="13">
    <w:abstractNumId w:val="14"/>
  </w:num>
  <w:num w:numId="14">
    <w:abstractNumId w:val="8"/>
  </w:num>
  <w:num w:numId="15">
    <w:abstractNumId w:val="11"/>
  </w:num>
  <w:num w:numId="16">
    <w:abstractNumId w:val="10"/>
  </w:num>
  <w:num w:numId="17">
    <w:abstractNumId w:val="25"/>
  </w:num>
  <w:num w:numId="18">
    <w:abstractNumId w:val="17"/>
  </w:num>
  <w:num w:numId="19">
    <w:abstractNumId w:val="15"/>
  </w:num>
  <w:num w:numId="20">
    <w:abstractNumId w:val="18"/>
  </w:num>
  <w:num w:numId="21">
    <w:abstractNumId w:val="27"/>
  </w:num>
  <w:num w:numId="22">
    <w:abstractNumId w:val="9"/>
  </w:num>
  <w:num w:numId="23">
    <w:abstractNumId w:val="22"/>
  </w:num>
  <w:num w:numId="24">
    <w:abstractNumId w:val="1"/>
  </w:num>
  <w:num w:numId="25">
    <w:abstractNumId w:val="21"/>
  </w:num>
  <w:num w:numId="26">
    <w:abstractNumId w:val="16"/>
  </w:num>
  <w:num w:numId="27">
    <w:abstractNumId w:val="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D30196"/>
    <w:rsid w:val="00065571"/>
    <w:rsid w:val="000F1D52"/>
    <w:rsid w:val="0012428A"/>
    <w:rsid w:val="00195A14"/>
    <w:rsid w:val="001B78D3"/>
    <w:rsid w:val="00222DE6"/>
    <w:rsid w:val="002413E9"/>
    <w:rsid w:val="002E5153"/>
    <w:rsid w:val="003066FE"/>
    <w:rsid w:val="00312EED"/>
    <w:rsid w:val="003B248E"/>
    <w:rsid w:val="003C3768"/>
    <w:rsid w:val="003F1046"/>
    <w:rsid w:val="0043302F"/>
    <w:rsid w:val="0055245C"/>
    <w:rsid w:val="00582252"/>
    <w:rsid w:val="005A7BAC"/>
    <w:rsid w:val="00612E8A"/>
    <w:rsid w:val="006207C7"/>
    <w:rsid w:val="00685F6F"/>
    <w:rsid w:val="00695C6B"/>
    <w:rsid w:val="0079276E"/>
    <w:rsid w:val="0082308E"/>
    <w:rsid w:val="008C1D7E"/>
    <w:rsid w:val="008F7015"/>
    <w:rsid w:val="009730A0"/>
    <w:rsid w:val="00A04D09"/>
    <w:rsid w:val="00A703D7"/>
    <w:rsid w:val="00B33A00"/>
    <w:rsid w:val="00BA22C2"/>
    <w:rsid w:val="00C63067"/>
    <w:rsid w:val="00C940EC"/>
    <w:rsid w:val="00D30196"/>
    <w:rsid w:val="00DB273E"/>
    <w:rsid w:val="00E43367"/>
    <w:rsid w:val="00E92B5B"/>
    <w:rsid w:val="00EA033D"/>
    <w:rsid w:val="00EC21DA"/>
    <w:rsid w:val="00F27BCB"/>
    <w:rsid w:val="00F73DE9"/>
    <w:rsid w:val="00FA228D"/>
    <w:rsid w:val="00FD7E7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96"/>
    <w:pPr>
      <w:spacing w:line="360" w:lineRule="auto"/>
      <w:jc w:val="both"/>
    </w:pPr>
    <w:rPr>
      <w:rFonts w:asciiTheme="minorHAnsi" w:eastAsia="Times New Roman"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List Paragraph111,Body of text+1,Body of text+2,Body of text+3,Body Text Char1,Char Char2,List Paragraph2,Char Char21,sub de titre 4,ANNEX,SUB BAB2,TABEL,kepala,ListKebijakan,kepala 1"/>
    <w:basedOn w:val="Normal"/>
    <w:link w:val="ListParagraphChar"/>
    <w:uiPriority w:val="34"/>
    <w:qFormat/>
    <w:rsid w:val="00D30196"/>
    <w:pPr>
      <w:spacing w:after="100" w:afterAutospacing="1" w:line="276" w:lineRule="auto"/>
      <w:ind w:left="720"/>
      <w:contextualSpacing/>
      <w:jc w:val="center"/>
    </w:pPr>
    <w:rPr>
      <w:lang w:val="id-ID"/>
    </w:rPr>
  </w:style>
  <w:style w:type="character" w:customStyle="1" w:styleId="ListParagraphChar">
    <w:name w:val="List Paragraph Char"/>
    <w:aliases w:val="Body of text Char,List Paragraph1 Char,List Paragraph11 Char,List Paragraph111 Char,Body of text+1 Char,Body of text+2 Char,Body of text+3 Char,Body Text Char1 Char,Char Char2 Char,List Paragraph2 Char,Char Char21 Char,ANNEX Char"/>
    <w:basedOn w:val="DefaultParagraphFont"/>
    <w:link w:val="ListParagraph"/>
    <w:uiPriority w:val="34"/>
    <w:qFormat/>
    <w:locked/>
    <w:rsid w:val="00D30196"/>
    <w:rPr>
      <w:rFonts w:asciiTheme="minorHAnsi" w:eastAsia="Times New Roman" w:hAnsiTheme="minorHAnsi" w:cstheme="minorBidi"/>
      <w:sz w:val="22"/>
      <w:szCs w:val="22"/>
    </w:rPr>
  </w:style>
  <w:style w:type="character" w:styleId="Hyperlink">
    <w:name w:val="Hyperlink"/>
    <w:basedOn w:val="DefaultParagraphFont"/>
    <w:uiPriority w:val="99"/>
    <w:unhideWhenUsed/>
    <w:rsid w:val="00D30196"/>
    <w:rPr>
      <w:rFonts w:cs="Times New Roman"/>
      <w:color w:val="0000FF" w:themeColor="hyperlink"/>
      <w:u w:val="single"/>
    </w:rPr>
  </w:style>
  <w:style w:type="character" w:customStyle="1" w:styleId="tlid-translation">
    <w:name w:val="tlid-translation"/>
    <w:basedOn w:val="DefaultParagraphFont"/>
    <w:rsid w:val="00D30196"/>
    <w:rPr>
      <w:rFonts w:cs="Times New Roman"/>
    </w:rPr>
  </w:style>
  <w:style w:type="paragraph" w:styleId="Header">
    <w:name w:val="header"/>
    <w:basedOn w:val="Normal"/>
    <w:link w:val="HeaderChar"/>
    <w:uiPriority w:val="99"/>
    <w:unhideWhenUsed/>
    <w:rsid w:val="00D30196"/>
    <w:pPr>
      <w:tabs>
        <w:tab w:val="center" w:pos="4320"/>
        <w:tab w:val="right" w:pos="8640"/>
      </w:tabs>
      <w:spacing w:line="240" w:lineRule="auto"/>
      <w:jc w:val="left"/>
    </w:pPr>
    <w:rPr>
      <w:rFonts w:cs="Times New Roman"/>
      <w:lang w:val="id-ID"/>
    </w:rPr>
  </w:style>
  <w:style w:type="character" w:customStyle="1" w:styleId="HeaderChar">
    <w:name w:val="Header Char"/>
    <w:basedOn w:val="DefaultParagraphFont"/>
    <w:link w:val="Header"/>
    <w:uiPriority w:val="99"/>
    <w:rsid w:val="00D30196"/>
    <w:rPr>
      <w:rFonts w:asciiTheme="minorHAnsi" w:eastAsia="Times New Roman" w:hAnsiTheme="minorHAnsi"/>
      <w:sz w:val="22"/>
      <w:szCs w:val="22"/>
    </w:rPr>
  </w:style>
  <w:style w:type="paragraph" w:styleId="Footer">
    <w:name w:val="footer"/>
    <w:basedOn w:val="Normal"/>
    <w:link w:val="FooterChar"/>
    <w:uiPriority w:val="99"/>
    <w:unhideWhenUsed/>
    <w:rsid w:val="00D30196"/>
    <w:pPr>
      <w:tabs>
        <w:tab w:val="center" w:pos="4320"/>
        <w:tab w:val="right" w:pos="8640"/>
      </w:tabs>
      <w:spacing w:line="240" w:lineRule="auto"/>
      <w:jc w:val="left"/>
    </w:pPr>
    <w:rPr>
      <w:rFonts w:cs="Times New Roman"/>
      <w:lang w:val="id-ID"/>
    </w:rPr>
  </w:style>
  <w:style w:type="character" w:customStyle="1" w:styleId="FooterChar">
    <w:name w:val="Footer Char"/>
    <w:basedOn w:val="DefaultParagraphFont"/>
    <w:link w:val="Footer"/>
    <w:uiPriority w:val="99"/>
    <w:rsid w:val="00D30196"/>
    <w:rPr>
      <w:rFonts w:asciiTheme="minorHAnsi" w:eastAsia="Times New Roman" w:hAnsiTheme="minorHAnsi"/>
      <w:sz w:val="22"/>
      <w:szCs w:val="22"/>
    </w:rPr>
  </w:style>
  <w:style w:type="character" w:styleId="Emphasis">
    <w:name w:val="Emphasis"/>
    <w:basedOn w:val="DefaultParagraphFont"/>
    <w:uiPriority w:val="20"/>
    <w:qFormat/>
    <w:rsid w:val="00D30196"/>
    <w:rPr>
      <w:rFonts w:cs="Times New Roman"/>
      <w:i/>
      <w:iCs/>
    </w:rPr>
  </w:style>
  <w:style w:type="character" w:customStyle="1" w:styleId="messagebody">
    <w:name w:val="messagebody"/>
    <w:basedOn w:val="DefaultParagraphFont"/>
    <w:rsid w:val="00D30196"/>
    <w:rPr>
      <w:rFonts w:cs="Times New Roman"/>
    </w:rPr>
  </w:style>
  <w:style w:type="character" w:styleId="FootnoteReference">
    <w:name w:val="footnote reference"/>
    <w:basedOn w:val="DefaultParagraphFont"/>
    <w:uiPriority w:val="99"/>
    <w:semiHidden/>
    <w:unhideWhenUsed/>
    <w:rsid w:val="00E43367"/>
  </w:style>
  <w:style w:type="table" w:styleId="TableGrid">
    <w:name w:val="Table Grid"/>
    <w:basedOn w:val="TableNormal"/>
    <w:uiPriority w:val="59"/>
    <w:rsid w:val="00E43367"/>
    <w:pPr>
      <w:jc w:val="left"/>
    </w:pPr>
    <w:rPr>
      <w:rFonts w:cstheme="minorBidi"/>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43367"/>
    <w:pPr>
      <w:spacing w:line="240" w:lineRule="auto"/>
      <w:jc w:val="left"/>
    </w:pPr>
    <w:rPr>
      <w:rFonts w:ascii="Times New Roman" w:eastAsiaTheme="minorHAnsi" w:hAnsi="Times New Roman"/>
      <w:sz w:val="20"/>
      <w:szCs w:val="20"/>
      <w:lang w:val="id-ID"/>
    </w:rPr>
  </w:style>
  <w:style w:type="character" w:customStyle="1" w:styleId="FootnoteTextChar">
    <w:name w:val="Footnote Text Char"/>
    <w:basedOn w:val="DefaultParagraphFont"/>
    <w:link w:val="FootnoteText"/>
    <w:uiPriority w:val="99"/>
    <w:rsid w:val="00E43367"/>
    <w:rPr>
      <w:rFonts w:cstheme="minorBidi"/>
      <w:sz w:val="20"/>
      <w:szCs w:val="20"/>
    </w:rPr>
  </w:style>
  <w:style w:type="paragraph" w:styleId="BalloonText">
    <w:name w:val="Balloon Text"/>
    <w:basedOn w:val="Normal"/>
    <w:link w:val="BalloonTextChar"/>
    <w:uiPriority w:val="99"/>
    <w:semiHidden/>
    <w:unhideWhenUsed/>
    <w:rsid w:val="00E433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67"/>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B33A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bar3DChart>
        <c:barDir val="col"/>
        <c:grouping val="clustered"/>
        <c:ser>
          <c:idx val="0"/>
          <c:order val="0"/>
          <c:tx>
            <c:strRef>
              <c:f>Sheet1!$B$1</c:f>
              <c:strCache>
                <c:ptCount val="1"/>
                <c:pt idx="0">
                  <c:v>Siklus I</c:v>
                </c:pt>
              </c:strCache>
            </c:strRef>
          </c:tx>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Sheet1!$B$2:$B$10</c:f>
              <c:numCache>
                <c:formatCode>General</c:formatCode>
                <c:ptCount val="9"/>
                <c:pt idx="0">
                  <c:v>56</c:v>
                </c:pt>
                <c:pt idx="1">
                  <c:v>43</c:v>
                </c:pt>
                <c:pt idx="2">
                  <c:v>62</c:v>
                </c:pt>
                <c:pt idx="3">
                  <c:v>81</c:v>
                </c:pt>
                <c:pt idx="4">
                  <c:v>68</c:v>
                </c:pt>
                <c:pt idx="5">
                  <c:v>50</c:v>
                </c:pt>
                <c:pt idx="6">
                  <c:v>25</c:v>
                </c:pt>
                <c:pt idx="7">
                  <c:v>87</c:v>
                </c:pt>
                <c:pt idx="8">
                  <c:v>62</c:v>
                </c:pt>
              </c:numCache>
            </c:numRef>
          </c:val>
        </c:ser>
        <c:ser>
          <c:idx val="1"/>
          <c:order val="1"/>
          <c:tx>
            <c:strRef>
              <c:f>Sheet1!$C$1</c:f>
              <c:strCache>
                <c:ptCount val="1"/>
                <c:pt idx="0">
                  <c:v>Siklus II</c:v>
                </c:pt>
              </c:strCache>
            </c:strRef>
          </c:tx>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Sheet1!$C$2:$C$10</c:f>
              <c:numCache>
                <c:formatCode>General</c:formatCode>
                <c:ptCount val="9"/>
                <c:pt idx="0">
                  <c:v>62</c:v>
                </c:pt>
                <c:pt idx="1">
                  <c:v>56</c:v>
                </c:pt>
                <c:pt idx="2">
                  <c:v>68</c:v>
                </c:pt>
                <c:pt idx="3">
                  <c:v>87</c:v>
                </c:pt>
                <c:pt idx="4">
                  <c:v>68</c:v>
                </c:pt>
                <c:pt idx="5">
                  <c:v>75</c:v>
                </c:pt>
                <c:pt idx="6">
                  <c:v>45</c:v>
                </c:pt>
                <c:pt idx="7">
                  <c:v>87</c:v>
                </c:pt>
                <c:pt idx="8">
                  <c:v>62</c:v>
                </c:pt>
              </c:numCache>
            </c:numRef>
          </c:val>
        </c:ser>
        <c:ser>
          <c:idx val="2"/>
          <c:order val="2"/>
          <c:tx>
            <c:strRef>
              <c:f>Sheet1!$D$1</c:f>
              <c:strCache>
                <c:ptCount val="1"/>
                <c:pt idx="0">
                  <c:v>Siklus III</c:v>
                </c:pt>
              </c:strCache>
            </c:strRef>
          </c:tx>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Sheet1!$D$2:$D$10</c:f>
              <c:numCache>
                <c:formatCode>General</c:formatCode>
                <c:ptCount val="9"/>
                <c:pt idx="0">
                  <c:v>100</c:v>
                </c:pt>
                <c:pt idx="1">
                  <c:v>75</c:v>
                </c:pt>
                <c:pt idx="2">
                  <c:v>68</c:v>
                </c:pt>
                <c:pt idx="3">
                  <c:v>100</c:v>
                </c:pt>
                <c:pt idx="4">
                  <c:v>68</c:v>
                </c:pt>
                <c:pt idx="5">
                  <c:v>100</c:v>
                </c:pt>
                <c:pt idx="6">
                  <c:v>50</c:v>
                </c:pt>
                <c:pt idx="7">
                  <c:v>87</c:v>
                </c:pt>
                <c:pt idx="8">
                  <c:v>75</c:v>
                </c:pt>
              </c:numCache>
            </c:numRef>
          </c:val>
        </c:ser>
        <c:gapWidth val="300"/>
        <c:shape val="cylinder"/>
        <c:axId val="89463808"/>
        <c:axId val="89474944"/>
        <c:axId val="0"/>
      </c:bar3DChart>
      <c:catAx>
        <c:axId val="89463808"/>
        <c:scaling>
          <c:orientation val="minMax"/>
        </c:scaling>
        <c:axPos val="b"/>
        <c:title>
          <c:tx>
            <c:rich>
              <a:bodyPr/>
              <a:lstStyle/>
              <a:p>
                <a:pPr>
                  <a:defRPr/>
                </a:pPr>
                <a:r>
                  <a:rPr lang="id-ID"/>
                  <a:t>Aspek-aspek</a:t>
                </a:r>
                <a:r>
                  <a:rPr lang="id-ID" baseline="0"/>
                  <a:t> Keaktifan Belajar</a:t>
                </a:r>
                <a:endParaRPr lang="id-ID"/>
              </a:p>
            </c:rich>
          </c:tx>
        </c:title>
        <c:numFmt formatCode="General" sourceLinked="1"/>
        <c:majorTickMark val="none"/>
        <c:tickLblPos val="nextTo"/>
        <c:crossAx val="89474944"/>
        <c:crosses val="autoZero"/>
        <c:auto val="1"/>
        <c:lblAlgn val="ctr"/>
        <c:lblOffset val="100"/>
      </c:catAx>
      <c:valAx>
        <c:axId val="89474944"/>
        <c:scaling>
          <c:orientation val="minMax"/>
        </c:scaling>
        <c:axPos val="l"/>
        <c:majorGridlines/>
        <c:minorGridlines/>
        <c:title>
          <c:tx>
            <c:rich>
              <a:bodyPr/>
              <a:lstStyle/>
              <a:p>
                <a:pPr>
                  <a:defRPr/>
                </a:pPr>
                <a:r>
                  <a:rPr lang="id-ID"/>
                  <a:t>Persentase dalam persen (%)</a:t>
                </a:r>
              </a:p>
            </c:rich>
          </c:tx>
        </c:title>
        <c:numFmt formatCode="General" sourceLinked="1"/>
        <c:tickLblPos val="nextTo"/>
        <c:crossAx val="89463808"/>
        <c:crosses val="autoZero"/>
        <c:crossBetween val="between"/>
      </c:valAx>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manualLayout>
          <c:layoutTarget val="inner"/>
          <c:xMode val="edge"/>
          <c:yMode val="edge"/>
          <c:x val="0.14037705463808173"/>
          <c:y val="4.9350356629150167E-2"/>
          <c:w val="0.60908399724370743"/>
          <c:h val="0.75597579963521522"/>
        </c:manualLayout>
      </c:layout>
      <c:bar3DChart>
        <c:barDir val="col"/>
        <c:grouping val="clustered"/>
        <c:ser>
          <c:idx val="0"/>
          <c:order val="0"/>
          <c:tx>
            <c:strRef>
              <c:f>Sheet1!$B$1</c:f>
              <c:strCache>
                <c:ptCount val="1"/>
                <c:pt idx="0">
                  <c:v>Siklus I</c:v>
                </c:pt>
              </c:strCache>
            </c:strRef>
          </c:tx>
          <c:cat>
            <c:numRef>
              <c:f>Sheet1!$A$2:$A$17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Sheet1!$B$2:$B$17</c:f>
              <c:numCache>
                <c:formatCode>General</c:formatCode>
                <c:ptCount val="16"/>
                <c:pt idx="0">
                  <c:v>50</c:v>
                </c:pt>
                <c:pt idx="1">
                  <c:v>60</c:v>
                </c:pt>
                <c:pt idx="2">
                  <c:v>70</c:v>
                </c:pt>
                <c:pt idx="3">
                  <c:v>50</c:v>
                </c:pt>
                <c:pt idx="4">
                  <c:v>55</c:v>
                </c:pt>
                <c:pt idx="5">
                  <c:v>80</c:v>
                </c:pt>
                <c:pt idx="6">
                  <c:v>70</c:v>
                </c:pt>
                <c:pt idx="7">
                  <c:v>60</c:v>
                </c:pt>
                <c:pt idx="8">
                  <c:v>65</c:v>
                </c:pt>
                <c:pt idx="9">
                  <c:v>70</c:v>
                </c:pt>
                <c:pt idx="10">
                  <c:v>60</c:v>
                </c:pt>
                <c:pt idx="11">
                  <c:v>70</c:v>
                </c:pt>
                <c:pt idx="12">
                  <c:v>80</c:v>
                </c:pt>
                <c:pt idx="13">
                  <c:v>75</c:v>
                </c:pt>
                <c:pt idx="14">
                  <c:v>60</c:v>
                </c:pt>
                <c:pt idx="15">
                  <c:v>70</c:v>
                </c:pt>
              </c:numCache>
            </c:numRef>
          </c:val>
        </c:ser>
        <c:ser>
          <c:idx val="1"/>
          <c:order val="1"/>
          <c:tx>
            <c:strRef>
              <c:f>Sheet1!$C$1</c:f>
              <c:strCache>
                <c:ptCount val="1"/>
                <c:pt idx="0">
                  <c:v>Siklus II</c:v>
                </c:pt>
              </c:strCache>
            </c:strRef>
          </c:tx>
          <c:cat>
            <c:numRef>
              <c:f>Sheet1!$A$2:$A$17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Sheet1!$C$2:$C$17</c:f>
              <c:numCache>
                <c:formatCode>General</c:formatCode>
                <c:ptCount val="16"/>
                <c:pt idx="0">
                  <c:v>55</c:v>
                </c:pt>
                <c:pt idx="1">
                  <c:v>70</c:v>
                </c:pt>
                <c:pt idx="2">
                  <c:v>60</c:v>
                </c:pt>
                <c:pt idx="3">
                  <c:v>65</c:v>
                </c:pt>
                <c:pt idx="4">
                  <c:v>80</c:v>
                </c:pt>
                <c:pt idx="5">
                  <c:v>75</c:v>
                </c:pt>
                <c:pt idx="6">
                  <c:v>75</c:v>
                </c:pt>
                <c:pt idx="7">
                  <c:v>70</c:v>
                </c:pt>
                <c:pt idx="8">
                  <c:v>60</c:v>
                </c:pt>
                <c:pt idx="9">
                  <c:v>70</c:v>
                </c:pt>
                <c:pt idx="10">
                  <c:v>75</c:v>
                </c:pt>
                <c:pt idx="11">
                  <c:v>65</c:v>
                </c:pt>
                <c:pt idx="12">
                  <c:v>80</c:v>
                </c:pt>
                <c:pt idx="13">
                  <c:v>80</c:v>
                </c:pt>
                <c:pt idx="14">
                  <c:v>70</c:v>
                </c:pt>
                <c:pt idx="15">
                  <c:v>60</c:v>
                </c:pt>
              </c:numCache>
            </c:numRef>
          </c:val>
        </c:ser>
        <c:ser>
          <c:idx val="2"/>
          <c:order val="2"/>
          <c:tx>
            <c:strRef>
              <c:f>Sheet1!$D$1</c:f>
              <c:strCache>
                <c:ptCount val="1"/>
                <c:pt idx="0">
                  <c:v>Siklus III</c:v>
                </c:pt>
              </c:strCache>
            </c:strRef>
          </c:tx>
          <c:cat>
            <c:numRef>
              <c:f>Sheet1!$A$2:$A$17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Sheet1!$D$2:$D$17</c:f>
              <c:numCache>
                <c:formatCode>General</c:formatCode>
                <c:ptCount val="16"/>
                <c:pt idx="0">
                  <c:v>70</c:v>
                </c:pt>
                <c:pt idx="1">
                  <c:v>75</c:v>
                </c:pt>
                <c:pt idx="2">
                  <c:v>70</c:v>
                </c:pt>
                <c:pt idx="3">
                  <c:v>80</c:v>
                </c:pt>
                <c:pt idx="4">
                  <c:v>90</c:v>
                </c:pt>
                <c:pt idx="5">
                  <c:v>80</c:v>
                </c:pt>
                <c:pt idx="6">
                  <c:v>90</c:v>
                </c:pt>
                <c:pt idx="7">
                  <c:v>80</c:v>
                </c:pt>
                <c:pt idx="8">
                  <c:v>75</c:v>
                </c:pt>
                <c:pt idx="9">
                  <c:v>80</c:v>
                </c:pt>
                <c:pt idx="10">
                  <c:v>80</c:v>
                </c:pt>
                <c:pt idx="11">
                  <c:v>70</c:v>
                </c:pt>
                <c:pt idx="12">
                  <c:v>100</c:v>
                </c:pt>
                <c:pt idx="13">
                  <c:v>90</c:v>
                </c:pt>
                <c:pt idx="14">
                  <c:v>75</c:v>
                </c:pt>
                <c:pt idx="15">
                  <c:v>80</c:v>
                </c:pt>
              </c:numCache>
            </c:numRef>
          </c:val>
        </c:ser>
        <c:gapWidth val="300"/>
        <c:shape val="cylinder"/>
        <c:axId val="95392512"/>
        <c:axId val="96280960"/>
        <c:axId val="0"/>
      </c:bar3DChart>
      <c:catAx>
        <c:axId val="95392512"/>
        <c:scaling>
          <c:orientation val="minMax"/>
        </c:scaling>
        <c:axPos val="b"/>
        <c:title>
          <c:tx>
            <c:rich>
              <a:bodyPr/>
              <a:lstStyle/>
              <a:p>
                <a:pPr>
                  <a:defRPr/>
                </a:pPr>
                <a:r>
                  <a:rPr lang="id-ID"/>
                  <a:t>Responden</a:t>
                </a:r>
              </a:p>
            </c:rich>
          </c:tx>
        </c:title>
        <c:numFmt formatCode="General" sourceLinked="1"/>
        <c:majorTickMark val="none"/>
        <c:tickLblPos val="nextTo"/>
        <c:crossAx val="96280960"/>
        <c:crosses val="autoZero"/>
        <c:auto val="1"/>
        <c:lblAlgn val="ctr"/>
        <c:lblOffset val="100"/>
      </c:catAx>
      <c:valAx>
        <c:axId val="96280960"/>
        <c:scaling>
          <c:orientation val="minMax"/>
        </c:scaling>
        <c:axPos val="l"/>
        <c:majorGridlines/>
        <c:minorGridlines/>
        <c:title>
          <c:tx>
            <c:rich>
              <a:bodyPr/>
              <a:lstStyle/>
              <a:p>
                <a:pPr>
                  <a:defRPr/>
                </a:pPr>
                <a:r>
                  <a:rPr lang="id-ID"/>
                  <a:t>Nilai Hasil belajar SKI</a:t>
                </a:r>
              </a:p>
            </c:rich>
          </c:tx>
          <c:layout>
            <c:manualLayout>
              <c:xMode val="edge"/>
              <c:yMode val="edge"/>
              <c:x val="3.8075021186615011E-3"/>
              <c:y val="0.25498465234218609"/>
            </c:manualLayout>
          </c:layout>
        </c:title>
        <c:numFmt formatCode="General" sourceLinked="1"/>
        <c:tickLblPos val="nextTo"/>
        <c:crossAx val="95392512"/>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7A96-A9F6-4D34-8E9E-FC893308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17</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33</cp:revision>
  <dcterms:created xsi:type="dcterms:W3CDTF">2020-04-05T09:22:00Z</dcterms:created>
  <dcterms:modified xsi:type="dcterms:W3CDTF">2020-04-05T13:01:00Z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5368282c-7896-3654-83a0-b004efa066e4</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