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866DF" w14:textId="77777777" w:rsidR="00D434FB" w:rsidRPr="00A40D18" w:rsidRDefault="00D434FB" w:rsidP="00D434FB">
      <w:pPr>
        <w:autoSpaceDE w:val="0"/>
        <w:autoSpaceDN w:val="0"/>
        <w:adjustRightInd w:val="0"/>
        <w:spacing w:after="0" w:line="240" w:lineRule="auto"/>
        <w:jc w:val="right"/>
        <w:rPr>
          <w:rFonts w:ascii="Times New Roman" w:hAnsi="Times New Roman" w:cs="Times New Roman"/>
          <w:sz w:val="24"/>
          <w:szCs w:val="24"/>
          <w:lang w:val="en-US"/>
        </w:rPr>
      </w:pPr>
      <w:r w:rsidRPr="00A40D18">
        <w:rPr>
          <w:rFonts w:ascii="Times New Roman" w:hAnsi="Times New Roman" w:cs="Times New Roman"/>
          <w:b/>
          <w:sz w:val="24"/>
          <w:szCs w:val="16"/>
          <w:lang w:val="en-US"/>
        </w:rPr>
        <w:t>AT-TAJDID</w:t>
      </w:r>
      <w:r>
        <w:rPr>
          <w:rFonts w:ascii="Times New Roman" w:hAnsi="Times New Roman" w:cs="Times New Roman"/>
          <w:sz w:val="24"/>
          <w:szCs w:val="16"/>
          <w:lang w:val="en-US"/>
        </w:rPr>
        <w:t xml:space="preserve">: </w:t>
      </w:r>
      <w:proofErr w:type="spellStart"/>
      <w:r w:rsidRPr="00A40D18">
        <w:rPr>
          <w:rFonts w:ascii="Times New Roman" w:hAnsi="Times New Roman" w:cs="Times New Roman"/>
          <w:sz w:val="24"/>
          <w:szCs w:val="24"/>
          <w:lang w:val="en-US"/>
        </w:rPr>
        <w:t>Jurnal</w:t>
      </w:r>
      <w:proofErr w:type="spellEnd"/>
      <w:r w:rsidRPr="00A40D18">
        <w:rPr>
          <w:rFonts w:ascii="Times New Roman" w:hAnsi="Times New Roman" w:cs="Times New Roman"/>
          <w:sz w:val="24"/>
          <w:szCs w:val="24"/>
          <w:lang w:val="en-US"/>
        </w:rPr>
        <w:t xml:space="preserve"> Pendidikan Dan </w:t>
      </w:r>
      <w:proofErr w:type="spellStart"/>
      <w:r w:rsidRPr="00A40D18">
        <w:rPr>
          <w:rFonts w:ascii="Times New Roman" w:hAnsi="Times New Roman" w:cs="Times New Roman"/>
          <w:sz w:val="24"/>
          <w:szCs w:val="24"/>
          <w:lang w:val="en-US"/>
        </w:rPr>
        <w:t>Pemikiran</w:t>
      </w:r>
      <w:proofErr w:type="spellEnd"/>
      <w:r w:rsidRPr="00A40D18">
        <w:rPr>
          <w:rFonts w:ascii="Times New Roman" w:hAnsi="Times New Roman" w:cs="Times New Roman"/>
          <w:sz w:val="24"/>
          <w:szCs w:val="24"/>
          <w:lang w:val="en-US"/>
        </w:rPr>
        <w:t xml:space="preserve"> Islam</w:t>
      </w:r>
    </w:p>
    <w:p w14:paraId="5EBF52B3" w14:textId="77777777" w:rsidR="00D434FB" w:rsidRPr="00A40D18" w:rsidRDefault="00D434FB" w:rsidP="00D434FB">
      <w:pPr>
        <w:autoSpaceDE w:val="0"/>
        <w:autoSpaceDN w:val="0"/>
        <w:adjustRightInd w:val="0"/>
        <w:spacing w:after="0" w:line="240" w:lineRule="auto"/>
        <w:jc w:val="right"/>
        <w:rPr>
          <w:rFonts w:ascii="Times New Roman" w:hAnsi="Times New Roman" w:cs="Times New Roman"/>
          <w:sz w:val="24"/>
          <w:szCs w:val="24"/>
          <w:lang w:val="en-US"/>
        </w:rPr>
      </w:pPr>
      <w:r w:rsidRPr="00A40D18">
        <w:rPr>
          <w:rFonts w:ascii="Times New Roman" w:hAnsi="Times New Roman" w:cs="Times New Roman"/>
          <w:sz w:val="24"/>
          <w:szCs w:val="24"/>
          <w:lang w:val="en-US"/>
        </w:rPr>
        <w:t xml:space="preserve">(p-ISSN: </w:t>
      </w:r>
      <w:r w:rsidRPr="00A40D18">
        <w:rPr>
          <w:rFonts w:ascii="Times New Roman" w:hAnsi="Times New Roman" w:cs="Times New Roman"/>
          <w:color w:val="000000"/>
          <w:sz w:val="24"/>
          <w:szCs w:val="24"/>
          <w:shd w:val="clear" w:color="auto" w:fill="FFFFFF"/>
        </w:rPr>
        <w:t>2548-5784</w:t>
      </w:r>
      <w:r w:rsidRPr="00A40D18">
        <w:rPr>
          <w:rFonts w:ascii="Times New Roman" w:hAnsi="Times New Roman" w:cs="Times New Roman"/>
          <w:color w:val="000000"/>
          <w:sz w:val="24"/>
          <w:szCs w:val="24"/>
          <w:shd w:val="clear" w:color="auto" w:fill="FFFFFF"/>
          <w:lang w:val="en-US"/>
        </w:rPr>
        <w:t xml:space="preserve"> </w:t>
      </w:r>
      <w:r w:rsidRPr="00A40D18">
        <w:rPr>
          <w:rFonts w:ascii="Times New Roman" w:hAnsi="Times New Roman" w:cs="Times New Roman"/>
          <w:sz w:val="24"/>
          <w:szCs w:val="24"/>
          <w:lang w:val="en-US"/>
        </w:rPr>
        <w:t xml:space="preserve">|e-ISSN: </w:t>
      </w:r>
      <w:r w:rsidRPr="00A40D18">
        <w:rPr>
          <w:rFonts w:ascii="Times New Roman" w:hAnsi="Times New Roman" w:cs="Times New Roman"/>
          <w:color w:val="000000"/>
          <w:sz w:val="24"/>
          <w:szCs w:val="24"/>
          <w:shd w:val="clear" w:color="auto" w:fill="FFFFFF"/>
        </w:rPr>
        <w:t>2549-2101</w:t>
      </w:r>
      <w:r w:rsidRPr="00A40D18">
        <w:rPr>
          <w:rFonts w:ascii="Times New Roman" w:hAnsi="Times New Roman" w:cs="Times New Roman"/>
          <w:sz w:val="24"/>
          <w:szCs w:val="24"/>
          <w:lang w:val="en-US"/>
        </w:rPr>
        <w:t>)</w:t>
      </w:r>
    </w:p>
    <w:p w14:paraId="6CD48720" w14:textId="77777777" w:rsidR="00D434FB" w:rsidRDefault="00D434FB" w:rsidP="002820C8">
      <w:pPr>
        <w:autoSpaceDE w:val="0"/>
        <w:autoSpaceDN w:val="0"/>
        <w:adjustRightInd w:val="0"/>
        <w:spacing w:after="0" w:line="240" w:lineRule="auto"/>
        <w:jc w:val="right"/>
        <w:rPr>
          <w:rFonts w:ascii="Times New Roman" w:hAnsi="Times New Roman" w:cs="Times New Roman"/>
          <w:sz w:val="24"/>
          <w:szCs w:val="24"/>
          <w:lang w:val="en-US"/>
        </w:rPr>
      </w:pPr>
      <w:r w:rsidRPr="00A40D18">
        <w:rPr>
          <w:rFonts w:ascii="Times New Roman" w:hAnsi="Times New Roman" w:cs="Times New Roman"/>
          <w:sz w:val="24"/>
          <w:szCs w:val="24"/>
          <w:lang w:val="en-US"/>
        </w:rPr>
        <w:t xml:space="preserve">Vol. </w:t>
      </w:r>
      <w:proofErr w:type="gramStart"/>
      <w:r w:rsidRPr="00A40D18">
        <w:rPr>
          <w:rFonts w:ascii="Times New Roman" w:hAnsi="Times New Roman" w:cs="Times New Roman"/>
          <w:sz w:val="24"/>
          <w:szCs w:val="24"/>
          <w:lang w:val="en-US"/>
        </w:rPr>
        <w:t>( )</w:t>
      </w:r>
      <w:proofErr w:type="gramEnd"/>
      <w:r w:rsidRPr="00A40D18">
        <w:rPr>
          <w:rFonts w:ascii="Times New Roman" w:hAnsi="Times New Roman" w:cs="Times New Roman"/>
          <w:sz w:val="24"/>
          <w:szCs w:val="24"/>
          <w:lang w:val="en-US"/>
        </w:rPr>
        <w:t xml:space="preserve"> (), (</w:t>
      </w:r>
      <w:proofErr w:type="spellStart"/>
      <w:r w:rsidRPr="00A40D18">
        <w:rPr>
          <w:rFonts w:ascii="Times New Roman" w:hAnsi="Times New Roman" w:cs="Times New Roman"/>
          <w:sz w:val="24"/>
          <w:szCs w:val="24"/>
          <w:lang w:val="en-US"/>
        </w:rPr>
        <w:t>Bulan</w:t>
      </w:r>
      <w:proofErr w:type="spellEnd"/>
      <w:r w:rsidRPr="00A40D18">
        <w:rPr>
          <w:rFonts w:ascii="Times New Roman" w:hAnsi="Times New Roman" w:cs="Times New Roman"/>
          <w:sz w:val="24"/>
          <w:szCs w:val="24"/>
          <w:lang w:val="en-US"/>
        </w:rPr>
        <w:t>) (</w:t>
      </w:r>
      <w:proofErr w:type="spellStart"/>
      <w:r w:rsidRPr="00A40D18">
        <w:rPr>
          <w:rFonts w:ascii="Times New Roman" w:hAnsi="Times New Roman" w:cs="Times New Roman"/>
          <w:sz w:val="24"/>
          <w:szCs w:val="24"/>
          <w:lang w:val="en-US"/>
        </w:rPr>
        <w:t>Tahun</w:t>
      </w:r>
      <w:proofErr w:type="spellEnd"/>
      <w:r w:rsidRPr="00A40D18">
        <w:rPr>
          <w:rFonts w:ascii="Times New Roman" w:hAnsi="Times New Roman" w:cs="Times New Roman"/>
          <w:sz w:val="24"/>
          <w:szCs w:val="24"/>
          <w:lang w:val="en-US"/>
        </w:rPr>
        <w:t>),</w:t>
      </w:r>
      <w:r w:rsidRPr="00A40D18">
        <w:rPr>
          <w:rFonts w:ascii="Times New Roman" w:hAnsi="Times New Roman"/>
          <w:sz w:val="24"/>
          <w:szCs w:val="24"/>
          <w:lang w:val="en-US"/>
        </w:rPr>
        <w:t xml:space="preserve"> (</w:t>
      </w:r>
      <w:proofErr w:type="spellStart"/>
      <w:r w:rsidRPr="00A40D18">
        <w:rPr>
          <w:rFonts w:ascii="Times New Roman" w:hAnsi="Times New Roman"/>
          <w:sz w:val="24"/>
          <w:szCs w:val="24"/>
          <w:lang w:val="en-US"/>
        </w:rPr>
        <w:t>Halaman</w:t>
      </w:r>
      <w:proofErr w:type="spellEnd"/>
      <w:r w:rsidRPr="00A40D18">
        <w:rPr>
          <w:rFonts w:ascii="Times New Roman" w:hAnsi="Times New Roman"/>
          <w:sz w:val="24"/>
          <w:szCs w:val="24"/>
          <w:lang w:val="en-US"/>
        </w:rPr>
        <w:t>)(-)</w:t>
      </w:r>
    </w:p>
    <w:p w14:paraId="3050B842" w14:textId="77777777" w:rsidR="002820C8" w:rsidRPr="002820C8" w:rsidRDefault="002820C8" w:rsidP="002820C8">
      <w:pPr>
        <w:autoSpaceDE w:val="0"/>
        <w:autoSpaceDN w:val="0"/>
        <w:adjustRightInd w:val="0"/>
        <w:spacing w:after="0" w:line="240" w:lineRule="auto"/>
        <w:jc w:val="right"/>
        <w:rPr>
          <w:rFonts w:ascii="Times New Roman" w:hAnsi="Times New Roman" w:cs="Times New Roman"/>
          <w:sz w:val="24"/>
          <w:szCs w:val="24"/>
          <w:lang w:val="en-US"/>
        </w:rPr>
      </w:pPr>
      <w:r w:rsidRPr="002820C8">
        <w:rPr>
          <w:rFonts w:ascii="Times New Roman" w:hAnsi="Times New Roman" w:cs="Times New Roman"/>
          <w:sz w:val="24"/>
          <w:szCs w:val="24"/>
          <w:lang w:val="en-US"/>
        </w:rPr>
        <w:t xml:space="preserve">Doi: </w:t>
      </w:r>
      <w:r w:rsidRPr="002820C8">
        <w:rPr>
          <w:rFonts w:ascii="Times New Roman" w:hAnsi="Times New Roman" w:cs="Times New Roman"/>
          <w:color w:val="222222"/>
          <w:sz w:val="24"/>
          <w:szCs w:val="24"/>
          <w:shd w:val="clear" w:color="auto" w:fill="FAFAFA"/>
        </w:rPr>
        <w:t> </w:t>
      </w:r>
      <w:r w:rsidRPr="002820C8">
        <w:rPr>
          <w:rFonts w:ascii="Times New Roman" w:hAnsi="Times New Roman" w:cs="Times New Roman"/>
          <w:sz w:val="24"/>
          <w:szCs w:val="24"/>
          <w:shd w:val="clear" w:color="auto" w:fill="FAFAFA"/>
        </w:rPr>
        <w:t>http://dx.doi.org/10.24127/att.v</w:t>
      </w:r>
      <w:r w:rsidRPr="002820C8">
        <w:rPr>
          <w:rFonts w:ascii="Times New Roman" w:hAnsi="Times New Roman" w:cs="Times New Roman"/>
          <w:sz w:val="24"/>
          <w:szCs w:val="24"/>
          <w:shd w:val="clear" w:color="auto" w:fill="FAFAFA"/>
          <w:lang w:val="en-US"/>
        </w:rPr>
        <w:t>6521a2366</w:t>
      </w:r>
    </w:p>
    <w:p w14:paraId="23B98988" w14:textId="77777777" w:rsidR="002820C8" w:rsidRDefault="002820C8" w:rsidP="002820C8">
      <w:pPr>
        <w:autoSpaceDE w:val="0"/>
        <w:autoSpaceDN w:val="0"/>
        <w:adjustRightInd w:val="0"/>
        <w:spacing w:after="0" w:line="240" w:lineRule="auto"/>
        <w:jc w:val="right"/>
        <w:rPr>
          <w:lang w:val="en-US"/>
        </w:rPr>
      </w:pPr>
    </w:p>
    <w:p w14:paraId="1FDDD9CF" w14:textId="77777777" w:rsidR="002820C8" w:rsidRPr="002820C8" w:rsidRDefault="002820C8" w:rsidP="002820C8">
      <w:pPr>
        <w:autoSpaceDE w:val="0"/>
        <w:autoSpaceDN w:val="0"/>
        <w:adjustRightInd w:val="0"/>
        <w:spacing w:after="0" w:line="240" w:lineRule="auto"/>
        <w:jc w:val="right"/>
        <w:rPr>
          <w:rFonts w:ascii="Times New Roman" w:hAnsi="Times New Roman" w:cs="Times New Roman"/>
          <w:sz w:val="24"/>
          <w:szCs w:val="24"/>
          <w:lang w:val="en-US"/>
        </w:rPr>
      </w:pPr>
    </w:p>
    <w:p w14:paraId="7DD2B097" w14:textId="77777777" w:rsidR="00570BAB" w:rsidRPr="004A1DBE" w:rsidRDefault="00570BAB" w:rsidP="00570BAB">
      <w:pPr>
        <w:spacing w:line="240" w:lineRule="auto"/>
        <w:jc w:val="center"/>
        <w:rPr>
          <w:rFonts w:asciiTheme="majorBidi" w:hAnsiTheme="majorBidi" w:cstheme="majorBidi"/>
          <w:b/>
          <w:bCs/>
          <w:sz w:val="28"/>
          <w:szCs w:val="28"/>
        </w:rPr>
      </w:pPr>
      <w:r w:rsidRPr="004A1DBE">
        <w:rPr>
          <w:rFonts w:asciiTheme="majorBidi" w:hAnsiTheme="majorBidi" w:cstheme="majorBidi"/>
          <w:b/>
          <w:bCs/>
          <w:sz w:val="28"/>
          <w:szCs w:val="28"/>
        </w:rPr>
        <w:t xml:space="preserve">KOMPETENSI GURU ZAMAN NOW DALAM MENGHADAPI TANTANGAN DI ERA REVOLUSI INDUSTRI 4.0 </w:t>
      </w:r>
    </w:p>
    <w:p w14:paraId="30380F6E" w14:textId="77777777" w:rsidR="00D434FB" w:rsidRPr="00127F24" w:rsidRDefault="00D434FB" w:rsidP="00D434FB">
      <w:pPr>
        <w:autoSpaceDE w:val="0"/>
        <w:autoSpaceDN w:val="0"/>
        <w:adjustRightInd w:val="0"/>
        <w:spacing w:after="0" w:line="240" w:lineRule="auto"/>
        <w:jc w:val="center"/>
        <w:rPr>
          <w:rFonts w:ascii="Times New Roman" w:hAnsi="Times New Roman" w:cs="Times New Roman"/>
          <w:b/>
          <w:sz w:val="24"/>
          <w:szCs w:val="24"/>
        </w:rPr>
      </w:pPr>
    </w:p>
    <w:p w14:paraId="71B4BCCF" w14:textId="5EE04084" w:rsidR="00D434FB" w:rsidRDefault="00570BAB" w:rsidP="00D434FB">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
          <w:bCs/>
          <w:color w:val="000000"/>
          <w:sz w:val="24"/>
          <w:szCs w:val="24"/>
        </w:rPr>
        <w:t>Shalahudin Ismail</w:t>
      </w:r>
      <w:r w:rsidR="00D434FB" w:rsidRPr="00127F24">
        <w:rPr>
          <w:rFonts w:ascii="Times New Roman" w:hAnsi="Times New Roman" w:cs="Times New Roman"/>
          <w:b/>
          <w:color w:val="000000"/>
          <w:sz w:val="24"/>
          <w:szCs w:val="24"/>
          <w:lang w:val="en-US"/>
        </w:rPr>
        <w:t>,</w:t>
      </w:r>
      <w:r w:rsidR="00462F87" w:rsidRPr="00462F87">
        <w:rPr>
          <w:rFonts w:ascii="Times New Roman" w:hAnsi="Times New Roman" w:cs="Times New Roman"/>
          <w:b/>
          <w:color w:val="000000"/>
          <w:sz w:val="24"/>
          <w:szCs w:val="24"/>
          <w:vertAlign w:val="superscript"/>
          <w:lang w:val="en-US"/>
        </w:rPr>
        <w:t>1</w:t>
      </w:r>
    </w:p>
    <w:p w14:paraId="3DBC46D6" w14:textId="2E6A6560" w:rsidR="00D434FB" w:rsidRPr="00462F87" w:rsidRDefault="00462F87" w:rsidP="00D434FB">
      <w:pPr>
        <w:pStyle w:val="Afiliasi"/>
        <w:rPr>
          <w:sz w:val="24"/>
          <w:szCs w:val="24"/>
          <w:lang w:val="en-US"/>
        </w:rPr>
      </w:pPr>
      <w:r>
        <w:rPr>
          <w:sz w:val="24"/>
          <w:szCs w:val="24"/>
          <w:lang w:val="en-US"/>
        </w:rPr>
        <w:t>Universitas Islam Negeri Sunan Gunung Djati Bandung</w:t>
      </w:r>
    </w:p>
    <w:p w14:paraId="58DFEEE7" w14:textId="14BDBC7D" w:rsidR="00D434FB" w:rsidRPr="00570BAB" w:rsidRDefault="00462F87" w:rsidP="006F2841">
      <w:pPr>
        <w:pStyle w:val="Afiliasi"/>
        <w:spacing w:before="0" w:after="0"/>
        <w:rPr>
          <w:sz w:val="24"/>
          <w:szCs w:val="24"/>
          <w:vertAlign w:val="superscript"/>
        </w:rPr>
      </w:pPr>
      <w:r>
        <w:rPr>
          <w:spacing w:val="1"/>
          <w:sz w:val="24"/>
          <w:szCs w:val="24"/>
          <w:lang w:val="en-US"/>
        </w:rPr>
        <w:t xml:space="preserve">Email: </w:t>
      </w:r>
      <w:r w:rsidR="00570BAB">
        <w:rPr>
          <w:spacing w:val="1"/>
          <w:sz w:val="24"/>
          <w:szCs w:val="24"/>
        </w:rPr>
        <w:t>shalahudinismail75@gmail.com</w:t>
      </w:r>
    </w:p>
    <w:p w14:paraId="21DCF1F5" w14:textId="0B277B2D" w:rsidR="00462F87" w:rsidRPr="002D0C09" w:rsidRDefault="00570BAB" w:rsidP="00462F87">
      <w:pPr>
        <w:autoSpaceDE w:val="0"/>
        <w:autoSpaceDN w:val="0"/>
        <w:adjustRightInd w:val="0"/>
        <w:spacing w:after="0" w:line="240" w:lineRule="auto"/>
        <w:jc w:val="center"/>
        <w:rPr>
          <w:sz w:val="24"/>
          <w:szCs w:val="24"/>
        </w:rPr>
      </w:pPr>
      <w:r>
        <w:rPr>
          <w:rFonts w:ascii="Times New Roman" w:hAnsi="Times New Roman" w:cs="Times New Roman"/>
          <w:b/>
          <w:color w:val="000000"/>
          <w:sz w:val="24"/>
          <w:szCs w:val="24"/>
        </w:rPr>
        <w:t>Suhana</w:t>
      </w:r>
      <w:r w:rsidR="00D434FB" w:rsidRPr="00127F24">
        <w:rPr>
          <w:rFonts w:ascii="Times New Roman" w:hAnsi="Times New Roman" w:cs="Times New Roman"/>
          <w:b/>
          <w:color w:val="000000"/>
          <w:sz w:val="24"/>
          <w:szCs w:val="24"/>
          <w:vertAlign w:val="superscript"/>
          <w:lang w:val="en-US"/>
        </w:rPr>
        <w:t>2</w:t>
      </w:r>
      <w:r w:rsidR="00D434FB">
        <w:rPr>
          <w:rFonts w:ascii="Times New Roman" w:hAnsi="Times New Roman" w:cs="Times New Roman"/>
          <w:b/>
          <w:color w:val="000000"/>
          <w:sz w:val="24"/>
          <w:szCs w:val="24"/>
          <w:vertAlign w:val="superscript"/>
          <w:lang w:val="en-US"/>
        </w:rPr>
        <w:t xml:space="preserve"> </w:t>
      </w:r>
    </w:p>
    <w:p w14:paraId="264EB6B7" w14:textId="77777777" w:rsidR="00462F87" w:rsidRPr="00462F87" w:rsidRDefault="00462F87" w:rsidP="00462F87">
      <w:pPr>
        <w:pStyle w:val="Afiliasi"/>
        <w:rPr>
          <w:sz w:val="24"/>
          <w:szCs w:val="24"/>
          <w:lang w:val="en-US"/>
        </w:rPr>
      </w:pPr>
      <w:r>
        <w:rPr>
          <w:sz w:val="24"/>
          <w:szCs w:val="24"/>
          <w:lang w:val="en-US"/>
        </w:rPr>
        <w:t>Universitas Islam Negeri Sunan Gunung Djati Bandung</w:t>
      </w:r>
    </w:p>
    <w:p w14:paraId="60D4FBBE" w14:textId="61F84FFD" w:rsidR="00D434FB" w:rsidRPr="00570BAB" w:rsidRDefault="00462F87" w:rsidP="00D434FB">
      <w:pPr>
        <w:pStyle w:val="Afiliasi"/>
        <w:rPr>
          <w:rFonts w:asciiTheme="majorBidi" w:hAnsiTheme="majorBidi" w:cstheme="majorBidi"/>
          <w:sz w:val="24"/>
          <w:szCs w:val="24"/>
          <w:lang w:val="en-US"/>
        </w:rPr>
      </w:pPr>
      <w:r>
        <w:rPr>
          <w:sz w:val="24"/>
          <w:szCs w:val="24"/>
          <w:lang w:val="en-US"/>
        </w:rPr>
        <w:t xml:space="preserve">Email: </w:t>
      </w:r>
      <w:hyperlink r:id="rId8" w:history="1">
        <w:r w:rsidR="00570BAB" w:rsidRPr="00570BAB">
          <w:rPr>
            <w:rStyle w:val="Hyperlink"/>
            <w:rFonts w:asciiTheme="majorBidi" w:eastAsiaTheme="majorEastAsia" w:hAnsiTheme="majorBidi" w:cstheme="majorBidi"/>
            <w:sz w:val="24"/>
            <w:szCs w:val="24"/>
          </w:rPr>
          <w:t>abisuhana23@gmail.com</w:t>
        </w:r>
      </w:hyperlink>
    </w:p>
    <w:p w14:paraId="3AAE0158" w14:textId="77777777" w:rsidR="00570BAB" w:rsidRDefault="00570BAB" w:rsidP="006F2841">
      <w:pPr>
        <w:pStyle w:val="Afiliasi"/>
        <w:rPr>
          <w:b/>
          <w:vertAlign w:val="superscript"/>
        </w:rPr>
      </w:pPr>
      <w:r>
        <w:rPr>
          <w:b/>
        </w:rPr>
        <w:t>Eri Hadiana</w:t>
      </w:r>
      <w:r w:rsidRPr="00914C70">
        <w:rPr>
          <w:b/>
          <w:vertAlign w:val="superscript"/>
        </w:rPr>
        <w:t>3</w:t>
      </w:r>
    </w:p>
    <w:p w14:paraId="214ACA0A" w14:textId="4DE73A22" w:rsidR="006F2841" w:rsidRDefault="006F2841" w:rsidP="006F2841">
      <w:pPr>
        <w:pStyle w:val="Afiliasi"/>
        <w:rPr>
          <w:sz w:val="24"/>
          <w:szCs w:val="24"/>
          <w:lang w:val="en-US"/>
        </w:rPr>
      </w:pPr>
      <w:r>
        <w:rPr>
          <w:sz w:val="24"/>
          <w:szCs w:val="24"/>
          <w:lang w:val="en-US"/>
        </w:rPr>
        <w:t>Universitas Islam Negeri Sunan Gunung Djati Bandung</w:t>
      </w:r>
    </w:p>
    <w:p w14:paraId="46D579AE" w14:textId="06A9E3ED" w:rsidR="00570BAB" w:rsidRDefault="006F2841" w:rsidP="00570BAB">
      <w:pPr>
        <w:jc w:val="center"/>
        <w:rPr>
          <w:color w:val="000000"/>
          <w:szCs w:val="24"/>
        </w:rPr>
      </w:pPr>
      <w:r>
        <w:rPr>
          <w:sz w:val="24"/>
          <w:szCs w:val="24"/>
          <w:lang w:val="en-US"/>
        </w:rPr>
        <w:t>Email:</w:t>
      </w:r>
      <w:r w:rsidR="00570BAB" w:rsidRPr="00570BAB">
        <w:rPr>
          <w:rStyle w:val="Heading4Char"/>
          <w:rFonts w:ascii="Garamond" w:hAnsi="Garamond"/>
          <w:szCs w:val="24"/>
        </w:rPr>
        <w:t xml:space="preserve"> </w:t>
      </w:r>
      <w:r w:rsidR="00570BAB" w:rsidRPr="00570BAB">
        <w:rPr>
          <w:rStyle w:val="Hyperlink"/>
          <w:rFonts w:asciiTheme="majorBidi" w:hAnsiTheme="majorBidi" w:cstheme="majorBidi"/>
          <w:sz w:val="24"/>
          <w:szCs w:val="24"/>
        </w:rPr>
        <w:t>erihadiana@uinsgd.ac.id</w:t>
      </w:r>
    </w:p>
    <w:p w14:paraId="2CDC6004" w14:textId="77777777" w:rsidR="00D434FB" w:rsidRPr="00127F24" w:rsidRDefault="00D434FB" w:rsidP="00D434FB">
      <w:pPr>
        <w:autoSpaceDE w:val="0"/>
        <w:autoSpaceDN w:val="0"/>
        <w:adjustRightInd w:val="0"/>
        <w:spacing w:after="0" w:line="240" w:lineRule="auto"/>
        <w:rPr>
          <w:rFonts w:ascii="Times New Roman" w:hAnsi="Times New Roman" w:cs="Times New Roman"/>
          <w:sz w:val="24"/>
          <w:szCs w:val="24"/>
          <w:lang w:val="en-US"/>
        </w:rPr>
      </w:pPr>
    </w:p>
    <w:p w14:paraId="1D5C401D" w14:textId="77777777" w:rsidR="00D434FB" w:rsidRDefault="00D434FB" w:rsidP="00D434FB">
      <w:pPr>
        <w:autoSpaceDE w:val="0"/>
        <w:autoSpaceDN w:val="0"/>
        <w:adjustRightInd w:val="0"/>
        <w:spacing w:before="120" w:after="120"/>
        <w:jc w:val="center"/>
        <w:rPr>
          <w:rFonts w:ascii="Times New Roman" w:hAnsi="Times New Roman" w:cs="Times New Roman"/>
          <w:b/>
          <w:bCs/>
          <w:color w:val="000000"/>
          <w:szCs w:val="24"/>
        </w:rPr>
      </w:pPr>
      <w:r w:rsidRPr="00F52EC1">
        <w:rPr>
          <w:rFonts w:ascii="Times New Roman" w:hAnsi="Times New Roman" w:cs="Times New Roman"/>
          <w:b/>
          <w:bCs/>
          <w:color w:val="000000"/>
          <w:szCs w:val="24"/>
        </w:rPr>
        <w:t xml:space="preserve">ABSTRAK </w:t>
      </w:r>
    </w:p>
    <w:p w14:paraId="77BDB0EB" w14:textId="77777777" w:rsidR="00570BAB" w:rsidRPr="00570BAB" w:rsidRDefault="00570BAB" w:rsidP="00570BAB">
      <w:pPr>
        <w:jc w:val="both"/>
        <w:rPr>
          <w:rFonts w:asciiTheme="majorBidi" w:hAnsiTheme="majorBidi" w:cstheme="majorBidi"/>
          <w:sz w:val="24"/>
          <w:szCs w:val="24"/>
        </w:rPr>
      </w:pPr>
      <w:r w:rsidRPr="00570BAB">
        <w:rPr>
          <w:rFonts w:asciiTheme="majorBidi" w:hAnsiTheme="majorBidi" w:cstheme="majorBidi"/>
          <w:bCs/>
          <w:sz w:val="24"/>
          <w:szCs w:val="24"/>
        </w:rPr>
        <w:t xml:space="preserve">Tujuan penelitian ini adalah untuk mengkaji bagaimana kompetensi guru zaman now dalam menghadapi tantangan di era revolusi industri 4.0. Adapun metode yang digunakan dalam penelitian ini adalah </w:t>
      </w:r>
      <w:r w:rsidRPr="00570BAB">
        <w:rPr>
          <w:rFonts w:asciiTheme="majorBidi" w:hAnsiTheme="majorBidi" w:cstheme="majorBidi"/>
          <w:sz w:val="24"/>
          <w:szCs w:val="24"/>
        </w:rPr>
        <w:t xml:space="preserve">kajian konsep, dimana penulis mendasarkan pada sumber-sumber data atau referensi yang berbentuk teks dari pendapat para ahli yang telah diformulasikan dalam bentuk buku, jurnal, maupun yang lainnya. Hasil kajian konsep yang dilakukan oleh peneliti melalui beberapa referensi menyebutkan bahwa kompetensi guru zaman now dalam menghadapi tantangan di era revolusi industri 4.0 adalah </w:t>
      </w:r>
      <w:r w:rsidRPr="00570BAB">
        <w:rPr>
          <w:rFonts w:asciiTheme="majorBidi" w:hAnsiTheme="majorBidi" w:cstheme="majorBidi"/>
          <w:i/>
          <w:iCs/>
          <w:sz w:val="24"/>
          <w:szCs w:val="24"/>
        </w:rPr>
        <w:t>educational</w:t>
      </w:r>
      <w:r w:rsidRPr="00570BAB">
        <w:rPr>
          <w:rFonts w:asciiTheme="majorBidi" w:hAnsiTheme="majorBidi" w:cstheme="majorBidi"/>
          <w:sz w:val="24"/>
          <w:szCs w:val="24"/>
        </w:rPr>
        <w:t xml:space="preserve"> </w:t>
      </w:r>
      <w:r w:rsidRPr="00570BAB">
        <w:rPr>
          <w:rFonts w:asciiTheme="majorBidi" w:hAnsiTheme="majorBidi" w:cstheme="majorBidi"/>
          <w:i/>
          <w:iCs/>
          <w:sz w:val="24"/>
          <w:szCs w:val="24"/>
        </w:rPr>
        <w:t>competence</w:t>
      </w:r>
      <w:r w:rsidRPr="00570BAB">
        <w:rPr>
          <w:rFonts w:asciiTheme="majorBidi" w:hAnsiTheme="majorBidi" w:cstheme="majorBidi"/>
          <w:sz w:val="24"/>
          <w:szCs w:val="24"/>
        </w:rPr>
        <w:t xml:space="preserve">, </w:t>
      </w:r>
      <w:r w:rsidRPr="00570BAB">
        <w:rPr>
          <w:rFonts w:asciiTheme="majorBidi" w:hAnsiTheme="majorBidi" w:cstheme="majorBidi"/>
          <w:i/>
          <w:iCs/>
          <w:sz w:val="24"/>
          <w:szCs w:val="24"/>
        </w:rPr>
        <w:t xml:space="preserve"> competence for technological commercialization</w:t>
      </w:r>
      <w:r w:rsidRPr="00570BAB">
        <w:rPr>
          <w:rFonts w:asciiTheme="majorBidi" w:hAnsiTheme="majorBidi" w:cstheme="majorBidi"/>
          <w:sz w:val="24"/>
          <w:szCs w:val="24"/>
        </w:rPr>
        <w:t xml:space="preserve">, </w:t>
      </w:r>
      <w:r w:rsidRPr="00570BAB">
        <w:rPr>
          <w:rFonts w:asciiTheme="majorBidi" w:hAnsiTheme="majorBidi" w:cstheme="majorBidi"/>
          <w:i/>
          <w:iCs/>
          <w:sz w:val="24"/>
          <w:szCs w:val="24"/>
        </w:rPr>
        <w:t xml:space="preserve"> competence in globalization</w:t>
      </w:r>
      <w:r w:rsidRPr="00570BAB">
        <w:rPr>
          <w:rFonts w:asciiTheme="majorBidi" w:hAnsiTheme="majorBidi" w:cstheme="majorBidi"/>
          <w:sz w:val="24"/>
          <w:szCs w:val="24"/>
        </w:rPr>
        <w:t xml:space="preserve">, </w:t>
      </w:r>
      <w:r w:rsidRPr="00570BAB">
        <w:rPr>
          <w:rFonts w:asciiTheme="majorBidi" w:hAnsiTheme="majorBidi" w:cstheme="majorBidi"/>
          <w:i/>
          <w:iCs/>
          <w:sz w:val="24"/>
          <w:szCs w:val="24"/>
        </w:rPr>
        <w:t xml:space="preserve"> competence in future strategies</w:t>
      </w:r>
      <w:r w:rsidRPr="00570BAB">
        <w:rPr>
          <w:rFonts w:asciiTheme="majorBidi" w:hAnsiTheme="majorBidi" w:cstheme="majorBidi"/>
          <w:sz w:val="24"/>
          <w:szCs w:val="24"/>
        </w:rPr>
        <w:t xml:space="preserve">,  </w:t>
      </w:r>
      <w:r w:rsidRPr="00570BAB">
        <w:rPr>
          <w:rFonts w:asciiTheme="majorBidi" w:hAnsiTheme="majorBidi" w:cstheme="majorBidi"/>
          <w:i/>
          <w:iCs/>
          <w:sz w:val="24"/>
          <w:szCs w:val="24"/>
        </w:rPr>
        <w:t xml:space="preserve"> conselor competence</w:t>
      </w:r>
      <w:r w:rsidRPr="00570BAB">
        <w:rPr>
          <w:rFonts w:asciiTheme="majorBidi" w:hAnsiTheme="majorBidi" w:cstheme="majorBidi"/>
          <w:sz w:val="24"/>
          <w:szCs w:val="24"/>
        </w:rPr>
        <w:t>.</w:t>
      </w:r>
    </w:p>
    <w:p w14:paraId="43390C60" w14:textId="77777777" w:rsidR="00570BAB" w:rsidRPr="00570BAB" w:rsidRDefault="00570BAB" w:rsidP="00570BAB">
      <w:pPr>
        <w:jc w:val="both"/>
        <w:rPr>
          <w:rFonts w:asciiTheme="majorBidi" w:hAnsiTheme="majorBidi" w:cstheme="majorBidi"/>
          <w:bCs/>
          <w:sz w:val="24"/>
          <w:szCs w:val="24"/>
        </w:rPr>
      </w:pPr>
      <w:r w:rsidRPr="00570BAB">
        <w:rPr>
          <w:rFonts w:asciiTheme="majorBidi" w:hAnsiTheme="majorBidi" w:cstheme="majorBidi"/>
          <w:sz w:val="24"/>
          <w:szCs w:val="24"/>
        </w:rPr>
        <w:t xml:space="preserve">Kata Kunci; </w:t>
      </w:r>
      <w:r w:rsidRPr="00570BAB">
        <w:rPr>
          <w:rFonts w:asciiTheme="majorBidi" w:hAnsiTheme="majorBidi" w:cstheme="majorBidi"/>
          <w:bCs/>
          <w:sz w:val="24"/>
          <w:szCs w:val="24"/>
        </w:rPr>
        <w:t>Kompetensi Guru Zaman Now, Tantangan, Revolusi industri 4.0</w:t>
      </w:r>
    </w:p>
    <w:p w14:paraId="688E403B" w14:textId="105FB1DF" w:rsidR="00D434FB" w:rsidRPr="0025376E" w:rsidRDefault="00D434FB" w:rsidP="00D434FB">
      <w:pPr>
        <w:pStyle w:val="abstrak"/>
        <w:spacing w:after="120"/>
        <w:ind w:left="0" w:right="57"/>
        <w:rPr>
          <w:sz w:val="24"/>
          <w:lang w:val="id-ID"/>
        </w:rPr>
      </w:pPr>
      <w:r w:rsidRPr="00AE042B">
        <w:rPr>
          <w:b/>
          <w:noProof/>
          <w:sz w:val="24"/>
        </w:rPr>
        <mc:AlternateContent>
          <mc:Choice Requires="wps">
            <w:drawing>
              <wp:anchor distT="0" distB="0" distL="114300" distR="114300" simplePos="0" relativeHeight="251659264" behindDoc="0" locked="0" layoutInCell="1" allowOverlap="1" wp14:anchorId="27343DCB" wp14:editId="1A3362E6">
                <wp:simplePos x="0" y="0"/>
                <wp:positionH relativeFrom="column">
                  <wp:posOffset>9525</wp:posOffset>
                </wp:positionH>
                <wp:positionV relativeFrom="paragraph">
                  <wp:posOffset>236855</wp:posOffset>
                </wp:positionV>
                <wp:extent cx="4162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16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F25A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8.65pt" to="328.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" strokecolor="black [3040]"/>
            </w:pict>
          </mc:Fallback>
        </mc:AlternateContent>
      </w:r>
    </w:p>
    <w:p w14:paraId="08FDA749" w14:textId="77777777" w:rsidR="00D434FB" w:rsidRPr="00570BAB" w:rsidRDefault="00D434FB" w:rsidP="00D434FB">
      <w:pPr>
        <w:pStyle w:val="StyleAuthorBold"/>
        <w:spacing w:before="120" w:after="120"/>
        <w:rPr>
          <w:lang w:val="id-ID"/>
        </w:rPr>
      </w:pPr>
    </w:p>
    <w:p w14:paraId="0607433C" w14:textId="77777777" w:rsidR="00D434FB" w:rsidRPr="00570BAB" w:rsidRDefault="00D434FB" w:rsidP="00D434FB">
      <w:pPr>
        <w:pStyle w:val="StyleAuthorBold"/>
        <w:spacing w:before="120" w:after="120"/>
        <w:rPr>
          <w:rFonts w:asciiTheme="majorBidi" w:hAnsiTheme="majorBidi" w:cstheme="majorBidi"/>
          <w:sz w:val="24"/>
          <w:szCs w:val="24"/>
          <w:lang w:val="id-ID"/>
        </w:rPr>
      </w:pPr>
      <w:r w:rsidRPr="00570BAB">
        <w:rPr>
          <w:rFonts w:asciiTheme="majorBidi" w:hAnsiTheme="majorBidi" w:cstheme="majorBidi"/>
          <w:sz w:val="24"/>
          <w:szCs w:val="24"/>
          <w:lang w:val="id-ID"/>
        </w:rPr>
        <w:t>ABSTRACT</w:t>
      </w:r>
    </w:p>
    <w:p w14:paraId="3497365C" w14:textId="77777777" w:rsidR="00570BAB" w:rsidRPr="00570BAB" w:rsidRDefault="00570BAB" w:rsidP="00570BAB">
      <w:pPr>
        <w:spacing w:line="240" w:lineRule="auto"/>
        <w:jc w:val="both"/>
        <w:rPr>
          <w:rFonts w:asciiTheme="majorBidi" w:hAnsiTheme="majorBidi" w:cstheme="majorBidi"/>
          <w:bCs/>
          <w:i/>
          <w:iCs/>
          <w:sz w:val="24"/>
          <w:szCs w:val="24"/>
        </w:rPr>
      </w:pPr>
      <w:r w:rsidRPr="00570BAB">
        <w:rPr>
          <w:rFonts w:asciiTheme="majorBidi" w:hAnsiTheme="majorBidi" w:cstheme="majorBidi"/>
          <w:bCs/>
          <w:i/>
          <w:iCs/>
          <w:sz w:val="24"/>
          <w:szCs w:val="24"/>
        </w:rPr>
        <w:t xml:space="preserve">The purpose of this study is to examine how the competence of teachers today in facing challenges in the era of the industrial revolution 4.0. The method used in this study is a concept study, in which the author bases on data sources or references in the form of texts from the opinions of experts that have been formulated in the form of books, journals, and others. The results of the concept study conducted by researchers through several references state that the competence of teachers today in facing challenges in the era of the industrial revolution 4.0 is </w:t>
      </w:r>
      <w:r w:rsidRPr="00570BAB">
        <w:rPr>
          <w:rFonts w:asciiTheme="majorBidi" w:hAnsiTheme="majorBidi" w:cstheme="majorBidi"/>
          <w:bCs/>
          <w:i/>
          <w:iCs/>
          <w:sz w:val="24"/>
          <w:szCs w:val="24"/>
        </w:rPr>
        <w:lastRenderedPageBreak/>
        <w:t>educational competence, competence for technological commercialization, competence in globalization, competence in future strategies, and competence counselor.</w:t>
      </w:r>
    </w:p>
    <w:p w14:paraId="280D41B6" w14:textId="77777777" w:rsidR="00570BAB" w:rsidRPr="00570BAB" w:rsidRDefault="00570BAB" w:rsidP="00570BAB">
      <w:pPr>
        <w:jc w:val="both"/>
        <w:rPr>
          <w:rFonts w:asciiTheme="majorBidi" w:hAnsiTheme="majorBidi" w:cstheme="majorBidi"/>
          <w:bCs/>
          <w:i/>
          <w:iCs/>
          <w:sz w:val="24"/>
          <w:szCs w:val="24"/>
        </w:rPr>
      </w:pPr>
      <w:r w:rsidRPr="00570BAB">
        <w:rPr>
          <w:rStyle w:val="tlid-translation"/>
          <w:rFonts w:asciiTheme="majorBidi" w:hAnsiTheme="majorBidi" w:cstheme="majorBidi"/>
          <w:i/>
          <w:iCs/>
          <w:sz w:val="24"/>
          <w:szCs w:val="24"/>
          <w:lang w:val="en"/>
        </w:rPr>
        <w:t>Keywords; Present-day Teacher Competencies, Challenges, Industrial Revolution 4.0</w:t>
      </w:r>
    </w:p>
    <w:p w14:paraId="0C2CBDA6" w14:textId="77777777" w:rsidR="002820C8" w:rsidRPr="00570BAB" w:rsidRDefault="002820C8" w:rsidP="002820C8"/>
    <w:p w14:paraId="3468CEBF" w14:textId="33A64188" w:rsidR="007C7C41" w:rsidRPr="002820C8" w:rsidRDefault="007C7C41" w:rsidP="002820C8">
      <w:pPr>
        <w:rPr>
          <w:lang w:val="en-US"/>
        </w:rPr>
        <w:sectPr w:rsidR="007C7C41" w:rsidRPr="002820C8">
          <w:footerReference w:type="default" r:id="rId9"/>
          <w:pgSz w:w="12240" w:h="15840"/>
          <w:pgMar w:top="1440" w:right="1440" w:bottom="1440" w:left="1440" w:header="720" w:footer="720" w:gutter="0"/>
          <w:cols w:space="720"/>
          <w:docGrid w:linePitch="360"/>
        </w:sectPr>
      </w:pPr>
    </w:p>
    <w:p w14:paraId="33D050F3" w14:textId="3067E26D" w:rsidR="00D434FB" w:rsidRPr="00FA20C0" w:rsidRDefault="00D434FB" w:rsidP="00570BAB">
      <w:pPr>
        <w:pStyle w:val="Heading1"/>
        <w:numPr>
          <w:ilvl w:val="0"/>
          <w:numId w:val="2"/>
        </w:numPr>
        <w:spacing w:before="0" w:after="0" w:line="360" w:lineRule="auto"/>
        <w:ind w:left="426" w:hanging="426"/>
        <w:jc w:val="both"/>
        <w:rPr>
          <w:b/>
          <w:sz w:val="24"/>
          <w:szCs w:val="24"/>
          <w:lang w:val="id-ID"/>
        </w:rPr>
      </w:pPr>
      <w:r w:rsidRPr="00FA20C0">
        <w:rPr>
          <w:b/>
          <w:sz w:val="24"/>
          <w:szCs w:val="24"/>
        </w:rPr>
        <w:t>P</w:t>
      </w:r>
      <w:r w:rsidRPr="00FA20C0">
        <w:rPr>
          <w:b/>
          <w:sz w:val="24"/>
          <w:szCs w:val="24"/>
          <w:lang w:val="id-ID"/>
        </w:rPr>
        <w:t>ENDAHULUAN</w:t>
      </w:r>
    </w:p>
    <w:p w14:paraId="031C8F2E" w14:textId="77777777" w:rsidR="00570BAB" w:rsidRDefault="00570BAB" w:rsidP="00570BAB">
      <w:pPr>
        <w:shd w:val="clear" w:color="auto" w:fill="FFFFFF"/>
        <w:spacing w:after="0"/>
        <w:ind w:firstLine="426"/>
        <w:jc w:val="both"/>
        <w:rPr>
          <w:rFonts w:asciiTheme="majorBidi" w:hAnsiTheme="majorBidi" w:cstheme="majorBidi"/>
          <w:sz w:val="24"/>
          <w:szCs w:val="24"/>
        </w:rPr>
      </w:pPr>
      <w:r w:rsidRPr="00570BAB">
        <w:rPr>
          <w:rFonts w:asciiTheme="majorBidi" w:hAnsiTheme="majorBidi" w:cstheme="majorBidi"/>
          <w:sz w:val="24"/>
          <w:szCs w:val="24"/>
        </w:rPr>
        <w:t xml:space="preserve">Istilah zaman now telah merambah ke berbagai lini kehidupan masyarakat di jagat maya ini. Tidak terkecuali kawasan pendidikan sekalipun. Guru, siswa, dan orang tua merupakan bagian insan pendidikan yang tidak luput dari istilah tersebut. di kalangan peserta didik, warga netizen mengenalnya dengan istilah murid zaman now. Sedangkan guru zaman now ditujukan untuk kalangan pendidik. Tidak terkecuali untuk orang tua yang disebut sebagai orangtua zaman now atau sering disebut dengan istilah orangtua gaul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uthor":[{"dropping-particle":"","family":"Uak","given":"Uda","non-dropping-particle":"","parse-names":false,"suffix":""}],"container-title":"https://www.matrapendidikan.com/2018/01/karakteristik-guru-zaman-now.html","id":"ITEM-1","issued":{"date-parts":[["2018"]]},"title":"Karakteristik Guru Zaman Now","type":"webpage"},"uris":["http://www.mendeley.com/documents/?uuid=2c4f7766-0945-49ca-b689-280f678bd626"]}],"mendeley":{"formattedCitation":"(Uak, 2018)","plainTextFormattedCitation":"(Uak, 2018)","previouslyFormattedCitation":"(Uak, 2018)"},"properties":{"noteIndex":0},"schema":"https://github.com/citation-style-language/schema/raw/master/csl-citation.json"}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(Uak, 2018)</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w:t>
      </w:r>
    </w:p>
    <w:p w14:paraId="51E67F99" w14:textId="77777777" w:rsidR="00570BAB" w:rsidRDefault="00570BAB" w:rsidP="00570BAB">
      <w:pPr>
        <w:shd w:val="clear" w:color="auto" w:fill="FFFFFF"/>
        <w:spacing w:after="0"/>
        <w:ind w:firstLine="426"/>
        <w:jc w:val="both"/>
        <w:rPr>
          <w:rFonts w:asciiTheme="majorBidi" w:hAnsiTheme="majorBidi" w:cstheme="majorBidi"/>
          <w:sz w:val="24"/>
          <w:szCs w:val="24"/>
        </w:rPr>
      </w:pPr>
      <w:r w:rsidRPr="00570BAB">
        <w:rPr>
          <w:rFonts w:asciiTheme="majorBidi" w:hAnsiTheme="majorBidi" w:cstheme="majorBidi"/>
          <w:sz w:val="24"/>
          <w:szCs w:val="24"/>
        </w:rPr>
        <w:t xml:space="preserve">Kemajuan teknologi informasi dan komunikasi (TIK) telah memberikan pengaruh dalam proses pembelajaran. Dengan berkembangnya penggunaan TIK ada lima pergeseran dalam proses pembelajaran yaitu: (1) dari pelatihan ke penampilan, (2) dari ruang kelas ke di mana dan kapan saja, (3) dari kertas ke on line atau saluran, (4) fasilitas fisik ke fasilitas jaringan kerja, (5) dari waktu siklus ke waktu nyata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{"citationItems":[{"id":"ITEM-1","itemData":{"abstract":"Pendidikan bertujuan untuk merubah perilaku dari yang tidak tahu menjadi, dari yang tidak berakhlak menjadi berakhlak, dan lain sebagainya. Salah komponen yang berperan dalam pendidikan adalah guru. Guru merupakan ujung tombak dari kegiatan pendidikan dan pembelajaran yang menjadi motivator bagi peserta didik dalam memacu aktivitas belajarnya, guru merupakan sosok yang menjadi panutan atau uswah hasanah yang mampu mengarahkan dan mengubah perilaku dan karakter peserta didik kearah yang lebih baik. Seorang guru memiliki empat kompetensi yang harus dikuasainya yaitu kompetensi pedagogik, personal, sosial, dan profesional. Pada zaman now guru-guru diharapkan bahkan diwajibkan untuk dapat menguasai IPTEK dengan baik. Hal ini bertujuan untuk menghindari yang namanya guru gaptek.","author":[{"dropping-particle":"","family":"Dahliana","given":"D &amp; Firman","non-dropping-particle":"","parse-names":false,"suffix":""}],"container-title":"Article","id":"ITEM-1","issue":"January","issued":{"date-parts":[["2019"]]},"page":"1-6","title":"Kemampuan guru zaman now","type":"article-journal"},"uris":["http://www.mendeley.com/documents/?uuid=4a8f51eb-bfe4-4682-8ef8-fa15c95619fa"]}],"mendeley":{"formattedCitation":"(Dahliana, 2019)","plainTextFormattedCitation":"(Dahliana, 2019)","previouslyFormattedCitation":"(Dahliana, 2019)"},"properties":{"noteIndex":0},"schema":"https://github.com/citation-style-language/schema/raw/master/csl-citation.json"}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(Dahliana, 2019)</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w:t>
      </w:r>
    </w:p>
    <w:p w14:paraId="03B8A16E" w14:textId="77777777" w:rsidR="00570BAB" w:rsidRDefault="00570BAB" w:rsidP="00570BAB">
      <w:pPr>
        <w:shd w:val="clear" w:color="auto" w:fill="FFFFFF"/>
        <w:spacing w:after="0"/>
        <w:ind w:firstLine="426"/>
        <w:jc w:val="both"/>
        <w:rPr>
          <w:rFonts w:asciiTheme="majorBidi" w:hAnsiTheme="majorBidi" w:cstheme="majorBidi"/>
          <w:sz w:val="24"/>
          <w:szCs w:val="24"/>
        </w:rPr>
      </w:pPr>
      <w:r w:rsidRPr="00570BAB">
        <w:rPr>
          <w:rFonts w:asciiTheme="majorBidi" w:hAnsiTheme="majorBidi" w:cstheme="majorBidi"/>
          <w:sz w:val="24"/>
          <w:szCs w:val="24"/>
        </w:rPr>
        <w:t xml:space="preserve">Guru merupakan orang yang digugu dan ditiru oleh peserta didik. Oleh sebab itu, pada zaman sekarang ini, yang identik dengan istilah “zaman now”, maka setiap guru diharapkan mampu memfilterisasi pengetahuan dengan baik. Baik pengetahuan yang bersifat abstrak maupun konkret. Peran guru secara utuh sebagai pendidik, pengajar, </w:t>
      </w:r>
      <w:r w:rsidRPr="00570BAB">
        <w:rPr>
          <w:rFonts w:asciiTheme="majorBidi" w:hAnsiTheme="majorBidi" w:cstheme="majorBidi"/>
          <w:sz w:val="24"/>
          <w:szCs w:val="24"/>
        </w:rPr>
        <w:t xml:space="preserve">pembimbing, dan orang tua di sekolah tidak akan dapat digantikan sepenuhnya oleh kecanggihan teknologi, karena sentuhan seorang guru kepada peserta didik memiliki ciri khas yang tidak bisa digantikan oleh teknologi. Meskipun profesi guru tidak mendapatkan pengaruh secara signifikan dengan adanya revolusi industri 4.0, namun, guru tidak boleh terlena dengan kondisi yang ada. Guru harus terus </w:t>
      </w:r>
      <w:r w:rsidRPr="00570BAB">
        <w:rPr>
          <w:rFonts w:asciiTheme="majorBidi" w:hAnsiTheme="majorBidi" w:cstheme="majorBidi"/>
          <w:i/>
          <w:iCs/>
          <w:sz w:val="24"/>
          <w:szCs w:val="24"/>
        </w:rPr>
        <w:t xml:space="preserve">meng-apgrade </w:t>
      </w:r>
      <w:r w:rsidRPr="00570BAB">
        <w:rPr>
          <w:rFonts w:asciiTheme="majorBidi" w:hAnsiTheme="majorBidi" w:cstheme="majorBidi"/>
          <w:sz w:val="24"/>
          <w:szCs w:val="24"/>
        </w:rPr>
        <w:t xml:space="preserve">diri agar bisa menjadi guru yang mampu menghasilkan sumber daya yang lebih berkualitas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uthor":[{"dropping-particle":"","family":"Muliadi","given":"Heri","non-dropping-particle":"","parse-names":false,"suffix":""}],"container-title":"https://smpalathiyah.sch.id/blog/kompetensi-guru-dalam-menghadapi-tantang-industri-4-0/","id":"ITEM-1","issued":{"date-parts":[["0"]]},"title":"kompetensi Guru Dalam Menghadapi Tantangan Era Revolusi 4.0","type":"webpage"},"uris":["http://www.mendeley.com/documents/?uuid=5aa1ce16-3305-40b3-b4d3-fe4de5e2b0ff"]}],"mendeley":{"formattedCitation":"(Muliadi, no date)","manualFormatting":"(Muliadi, 2019.)","plainTextFormattedCitation":"(Muliadi, no date)","previouslyFormattedCitation":"(Muliadi, n.d.)"},"properties":{"noteIndex":0},"schema":"https://github.com/citation-style-language/schema/raw/master/csl-citation.json"}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(Muliadi, 2019.)</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w:t>
      </w:r>
    </w:p>
    <w:p w14:paraId="51C28BE6" w14:textId="77777777" w:rsidR="00570BAB" w:rsidRDefault="00570BAB" w:rsidP="00570BAB">
      <w:pPr>
        <w:shd w:val="clear" w:color="auto" w:fill="FFFFFF"/>
        <w:spacing w:after="0"/>
        <w:ind w:firstLine="426"/>
        <w:jc w:val="both"/>
        <w:rPr>
          <w:rFonts w:asciiTheme="majorBidi" w:hAnsiTheme="majorBidi" w:cstheme="majorBidi"/>
          <w:sz w:val="24"/>
          <w:szCs w:val="24"/>
        </w:rPr>
      </w:pPr>
      <w:r w:rsidRPr="00570BAB">
        <w:rPr>
          <w:rFonts w:asciiTheme="majorBidi" w:hAnsiTheme="majorBidi" w:cstheme="majorBidi"/>
          <w:sz w:val="24"/>
          <w:szCs w:val="24"/>
        </w:rPr>
        <w:t xml:space="preserve">Pendapat di atas diperkuat oleh Supriono, yang menyatakan bahwa pada era revolusi industri 4.0 peran guru tak tergantikan. Namun diperlukan guru profesional yang mampu memanfaatkan kemajuan teknologi informasi yang cepat. Guru harus mampu memanfaatkan itu untuk meningkatkan kualitas proses belajar mengajar pada setiap satuan pendidikan agar dapat mempersiapkan sumber daya manusia yang unggul dengan kompetensi global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uthor":[{"dropping-particle":"","family":"Gewati","given":"Michael","non-dropping-particle":"","parse-names":false,"suffix":""}],"container-title":"https://edukasi.kompas.com/read/2018/11/28/17550091/di-era-revolusi-industri-40-peran-guru-tak-tergantikan-tapi?page=all, diakses 02 Juni 2020","id":"ITEM-1","issued":{"date-parts":[["2018"]]},"title":"Michael Gerwati","type":"webpage"},"uris":["http://www.mendeley.com/documents/?uuid=152cb003-9071-46b6-bae3-aa40929384d7"]}],"mendeley":{"formattedCitation":"(Gewati, 2018)","plainTextFormattedCitation":"(Gewati, 2018)","previouslyFormattedCitation":"(Gewati, 2018)"},"properties":{"noteIndex":0},"schema":"https://github.com/citation-style-language/schema/raw/master/csl-citation.json"}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(Gewati, 2018)</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w:t>
      </w:r>
    </w:p>
    <w:p w14:paraId="2306D6C3" w14:textId="77777777" w:rsidR="00570BAB" w:rsidRDefault="00570BAB" w:rsidP="00570BAB">
      <w:pPr>
        <w:shd w:val="clear" w:color="auto" w:fill="FFFFFF"/>
        <w:spacing w:after="0"/>
        <w:ind w:firstLine="426"/>
        <w:jc w:val="both"/>
        <w:rPr>
          <w:rFonts w:asciiTheme="majorBidi" w:hAnsiTheme="majorBidi" w:cstheme="majorBidi"/>
          <w:sz w:val="24"/>
          <w:szCs w:val="24"/>
        </w:rPr>
      </w:pPr>
      <w:r w:rsidRPr="00570BAB">
        <w:rPr>
          <w:rFonts w:asciiTheme="majorBidi" w:hAnsiTheme="majorBidi" w:cstheme="majorBidi"/>
          <w:sz w:val="24"/>
          <w:szCs w:val="24"/>
        </w:rPr>
        <w:t xml:space="preserve">Tujuan penelitian ini adalah untuk mengkaji kompetensi guru zaman now dalam menghadapi tantangan di era revolusi industri 4.0. Sebagaimana Kementerian dan Kebudayaan menyebutkan ada lima kompetensi yang harus dipersiapkan guru memasuki era Revolusi Industri 4.0, yaitu, </w:t>
      </w:r>
      <w:r w:rsidRPr="00570BAB">
        <w:rPr>
          <w:rFonts w:asciiTheme="majorBidi" w:hAnsiTheme="majorBidi" w:cstheme="majorBidi"/>
          <w:i/>
          <w:iCs/>
          <w:sz w:val="24"/>
          <w:szCs w:val="24"/>
        </w:rPr>
        <w:t>pertama</w:t>
      </w:r>
      <w:r w:rsidRPr="00570BAB">
        <w:rPr>
          <w:rFonts w:asciiTheme="majorBidi" w:hAnsiTheme="majorBidi" w:cstheme="majorBidi"/>
          <w:sz w:val="24"/>
          <w:szCs w:val="24"/>
        </w:rPr>
        <w:t xml:space="preserve">, educational </w:t>
      </w:r>
      <w:r w:rsidRPr="00570BAB">
        <w:rPr>
          <w:rFonts w:asciiTheme="majorBidi" w:hAnsiTheme="majorBidi" w:cstheme="majorBidi"/>
          <w:i/>
          <w:iCs/>
          <w:sz w:val="24"/>
          <w:szCs w:val="24"/>
        </w:rPr>
        <w:t>competence</w:t>
      </w:r>
      <w:r w:rsidRPr="00570BAB">
        <w:rPr>
          <w:rFonts w:asciiTheme="majorBidi" w:hAnsiTheme="majorBidi" w:cstheme="majorBidi"/>
          <w:sz w:val="24"/>
          <w:szCs w:val="24"/>
        </w:rPr>
        <w:t xml:space="preserve">, kompetensi pembelajaran berbasis internet sebagai basic skill; </w:t>
      </w:r>
      <w:r w:rsidRPr="00570BAB">
        <w:rPr>
          <w:rFonts w:asciiTheme="majorBidi" w:hAnsiTheme="majorBidi" w:cstheme="majorBidi"/>
          <w:i/>
          <w:iCs/>
          <w:sz w:val="24"/>
          <w:szCs w:val="24"/>
        </w:rPr>
        <w:t xml:space="preserve">kedua, competence for </w:t>
      </w:r>
      <w:r w:rsidRPr="00570BAB">
        <w:rPr>
          <w:rFonts w:asciiTheme="majorBidi" w:hAnsiTheme="majorBidi" w:cstheme="majorBidi"/>
          <w:i/>
          <w:iCs/>
          <w:sz w:val="24"/>
          <w:szCs w:val="24"/>
        </w:rPr>
        <w:lastRenderedPageBreak/>
        <w:t>technological commercialization</w:t>
      </w:r>
      <w:r w:rsidRPr="00570BAB">
        <w:rPr>
          <w:rFonts w:asciiTheme="majorBidi" w:hAnsiTheme="majorBidi" w:cstheme="majorBidi"/>
          <w:sz w:val="24"/>
          <w:szCs w:val="24"/>
        </w:rPr>
        <w:t xml:space="preserve">. Artinya seorang guru harus mempunyai kompetensi yang akan membawa peserta didik memiliki sikap entrepreneurship dengan teknologi atas hasil karya inovasi peserta didik; </w:t>
      </w:r>
      <w:r w:rsidRPr="00570BAB">
        <w:rPr>
          <w:rFonts w:asciiTheme="majorBidi" w:hAnsiTheme="majorBidi" w:cstheme="majorBidi"/>
          <w:i/>
          <w:iCs/>
          <w:sz w:val="24"/>
          <w:szCs w:val="24"/>
        </w:rPr>
        <w:t>ketiga, competence in globalization</w:t>
      </w:r>
      <w:r w:rsidRPr="00570BAB">
        <w:rPr>
          <w:rFonts w:asciiTheme="majorBidi" w:hAnsiTheme="majorBidi" w:cstheme="majorBidi"/>
          <w:sz w:val="24"/>
          <w:szCs w:val="24"/>
        </w:rPr>
        <w:t xml:space="preserve">, yaitu, guru tidak gagap terhadap berbagai budaya dan mampu menyelesaikan persoalan pendidikan. </w:t>
      </w:r>
      <w:r w:rsidRPr="00570BAB">
        <w:rPr>
          <w:rFonts w:asciiTheme="majorBidi" w:hAnsiTheme="majorBidi" w:cstheme="majorBidi"/>
          <w:i/>
          <w:iCs/>
          <w:sz w:val="24"/>
          <w:szCs w:val="24"/>
        </w:rPr>
        <w:t>Keempat, competence in future strategies</w:t>
      </w:r>
      <w:r w:rsidRPr="00570BAB">
        <w:rPr>
          <w:rFonts w:asciiTheme="majorBidi" w:hAnsiTheme="majorBidi" w:cstheme="majorBidi"/>
          <w:sz w:val="24"/>
          <w:szCs w:val="24"/>
        </w:rPr>
        <w:t xml:space="preserve"> dalam arti kompetensi untuk memprediksi dengan tepat apa yang akan terjadi di masa depan dan strateginya, dengan </w:t>
      </w:r>
      <w:r w:rsidRPr="00570BAB">
        <w:rPr>
          <w:rFonts w:asciiTheme="majorBidi" w:hAnsiTheme="majorBidi" w:cstheme="majorBidi"/>
          <w:i/>
          <w:iCs/>
          <w:sz w:val="24"/>
          <w:szCs w:val="24"/>
        </w:rPr>
        <w:t>cara joint-lecture, joint-research, joint-resources, staff mobility</w:t>
      </w:r>
      <w:r w:rsidRPr="00570BAB">
        <w:rPr>
          <w:rFonts w:asciiTheme="majorBidi" w:hAnsiTheme="majorBidi" w:cstheme="majorBidi"/>
          <w:sz w:val="24"/>
          <w:szCs w:val="24"/>
        </w:rPr>
        <w:t xml:space="preserve">, dan rotasi. </w:t>
      </w:r>
      <w:r w:rsidRPr="00570BAB">
        <w:rPr>
          <w:rFonts w:asciiTheme="majorBidi" w:hAnsiTheme="majorBidi" w:cstheme="majorBidi"/>
          <w:i/>
          <w:iCs/>
          <w:sz w:val="24"/>
          <w:szCs w:val="24"/>
        </w:rPr>
        <w:t>Kelima, conselor competence</w:t>
      </w:r>
      <w:r w:rsidRPr="00570BAB">
        <w:rPr>
          <w:rFonts w:asciiTheme="majorBidi" w:hAnsiTheme="majorBidi" w:cstheme="majorBidi"/>
          <w:sz w:val="24"/>
          <w:szCs w:val="24"/>
        </w:rPr>
        <w:t xml:space="preserve">, yaitu kompetensi guru untuk memahami bahwa ke depan masalah peserta didik bukan hanya kesulitan memahami materi ajar, tetapi juga terkait masalah psikologis akibat perkembangan zaman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{"citationItems":[{"id":"ITEM-1","itemData":{"author":[{"dropping-particle":"","family":"Kebudayaan","given":"Kementerian Pendidikan dan","non-dropping-particle":"","parse-names":false,"suffix":""}],"id":"ITEM-1","issued":{"date-parts":[["2018"]]},"publisher":"Kementerian Pendidikan dan Kebudayaan","publisher-place":"Jakarta","title":"Kompetensi Guru di Era Revolusi 4.0.","type":"book"},"uris":["http://www.mendeley.com/documents/?uuid=401e2a5f-a525-4366-9443-569b14bbd108"]}],"mendeley":{"formattedCitation":"(Kebudayaan, 2018)","plainTextFormattedCitation":"(Kebudayaan, 2018)","previouslyFormattedCitation":"(Kebudayaan, 2018)"},"properties":{"noteIndex":0},"schema":"https://github.com/citation-style-language/schema/raw/master/csl-citation.json"}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(Kebudayaan, 2018)</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w:t>
      </w:r>
    </w:p>
    <w:p w14:paraId="2FE53492" w14:textId="77777777" w:rsidR="00570BAB" w:rsidRDefault="00570BAB" w:rsidP="00570BAB">
      <w:pPr>
        <w:shd w:val="clear" w:color="auto" w:fill="FFFFFF"/>
        <w:spacing w:after="0"/>
        <w:ind w:firstLine="426"/>
        <w:jc w:val="both"/>
        <w:rPr>
          <w:rFonts w:asciiTheme="majorBidi" w:hAnsiTheme="majorBidi" w:cstheme="majorBidi"/>
          <w:sz w:val="24"/>
          <w:szCs w:val="24"/>
        </w:rPr>
      </w:pPr>
      <w:r w:rsidRPr="00570BAB">
        <w:rPr>
          <w:rFonts w:asciiTheme="majorBidi" w:hAnsiTheme="majorBidi" w:cstheme="majorBidi"/>
          <w:sz w:val="24"/>
          <w:szCs w:val="24"/>
        </w:rPr>
        <w:t xml:space="preserve">Pada dasarnya, profesionalisme guru merupakan harapan setiap bangsa sehingga harus dijadikan fokus utama dalam pendidikan. Namun, seiring dengan semakin meningkatnya perkembangan zaman dan persaingan yang semakin ketat, faktor guru seringkali diabaikan dan terlalu fokus kepada hal-hal yang bersifat teknis. Dalam menajalankan tugas sebagai tenaga educational, guru dengan segala kompetensi yang dimilikinya diharapkan dapat berperan secara maksimal, memberikan kontribusi terhadap perkembangan pendidikan dan pengajaran. Oleh karena itu, profesi guru menuntut kecakapan dan keahlian bukan hanya didasarkan kepada kemampuan menyampaikan pesan materi dalam kelas akan tetapi bagaimana ia dapat memecahkan berbagai persoalan dalam dunia pendidikan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{"citationItems":[{"id":"ITEM-1","itemData":{"author":[{"dropping-particle":"","family":"Rofiqi","given":"","non-dropping-particle":"","parse-names":false,"suffix":""}],"container-title":"Jurnal Pendidikan Islam dan Manajemen Islam","id":"ITEM-1","issue":"2","issued":{"date-parts":[["2019"]]},"title":"Pendidikan Islam di Era Industri 4 . 0 ( Studi Analisis Terhadap Tantangan Profesionalisme Guru Pendidikan Agama Islam )","type":"article-journal","volume":"10"},"uris":["http://www.mendeley.com/documents/?uuid=a4e213cd-74ca-41e5-80f6-0928b81d9364"]}],"mendeley":{"formattedCitation":"(Rofiqi, 2019)","plainTextFormattedCitation":"(Rofiqi, 2019)","previouslyFormattedCitation":"(Rofiqi, 2019)"},"properties":{"noteIndex":0},"schema":"https://github.com/citation-style-language/schema/raw/master/csl-citation.json"}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(Rofiqi, 2019)</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w:t>
      </w:r>
    </w:p>
    <w:p w14:paraId="36D1A525" w14:textId="77777777" w:rsidR="00570BAB" w:rsidRDefault="00570BAB" w:rsidP="00570BAB">
      <w:pPr>
        <w:shd w:val="clear" w:color="auto" w:fill="FFFFFF"/>
        <w:spacing w:after="0"/>
        <w:ind w:firstLine="426"/>
        <w:jc w:val="both"/>
        <w:rPr>
          <w:rFonts w:asciiTheme="majorBidi" w:hAnsiTheme="majorBidi" w:cstheme="majorBidi"/>
          <w:sz w:val="24"/>
          <w:szCs w:val="24"/>
        </w:rPr>
      </w:pPr>
      <w:r w:rsidRPr="00570BAB">
        <w:rPr>
          <w:rFonts w:asciiTheme="majorBidi" w:hAnsiTheme="majorBidi" w:cstheme="majorBidi"/>
          <w:sz w:val="24"/>
          <w:szCs w:val="24"/>
        </w:rPr>
        <w:t>Secara fundamental revolusi industri 4.0 banyak membawa perubahan dalam kehidupan manusia dan memberikan pengaruh yang besar terhadap dunia kerja. Pengaruh positif revolusi industri 4.0 berupa efektifitas dan efesiensi sumber daya dan biaya produksi meskipun berdampak pada pengurangan lapangan pekerjaan.  Guru di zaman sekarang harus memiliki keterampilan dalam literasi baru yang membuat guru menjadi kompetitif. Literasi baru terkait dengan kemampuan membaca, menganalisis, dan membuat konklusi berfikir berdasarkan data dan informasi yang diperoleh.</w:t>
      </w:r>
    </w:p>
    <w:p w14:paraId="4E4F4E12" w14:textId="382D242D" w:rsidR="00570BAB" w:rsidRPr="00570BAB" w:rsidRDefault="00570BAB" w:rsidP="00570BAB">
      <w:pPr>
        <w:shd w:val="clear" w:color="auto" w:fill="FFFFFF"/>
        <w:spacing w:after="0"/>
        <w:ind w:firstLine="426"/>
        <w:jc w:val="both"/>
        <w:rPr>
          <w:rFonts w:asciiTheme="majorBidi" w:hAnsiTheme="majorBidi" w:cstheme="majorBidi"/>
          <w:sz w:val="24"/>
          <w:szCs w:val="24"/>
        </w:rPr>
      </w:pPr>
      <w:r w:rsidRPr="00570BAB">
        <w:rPr>
          <w:rFonts w:asciiTheme="majorBidi" w:hAnsiTheme="majorBidi" w:cstheme="majorBidi"/>
          <w:sz w:val="24"/>
          <w:szCs w:val="24"/>
        </w:rPr>
        <w:t xml:space="preserve">Lalu, apa yang dimakud kompetensi guru zaman now? Bagaimana tantangan guru zaman now di era revolusi industri 4.0? bagaimana kompetensi guru zaman now dalam menghadapi tantangan di era revolusi industri 4.0 ?. Oleh karena itu,  berbeda dengan penelitian-penelitian sebelumnya yang banyak membahas mengenai profesionalisme guru dalam menghadapi era revolusi industri 4.0. Secara khusus penelitian ini untuk mengkaji dan mendeskripsikan bagaimana kompetensi guru zaman now dalam menghadapi tantangan di era revolusi industri 4.0. </w:t>
      </w:r>
    </w:p>
    <w:p w14:paraId="16894CD8" w14:textId="77777777" w:rsidR="00570BAB" w:rsidRDefault="00570BAB" w:rsidP="00570BAB">
      <w:pPr>
        <w:shd w:val="clear" w:color="auto" w:fill="FFFFFF"/>
        <w:jc w:val="both"/>
        <w:rPr>
          <w:rFonts w:ascii="Times New Roman" w:hAnsi="Times New Roman" w:cs="Times New Roman"/>
          <w:b/>
          <w:sz w:val="24"/>
        </w:rPr>
      </w:pPr>
    </w:p>
    <w:p w14:paraId="301CBFC7" w14:textId="77777777" w:rsidR="00570BAB" w:rsidRDefault="00D434FB" w:rsidP="00570BAB">
      <w:pPr>
        <w:shd w:val="clear" w:color="auto" w:fill="FFFFFF"/>
        <w:spacing w:after="0"/>
        <w:jc w:val="both"/>
        <w:rPr>
          <w:rFonts w:ascii="Times New Roman" w:hAnsi="Times New Roman" w:cs="Times New Roman"/>
          <w:b/>
          <w:sz w:val="24"/>
          <w:lang w:val="en-US"/>
        </w:rPr>
      </w:pPr>
      <w:r w:rsidRPr="00C90C92">
        <w:rPr>
          <w:rFonts w:ascii="Times New Roman" w:hAnsi="Times New Roman" w:cs="Times New Roman"/>
          <w:b/>
          <w:sz w:val="24"/>
        </w:rPr>
        <w:t>METODOLOGI</w:t>
      </w:r>
      <w:r>
        <w:rPr>
          <w:rFonts w:ascii="Times New Roman" w:hAnsi="Times New Roman" w:cs="Times New Roman"/>
          <w:b/>
          <w:sz w:val="24"/>
          <w:lang w:val="en-US"/>
        </w:rPr>
        <w:t xml:space="preserve"> </w:t>
      </w:r>
    </w:p>
    <w:p w14:paraId="45849E92" w14:textId="20D1EA78" w:rsidR="00570BAB" w:rsidRPr="00570BAB" w:rsidRDefault="00570BAB" w:rsidP="00570BAB">
      <w:pPr>
        <w:shd w:val="clear" w:color="auto" w:fill="FFFFFF"/>
        <w:spacing w:after="0"/>
        <w:ind w:firstLine="426"/>
        <w:jc w:val="both"/>
        <w:rPr>
          <w:rFonts w:asciiTheme="majorBidi" w:hAnsiTheme="majorBidi" w:cstheme="majorBidi"/>
          <w:b/>
          <w:sz w:val="24"/>
          <w:szCs w:val="24"/>
          <w:lang w:val="en-US"/>
        </w:rPr>
      </w:pPr>
      <w:r w:rsidRPr="00570BAB">
        <w:rPr>
          <w:rFonts w:asciiTheme="majorBidi" w:hAnsiTheme="majorBidi" w:cstheme="majorBidi"/>
          <w:sz w:val="24"/>
          <w:szCs w:val="24"/>
        </w:rPr>
        <w:t>Penelitian ini merupakan kajian konsep, dimana penulis mendasarkan pada sumber-sumber data atau referensi yang berbentuk teks dari pendapat para ahli yang telah diformulasikan dalam bentuk buku, jurnal, maupun yang lainnya. Tegasnya biasa disebut sebagai penelitian kepustakaan (</w:t>
      </w:r>
      <w:r w:rsidRPr="00570BAB">
        <w:rPr>
          <w:rFonts w:asciiTheme="majorBidi" w:hAnsiTheme="majorBidi" w:cstheme="majorBidi"/>
          <w:i/>
          <w:iCs/>
          <w:sz w:val="24"/>
          <w:szCs w:val="24"/>
        </w:rPr>
        <w:t>library research</w:t>
      </w:r>
      <w:r w:rsidRPr="00570BAB">
        <w:rPr>
          <w:rFonts w:asciiTheme="majorBidi" w:hAnsiTheme="majorBidi" w:cstheme="majorBidi"/>
          <w:sz w:val="24"/>
          <w:szCs w:val="24"/>
        </w:rPr>
        <w:t xml:space="preserve">). Sebagai proses </w:t>
      </w:r>
      <w:r w:rsidRPr="00570BAB">
        <w:rPr>
          <w:rFonts w:asciiTheme="majorBidi" w:hAnsiTheme="majorBidi" w:cstheme="majorBidi"/>
          <w:sz w:val="24"/>
          <w:szCs w:val="24"/>
        </w:rPr>
        <w:lastRenderedPageBreak/>
        <w:t>understanding dari data teks tersebut, penulis kemudian menginterpretasikannya menggunakan metode deskripsi analisis, yakni dimulai dengan pengumpulan data secara sistematis dan konsisten, yang kemudian dianalisis, diseleksi serta digabungkan untuk kemudian diambil kesimpulan menggunakan analsis yang deduktif, dari masalah yang bersifat umum kemudian diambil kesimpulan bersifat khusus.</w:t>
      </w:r>
    </w:p>
    <w:p w14:paraId="6CBA1D33" w14:textId="77777777" w:rsidR="00570BAB" w:rsidRPr="00C90C92" w:rsidRDefault="00570BAB" w:rsidP="00570BAB">
      <w:pPr>
        <w:shd w:val="clear" w:color="auto" w:fill="FFFFFF"/>
        <w:jc w:val="both"/>
        <w:rPr>
          <w:rFonts w:ascii="Times New Roman" w:hAnsi="Times New Roman" w:cs="Times New Roman"/>
          <w:b/>
          <w:sz w:val="24"/>
        </w:rPr>
      </w:pPr>
    </w:p>
    <w:p w14:paraId="6F1F2EF5" w14:textId="377409C2" w:rsidR="00ED5CAA" w:rsidRPr="00845EF2" w:rsidRDefault="00D434FB" w:rsidP="00570BAB">
      <w:pPr>
        <w:pStyle w:val="BodyText"/>
        <w:numPr>
          <w:ilvl w:val="0"/>
          <w:numId w:val="2"/>
        </w:numPr>
        <w:spacing w:after="0" w:line="360" w:lineRule="auto"/>
        <w:ind w:left="426" w:hanging="426"/>
        <w:jc w:val="both"/>
        <w:rPr>
          <w:rFonts w:ascii="Times New Roman" w:hAnsi="Times New Roman" w:cs="Times New Roman"/>
          <w:b/>
          <w:sz w:val="24"/>
        </w:rPr>
      </w:pPr>
      <w:r w:rsidRPr="00C90C92">
        <w:rPr>
          <w:rFonts w:ascii="Times New Roman" w:hAnsi="Times New Roman" w:cs="Times New Roman"/>
          <w:b/>
          <w:sz w:val="24"/>
          <w:szCs w:val="24"/>
        </w:rPr>
        <w:t>HASIL DAN PEMBAHASAN</w:t>
      </w:r>
      <w:r>
        <w:rPr>
          <w:rFonts w:ascii="Times New Roman" w:hAnsi="Times New Roman" w:cs="Times New Roman"/>
          <w:b/>
          <w:sz w:val="24"/>
          <w:szCs w:val="24"/>
          <w:lang w:val="en-US"/>
        </w:rPr>
        <w:t xml:space="preserve"> </w:t>
      </w:r>
    </w:p>
    <w:p w14:paraId="79A72EC4" w14:textId="1910294C" w:rsidR="00845EF2" w:rsidRPr="00845EF2" w:rsidRDefault="00570BAB" w:rsidP="00570BAB">
      <w:pPr>
        <w:pStyle w:val="BodyText"/>
        <w:numPr>
          <w:ilvl w:val="0"/>
          <w:numId w:val="7"/>
        </w:numPr>
        <w:spacing w:after="0"/>
        <w:jc w:val="both"/>
        <w:rPr>
          <w:rFonts w:ascii="Times New Roman" w:hAnsi="Times New Roman" w:cs="Times New Roman"/>
          <w:b/>
          <w:sz w:val="24"/>
        </w:rPr>
      </w:pPr>
      <w:r>
        <w:rPr>
          <w:rFonts w:ascii="Times New Roman" w:hAnsi="Times New Roman" w:cs="Times New Roman"/>
          <w:b/>
          <w:sz w:val="24"/>
          <w:szCs w:val="24"/>
        </w:rPr>
        <w:t>Kompetensi Guru Zaman Now</w:t>
      </w:r>
    </w:p>
    <w:p w14:paraId="5F410ED8" w14:textId="77777777" w:rsidR="00570BAB" w:rsidRDefault="00570BAB" w:rsidP="00570BAB">
      <w:pPr>
        <w:spacing w:after="0"/>
        <w:ind w:firstLine="432"/>
        <w:jc w:val="both"/>
        <w:rPr>
          <w:rFonts w:asciiTheme="majorBidi" w:hAnsiTheme="majorBidi" w:cstheme="majorBidi"/>
          <w:sz w:val="24"/>
          <w:szCs w:val="24"/>
        </w:rPr>
      </w:pPr>
      <w:r w:rsidRPr="00570BAB">
        <w:rPr>
          <w:rFonts w:asciiTheme="majorBidi" w:hAnsiTheme="majorBidi" w:cstheme="majorBidi"/>
          <w:sz w:val="24"/>
          <w:szCs w:val="24"/>
        </w:rPr>
        <w:t xml:space="preserve">Kompetensi merupakan kekuatan melakukan suatu pekerjaan atau kegiatan yang didasari oleh kemampuan dan tugas relevan yang didorong oleh sikap kerja yang dituntut oleh kegiatan itu dengan standar yang ditetapkan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{"citationItems":[{"id":"ITEM-1","itemData":{"author":[{"dropping-particle":"","family":"Yuningsih","given":"Erni","non-dropping-particle":"","parse-names":false,"suffix":""}],"container-title":"Jurnal Visionida,","id":"ITEM-1","issue":"1","issued":{"date-parts":[["2019"]]},"page":"32-45","title":"Pengaruh Kompetensi dan Motivasi Terhadap Kinerja Pegawai Pada PT XXX","type":"article-journal","volume":"5"},"uris":["http://www.mendeley.com/documents/?uuid=64968a24-b3a3-4a1b-8188-206dc33eef20"]}],"mendeley":{"formattedCitation":"(Yuningsih, 2019)","plainTextFormattedCitation":"(Yuningsih, 2019)","previouslyFormattedCitation":"(Yuningsih, 2019)"},"properties":{"noteIndex":0},"schema":"https://github.com/citation-style-language/schema/raw/master/csl-citation.json"}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(Yuningsih, 2019)</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 xml:space="preserve">. Istilah kompetensi sendiri memiliki banyak makna, diantaranya: kompetensi adalah seperangkat tindakan intelegen yang penuh tanggungjawab serta harus dimiliki oleh seseorang yang dianggap mampu dalam melaksanakan tugas-tugasnya dalam bidang tertentu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{"citationItems":[{"id":"ITEM-1","itemData":{"author":[{"dropping-particle":"","family":"Noor","given":"Arif","non-dropping-particle":"","parse-names":false,"suffix":""}],"container-title":"Jurnal Elementary","id":"ITEM-1","issue":"2","issued":{"date-parts":[["2019"]]},"number-of-pages":"251-278","title":"Kompetensi Pendidik MI di Era Revolusi Industri 4.0","type":"book","volume":"7"},"uris":["http://www.mendeley.com/documents/?uuid=301b7a82-40ac-4c5c-8aee-86f1a564cc1b"]}],"mendeley":{"formattedCitation":"(Noor, 2019)","plainTextFormattedCitation":"(Noor, 2019)","previouslyFormattedCitation":"(Noor, 2019)"},"properties":{"noteIndex":0},"schema":"https://github.com/citation-style-language/schema/raw/master/csl-citation.json"}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(Noor, 2019)</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 xml:space="preserve">. Pendapat yang sama diungkapkan oleh Wibowo, bahwa Kompetensi adalah suatu kemampuan untuk melaksanakan atau melakukan suatu pekerjaan atau tugas yang dilandasi atas keterampilan dan pengetahuan serta didukung oleh sikap kerja yang dituntut oleh pekerjaan tersebut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uthor":[{"dropping-particle":"","family":"Ataunur","given":"Ilman","non-dropping-particle":"","parse-names":false,"suffix":""},{"dropping-particle":"","family":"Ariyanto","given":"Eny","non-dropping-particle":"","parse-names":false,"suffix":""}],"container-title":"Jurnal Telaah Bisnis","id":"ITEM-1","issue":"2","issued":{"date-parts":[["2015"]]},"page":"135-150","title":"Pengaruh kompetensi dan pelatihan terhadap kinerja karyawan pt adaro energy tbk","type":"article-journal","volume":"16"},"uris":["http://www.mendeley.com/documents/?uuid=fb051bed-0582-46ae-8eea-45bcb3c9b0bf"]}],"mendeley":{"formattedCitation":"(Ataunur and Ariyanto, 2015)","plainTextFormattedCitation":"(Ataunur and Ariyanto, 2015)","previouslyFormattedCitation":"(Ataunur &amp; Ariyanto, 2015)"},"properties":{"noteIndex":0},"schema":"https://github.com/citation-style-language/schema/raw/master/csl-citation.json"}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(Ataunur and Ariyanto, 2015)</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w:t>
      </w:r>
    </w:p>
    <w:p w14:paraId="4E47DAC7" w14:textId="77777777" w:rsidR="00570BAB" w:rsidRDefault="00570BAB" w:rsidP="00570BAB">
      <w:pPr>
        <w:spacing w:after="0"/>
        <w:ind w:firstLine="432"/>
        <w:jc w:val="both"/>
        <w:rPr>
          <w:rFonts w:asciiTheme="majorBidi" w:hAnsiTheme="majorBidi" w:cstheme="majorBidi"/>
          <w:sz w:val="24"/>
          <w:szCs w:val="24"/>
        </w:rPr>
      </w:pPr>
      <w:r w:rsidRPr="00570BAB">
        <w:rPr>
          <w:rFonts w:asciiTheme="majorBidi" w:hAnsiTheme="majorBidi" w:cstheme="majorBidi"/>
          <w:sz w:val="24"/>
          <w:szCs w:val="24"/>
        </w:rPr>
        <w:t xml:space="preserve">Dengan kata lain, kompetensi adalah penguasaan terhadap seperangkat pengetahuan, ketrampilan, nilai nilai dan sikap yang mengarah kepada kinerja dan </w:t>
      </w:r>
      <w:r w:rsidRPr="00570BAB">
        <w:rPr>
          <w:rFonts w:asciiTheme="majorBidi" w:hAnsiTheme="majorBidi" w:cstheme="majorBidi"/>
          <w:sz w:val="24"/>
          <w:szCs w:val="24"/>
        </w:rPr>
        <w:t xml:space="preserve">direfleksikan dalam kebiasaan berpikir dan bertindak sesuai dengan profesinya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{"citationItems":[{"id":"ITEM-1","itemData":{"author":[{"dropping-particle":"","family":"Martha Ogotan, Anita Christine Runtu","given":"Jantje Mandey","non-dropping-particle":"","parse-names":false,"suffix":""}],"container-title":"Kependidikan Akademik, Bagian Sam, Universitas Manado, Ratulangi Ogotan, Martha","id":"ITEM-1","issued":{"date-parts":[["0"]]},"title":"Kompetensi Sumber Daya Manusia ( SDM ) Dalam Meningkatkan Kinerja Tenaga Anita Christine Runtu Jantje Mandey Pendahuluan Dalam menentukan baik buruknya suatu pekerjaan ditunjang oleh Sumber daya manusia yang ada karena sumber daya paling penting dan palin","type":"article-journal"},"uris":["http://www.mendeley.com/documents/?uuid=d15faf6b-18ae-47cc-a2b9-dea267def06b"]}],"mendeley":{"formattedCitation":"(Martha Ogotan, Anita Christine Runtu, no date)","plainTextFormattedCitation":"(Martha Ogotan, Anita Christine Runtu, no date)","previouslyFormattedCitation":"(Martha Ogotan, Anita Christine Runtu, n.d.)"},"properties":{"noteIndex":0},"schema":"https://github.com/citation-style-language/schema/raw/master/csl-citation.json"}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(Martha Ogotan, Anita Christine Runtu, no date)</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w:t>
      </w:r>
    </w:p>
    <w:p w14:paraId="72A389AF" w14:textId="77777777" w:rsidR="00570BAB" w:rsidRDefault="00570BAB" w:rsidP="00570BAB">
      <w:pPr>
        <w:spacing w:after="0"/>
        <w:ind w:firstLine="432"/>
        <w:jc w:val="both"/>
        <w:rPr>
          <w:rFonts w:asciiTheme="majorBidi" w:hAnsiTheme="majorBidi" w:cstheme="majorBidi"/>
          <w:sz w:val="24"/>
          <w:szCs w:val="24"/>
        </w:rPr>
      </w:pPr>
      <w:r w:rsidRPr="00570BAB">
        <w:rPr>
          <w:rFonts w:asciiTheme="majorBidi" w:hAnsiTheme="majorBidi" w:cstheme="majorBidi"/>
          <w:sz w:val="24"/>
          <w:szCs w:val="24"/>
        </w:rPr>
        <w:t xml:space="preserve">Secara umum kompetensi dapat dilihat dari dua perspektif. Perspektif yang pertama menggambarkan kompetensi dari sudut pandang organisasi, yang mana kompetensi digambarkan sebagai pengetahuan, kepakaran dan kemampuan suatu organisasi yang dapat menjadikan organisasi tersebut memiliki keunggulan dibandingkan dengan para pesaingnya. Pengertian kompetensi dalam hal ini terkonsentrasi pada kompetensi suatu organisasi sebagai suatu kesatuan dan menyeluruh. Sedangkan perspektif kedua mengarah pada kompetensi yang dimiliki individu. Dalam konteks ini, kompetensi diartikan sebagai karakteristik-karakteristik yang dapat diidentifikasi dari seseorang yang melakukan pekerjaannya secara efektif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{"citationItems":[{"id":"ITEM-1","itemData":{"author":[{"dropping-particle":"","family":"Kartika","given":"Lucia Nurbani","non-dropping-particle":"","parse-names":false,"suffix":""}],"container-title":"Bisnis, Fakultas Kristen, Universitas Wacana, Duta","id":"ITEM-1","issue":"1","issued":{"date-parts":[["2014"]]},"page":"73-90","title":"Pengaruh Tingkat Kompetensi Terhadap Kinerja Pegawai Administrasi Perkantoran","type":"article-journal","volume":"XVII"},"uris":["http://www.mendeley.com/documents/?uuid=38eee156-44a2-4d63-b1c5-0cedae2f08c9"]}],"mendeley":{"formattedCitation":"(Kartika, 2014)","plainTextFormattedCitation":"(Kartika, 2014)","previouslyFormattedCitation":"(Kartika, 2014)"},"properties":{"noteIndex":0},"schema":"https://github.com/citation-style-language/schema/raw/master/csl-citation.json"}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(Kartika, 2014)</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w:t>
      </w:r>
    </w:p>
    <w:p w14:paraId="4C3CC6B3" w14:textId="7A538F0B" w:rsidR="00570BAB" w:rsidRPr="00570BAB" w:rsidRDefault="00570BAB" w:rsidP="00570BAB">
      <w:pPr>
        <w:spacing w:after="0"/>
        <w:ind w:firstLine="432"/>
        <w:jc w:val="both"/>
        <w:rPr>
          <w:rFonts w:asciiTheme="majorBidi" w:hAnsiTheme="majorBidi" w:cstheme="majorBidi"/>
          <w:sz w:val="24"/>
          <w:szCs w:val="24"/>
        </w:rPr>
      </w:pPr>
      <w:r w:rsidRPr="00570BAB">
        <w:rPr>
          <w:rFonts w:asciiTheme="majorBidi" w:hAnsiTheme="majorBidi" w:cstheme="majorBidi"/>
          <w:sz w:val="24"/>
          <w:szCs w:val="24"/>
        </w:rPr>
        <w:t xml:space="preserve">Menurut Spencer sebagaimana dikutip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{"citationItems":[{"id":"ITEM-1","itemData":{"author":[{"dropping-particle":"","family":"Pramularso","given":"Eigis Yani","non-dropping-particle":"","parse-names":false,"suffix":""}],"container-title":"Widya Cipta","id":"ITEM-1","issue":"1","issued":{"date-parts":[["2018"]]},"title":"Pengaruh Kompetensi terhadap Kinerja Karyawan CV Inaura Anugerah Jakarta","type":"article-journal","volume":"II"},"uris":["http://www.mendeley.com/documents/?uuid=c1d83a82-d82c-48b9-aa74-dc19c83f4792"]}],"mendeley":{"formattedCitation":"(Pramularso, 2018)","manualFormatting":"Pramularso (2018)","plainTextFormattedCitation":"(Pramularso, 2018)","previouslyFormattedCitation":"(Pramularso, 2018)"},"properties":{"noteIndex":0},"schema":"https://github.com/citation-style-language/schema/raw/master/csl-citation.json"}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Pramularso (2018)</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 terdapat lima aspek kompetensi, antara lain:</w:t>
      </w:r>
    </w:p>
    <w:p w14:paraId="529F9F70" w14:textId="6DBCC117" w:rsidR="00570BAB" w:rsidRPr="00570BAB" w:rsidRDefault="00570BAB" w:rsidP="00570BAB">
      <w:pPr>
        <w:pStyle w:val="ListParagraph"/>
        <w:numPr>
          <w:ilvl w:val="0"/>
          <w:numId w:val="14"/>
        </w:numPr>
        <w:spacing w:after="0" w:line="240" w:lineRule="auto"/>
        <w:jc w:val="both"/>
        <w:rPr>
          <w:rFonts w:asciiTheme="majorBidi" w:hAnsiTheme="majorBidi" w:cstheme="majorBidi"/>
          <w:sz w:val="24"/>
          <w:szCs w:val="24"/>
        </w:rPr>
      </w:pPr>
      <w:r w:rsidRPr="00570BAB">
        <w:rPr>
          <w:rFonts w:asciiTheme="majorBidi" w:hAnsiTheme="majorBidi" w:cstheme="majorBidi"/>
          <w:i/>
          <w:iCs/>
          <w:sz w:val="24"/>
          <w:szCs w:val="24"/>
        </w:rPr>
        <w:t>Motives</w:t>
      </w:r>
      <w:r w:rsidRPr="00570BAB">
        <w:rPr>
          <w:rFonts w:asciiTheme="majorBidi" w:hAnsiTheme="majorBidi" w:cstheme="majorBidi"/>
          <w:sz w:val="24"/>
          <w:szCs w:val="24"/>
        </w:rPr>
        <w:t xml:space="preserve">, yaitu Seseorang secara konsisten berpikir sehingga ia melakukan tindakan. Misalnya, orang memiliki motivasi berprestasi secara konsisten mengembangkan tujuan-tujuan yang dapat memberikan tantangan pada dirinya dan bertanggung jawab penuh untuk mencapai suatu tujuan serta mengharapkan </w:t>
      </w:r>
      <w:r w:rsidRPr="00570BAB">
        <w:rPr>
          <w:rFonts w:asciiTheme="majorBidi" w:hAnsiTheme="majorBidi" w:cstheme="majorBidi"/>
          <w:i/>
          <w:iCs/>
          <w:sz w:val="24"/>
          <w:szCs w:val="24"/>
        </w:rPr>
        <w:t>feedback</w:t>
      </w:r>
      <w:r w:rsidRPr="00570BAB">
        <w:rPr>
          <w:rFonts w:asciiTheme="majorBidi" w:hAnsiTheme="majorBidi" w:cstheme="majorBidi"/>
          <w:sz w:val="24"/>
          <w:szCs w:val="24"/>
        </w:rPr>
        <w:t xml:space="preserve"> dalam memperbaiki dirinya.</w:t>
      </w:r>
    </w:p>
    <w:p w14:paraId="50B4606E" w14:textId="77777777" w:rsidR="00570BAB" w:rsidRPr="00570BAB" w:rsidRDefault="00570BAB" w:rsidP="00570BAB">
      <w:pPr>
        <w:pStyle w:val="ListParagraph"/>
        <w:numPr>
          <w:ilvl w:val="0"/>
          <w:numId w:val="14"/>
        </w:numPr>
        <w:spacing w:after="0" w:line="240" w:lineRule="auto"/>
        <w:jc w:val="both"/>
        <w:rPr>
          <w:rFonts w:asciiTheme="majorBidi" w:hAnsiTheme="majorBidi" w:cstheme="majorBidi"/>
          <w:sz w:val="24"/>
          <w:szCs w:val="24"/>
        </w:rPr>
      </w:pPr>
      <w:r w:rsidRPr="00570BAB">
        <w:rPr>
          <w:rFonts w:asciiTheme="majorBidi" w:hAnsiTheme="majorBidi" w:cstheme="majorBidi"/>
          <w:i/>
          <w:iCs/>
          <w:sz w:val="24"/>
          <w:szCs w:val="24"/>
        </w:rPr>
        <w:t>Traits</w:t>
      </w:r>
      <w:r w:rsidRPr="00570BAB">
        <w:rPr>
          <w:rFonts w:asciiTheme="majorBidi" w:hAnsiTheme="majorBidi" w:cstheme="majorBidi"/>
          <w:sz w:val="24"/>
          <w:szCs w:val="24"/>
        </w:rPr>
        <w:t>, yaitu watak yang membuat orang untuk berperilaku atau bagaimana seseorang merespon sesuatu dengan cara tertentu. Misalnya, percaya diri, control diri, stress atau ketabahan.</w:t>
      </w:r>
    </w:p>
    <w:p w14:paraId="32E44683" w14:textId="77777777" w:rsidR="00570BAB" w:rsidRPr="00570BAB" w:rsidRDefault="00570BAB" w:rsidP="00570BAB">
      <w:pPr>
        <w:pStyle w:val="ListParagraph"/>
        <w:numPr>
          <w:ilvl w:val="0"/>
          <w:numId w:val="14"/>
        </w:numPr>
        <w:spacing w:after="0" w:line="240" w:lineRule="auto"/>
        <w:jc w:val="both"/>
        <w:rPr>
          <w:rFonts w:asciiTheme="majorBidi" w:hAnsiTheme="majorBidi" w:cstheme="majorBidi"/>
          <w:sz w:val="24"/>
          <w:szCs w:val="24"/>
        </w:rPr>
      </w:pPr>
      <w:r w:rsidRPr="00570BAB">
        <w:rPr>
          <w:rFonts w:asciiTheme="majorBidi" w:hAnsiTheme="majorBidi" w:cstheme="majorBidi"/>
          <w:i/>
          <w:iCs/>
          <w:sz w:val="24"/>
          <w:szCs w:val="24"/>
        </w:rPr>
        <w:t>Self concept</w:t>
      </w:r>
      <w:r w:rsidRPr="00570BAB">
        <w:rPr>
          <w:rFonts w:asciiTheme="majorBidi" w:hAnsiTheme="majorBidi" w:cstheme="majorBidi"/>
          <w:sz w:val="24"/>
          <w:szCs w:val="24"/>
        </w:rPr>
        <w:t xml:space="preserve">, yaitu sikap dan nilai-nilai yang dimiliki seseorang yang diukur melalui tes kepada responden untuk </w:t>
      </w:r>
      <w:r w:rsidRPr="00570BAB">
        <w:rPr>
          <w:rFonts w:asciiTheme="majorBidi" w:hAnsiTheme="majorBidi" w:cstheme="majorBidi"/>
          <w:sz w:val="24"/>
          <w:szCs w:val="24"/>
        </w:rPr>
        <w:lastRenderedPageBreak/>
        <w:t>mengetahui bagaimana nilai yang dimiliki seseorang dan apa yang menarik bagi seseorang melakukan sesuatu. Misalnya, seseorang yang dinilai menjadi pimpinan seyogianya memiliki perilaku kepemimpinan sehingga perlu adanya tes tentang leadership ability.</w:t>
      </w:r>
    </w:p>
    <w:p w14:paraId="7A71CE4D" w14:textId="77777777" w:rsidR="00570BAB" w:rsidRPr="00570BAB" w:rsidRDefault="00570BAB" w:rsidP="00570BAB">
      <w:pPr>
        <w:pStyle w:val="ListParagraph"/>
        <w:numPr>
          <w:ilvl w:val="0"/>
          <w:numId w:val="14"/>
        </w:numPr>
        <w:spacing w:after="0" w:line="240" w:lineRule="auto"/>
        <w:jc w:val="both"/>
        <w:rPr>
          <w:rFonts w:asciiTheme="majorBidi" w:hAnsiTheme="majorBidi" w:cstheme="majorBidi"/>
          <w:sz w:val="24"/>
          <w:szCs w:val="24"/>
        </w:rPr>
      </w:pPr>
      <w:r w:rsidRPr="00570BAB">
        <w:rPr>
          <w:rFonts w:asciiTheme="majorBidi" w:hAnsiTheme="majorBidi" w:cstheme="majorBidi"/>
          <w:i/>
          <w:iCs/>
          <w:sz w:val="24"/>
          <w:szCs w:val="24"/>
        </w:rPr>
        <w:t>Knowledge</w:t>
      </w:r>
      <w:r w:rsidRPr="00570BAB">
        <w:rPr>
          <w:rFonts w:asciiTheme="majorBidi" w:hAnsiTheme="majorBidi" w:cstheme="majorBidi"/>
          <w:sz w:val="24"/>
          <w:szCs w:val="24"/>
        </w:rPr>
        <w:t>, yaitu informasi yang dimiliki seseorang untuk bidang tertentu. Pengetahuan merupakan kompetensi yang kompleks. Skor atas tes pengetahuan sering gagal untuk memprediksi kinerja Sumber Daya Manusia karena skor tersebut tidak berhasil mengukur pengetahuan dan keahlian seperti apa seharusnya dilakukan dalam pekerjaan. Tes pengetahuan mengukur kemampuan peserta tes untuk memilih jawaban yang paling benar, tetapi tidak bisa melihat apakah seseorang dapat melakukan pekerjaan berdasarkan pengetahuan yang dimiliki.</w:t>
      </w:r>
    </w:p>
    <w:p w14:paraId="721B4DD1" w14:textId="15DC7900" w:rsidR="00570BAB" w:rsidRDefault="00570BAB" w:rsidP="00570BAB">
      <w:pPr>
        <w:pStyle w:val="ListParagraph"/>
        <w:numPr>
          <w:ilvl w:val="0"/>
          <w:numId w:val="14"/>
        </w:numPr>
        <w:spacing w:after="0" w:line="240" w:lineRule="auto"/>
        <w:jc w:val="both"/>
        <w:rPr>
          <w:rFonts w:asciiTheme="majorBidi" w:hAnsiTheme="majorBidi" w:cstheme="majorBidi"/>
          <w:sz w:val="24"/>
          <w:szCs w:val="24"/>
        </w:rPr>
      </w:pPr>
      <w:r w:rsidRPr="00570BAB">
        <w:rPr>
          <w:rFonts w:asciiTheme="majorBidi" w:hAnsiTheme="majorBidi" w:cstheme="majorBidi"/>
          <w:i/>
          <w:iCs/>
          <w:sz w:val="24"/>
          <w:szCs w:val="24"/>
        </w:rPr>
        <w:t>Skill</w:t>
      </w:r>
      <w:r w:rsidRPr="00570BAB">
        <w:rPr>
          <w:rFonts w:asciiTheme="majorBidi" w:hAnsiTheme="majorBidi" w:cstheme="majorBidi"/>
          <w:sz w:val="24"/>
          <w:szCs w:val="24"/>
        </w:rPr>
        <w:t xml:space="preserve">, yaitu kemampuan untuk melaksanakan suatu tugas tertentu baik secara fisik ataupun mental. Misalnya seorang </w:t>
      </w:r>
      <w:r w:rsidRPr="00570BAB">
        <w:rPr>
          <w:rFonts w:asciiTheme="majorBidi" w:hAnsiTheme="majorBidi" w:cstheme="majorBidi"/>
          <w:i/>
          <w:iCs/>
          <w:sz w:val="24"/>
          <w:szCs w:val="24"/>
        </w:rPr>
        <w:t>desk relationship officer</w:t>
      </w:r>
      <w:r w:rsidRPr="00570BAB">
        <w:rPr>
          <w:rFonts w:asciiTheme="majorBidi" w:hAnsiTheme="majorBidi" w:cstheme="majorBidi"/>
          <w:sz w:val="24"/>
          <w:szCs w:val="24"/>
        </w:rPr>
        <w:t xml:space="preserve"> harus memiliki kemampuan dalam berkomunikasi dan berpikir analitis.</w:t>
      </w:r>
    </w:p>
    <w:p w14:paraId="461AB0A5" w14:textId="77777777" w:rsidR="00570BAB" w:rsidRPr="00570BAB" w:rsidRDefault="00570BAB" w:rsidP="00570BAB">
      <w:pPr>
        <w:pStyle w:val="ListParagraph"/>
        <w:spacing w:after="0" w:line="240" w:lineRule="auto"/>
        <w:ind w:left="360"/>
        <w:jc w:val="both"/>
        <w:rPr>
          <w:rFonts w:asciiTheme="majorBidi" w:hAnsiTheme="majorBidi" w:cstheme="majorBidi"/>
          <w:sz w:val="24"/>
          <w:szCs w:val="24"/>
        </w:rPr>
      </w:pPr>
    </w:p>
    <w:p w14:paraId="54886CFF" w14:textId="77777777" w:rsidR="00570BAB" w:rsidRDefault="00570BAB" w:rsidP="00570BAB">
      <w:pPr>
        <w:ind w:firstLine="450"/>
        <w:jc w:val="both"/>
        <w:rPr>
          <w:rFonts w:asciiTheme="majorBidi" w:hAnsiTheme="majorBidi" w:cstheme="majorBidi"/>
          <w:sz w:val="24"/>
          <w:szCs w:val="24"/>
        </w:rPr>
      </w:pPr>
      <w:r w:rsidRPr="00570BAB">
        <w:rPr>
          <w:rFonts w:asciiTheme="majorBidi" w:hAnsiTheme="majorBidi" w:cstheme="majorBidi"/>
          <w:sz w:val="24"/>
          <w:szCs w:val="24"/>
        </w:rPr>
        <w:t xml:space="preserve">Dalam pengertian yang sederhana, guru adalah pendidik profesional dengan tugas utama mendidik, mengajar, membimbing, mengarahkan, melatih, menilai, dan mengevaluasi peserta didik pada pendidikan usia dini, pendidikan dasar, dan pendidikan menengah  dalam jalur pendidikan formal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{"citationItems":[{"id":"ITEM-1","itemData":{"author":[{"dropping-particle":"","family":"Nurkholis","given":"M Anwar","non-dropping-particle":"","parse-names":false,"suffix":""}],"container-title":"Prosding Seminar Nasional Pendidikan Program Pascasarjana Universitas PGRI Palembang","id":"ITEM-1","issued":{"date-parts":[["2019"]]},"page":"491-498","title":"Profesionalisme guru di era revolusi industri 4.0","type":"article-journal"},"uris":["http://www.mendeley.com/documents/?uuid=7d3400bc-d662-4d4e-a99c-350fc040042f"]}],"mendeley":{"formattedCitation":"(Nurkholis, 2019)","plainTextFormattedCitation":"(Nurkholis, 2019)","previouslyFormattedCitation":"(Nurkholis, 2019)"},"properties":{"noteIndex":0},"schema":"https://github.com/citation-style-language/schema/raw/master/csl-citation.json"}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(Nurkholis, 2019)</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 xml:space="preserve">. Dengan kata lain guru adalah orang-orang yang bertanggung jawab terhadap perkembangan anak didiknya dengan upaya mengembangkan seluruh potensi peserta didik, baik potensi afektif (rasa), kognitif (cipta), maupun psikomotorik (karsa)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{"citationItems":[{"id":"ITEM-1","itemData":{"author":[{"dropping-particle":"","family":"Pratama","given":"Arizqi Ihsan","non-dropping-particle":"","parse-names":false,"suffix":""}],"container-title":"Annual Conference on Islamic Education and Social Sains (ACIEDSS 2019)","id":"ITEM-1","issue":"1","issued":{"date-parts":[["2019"]]},"page":"23-33","title":"inovatif Konservatif Dalam Menghadapi Era 4.0: Tantangan Guru Menyikapi Generasi Digital-Milenial","type":"article-journal","volume":"1"},"uris":["http://www.mendeley.com/documents/?uuid=a53e8fa7-a60f-4018-aae1-0672ce4bd66a"]}],"mendeley":{"formattedCitation":"(Pratama, 2019)","plainTextFormattedCitation":"(Pratama, 2019)","previouslyFormattedCitation":"(Pratama, 2019)"},"properties":{"noteIndex":0},"schema":"https://github.com/citation-style-language/schema/raw/master/csl-citation.json"}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(Pratama, 2019)</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w:t>
      </w:r>
    </w:p>
    <w:p w14:paraId="447F1811" w14:textId="77777777" w:rsidR="00570BAB" w:rsidRDefault="00570BAB" w:rsidP="00570BAB">
      <w:pPr>
        <w:spacing w:after="0"/>
        <w:ind w:firstLine="446"/>
        <w:jc w:val="both"/>
        <w:rPr>
          <w:rFonts w:asciiTheme="majorBidi" w:hAnsiTheme="majorBidi" w:cstheme="majorBidi"/>
          <w:sz w:val="24"/>
          <w:szCs w:val="24"/>
        </w:rPr>
      </w:pPr>
      <w:r w:rsidRPr="00570BAB">
        <w:rPr>
          <w:rFonts w:asciiTheme="majorBidi" w:hAnsiTheme="majorBidi" w:cstheme="majorBidi"/>
          <w:sz w:val="24"/>
          <w:szCs w:val="24"/>
        </w:rPr>
        <w:t xml:space="preserve">Oleh sebab itu, pada zaman sekarang ini, yang identik dengan istilah “zaman now”, maka setiap guru diharapkan mampu memfilterisasi pengetahuan dengan baik. Baik pengetahuan yang bersifat abstrak maupun konkret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{"citationItems":[{"id":"ITEM-1","itemData":{"abstract":"Pendidikan bertujuan untuk merubah perilaku dari yang tidak tahu menjadi, dari yang tidak berakhlak menjadi berakhlak, dan lain sebagainya. Salah komponen yang berperan dalam pendidikan adalah guru. Guru merupakan ujung tombak dari kegiatan pendidikan dan pembelajaran yang menjadi motivator bagi peserta didik dalam memacu aktivitas belajarnya, guru merupakan sosok yang menjadi panutan atau uswah hasanah yang mampu mengarahkan dan mengubah perilaku dan karakter peserta didik kearah yang lebih baik. Seorang guru memiliki empat kompetensi yang harus dikuasainya yaitu kompetensi pedagogik, personal, sosial, dan profesional. Pada zaman now guru-guru diharapkan bahkan diwajibkan untuk dapat menguasai IPTEK dengan baik. Hal ini bertujuan untuk menghindari yang namanya guru gaptek.","author":[{"dropping-particle":"","family":"Dahliana","given":"D &amp; Firman","non-dropping-particle":"","parse-names":false,"suffix":""}],"container-title":"Article","id":"ITEM-1","issue":"January","issued":{"date-parts":[["2019"]]},"page":"1-6","title":"Kemampuan guru zaman now","type":"article-journal"},"uris":["http://www.mendeley.com/documents/?uuid=4a8f51eb-bfe4-4682-8ef8-fa15c95619fa"]}],"mendeley":{"formattedCitation":"(Dahliana, 2019)","plainTextFormattedCitation":"(Dahliana, 2019)","previouslyFormattedCitation":"(Dahliana, 2019)"},"properties":{"noteIndex":0},"schema":"https://github.com/citation-style-language/schema/raw/master/csl-citation.json"}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(Dahliana, 2019)</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 xml:space="preserve">. Guru zaman now adalah guru yang memiliki kompetensi profesional, pedagogik, sosial, dan personal dengan ciri-ciri yang telah dirumuskan dengan mempertimbangkan ideologi bangsa, tujuan pembangunan, konsep pendidikan universal, kehidupan global dan berbagai unsur terkait lainnya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{"citationItems":[{"id":"ITEM-1","itemData":{"abstract":"Penelitian dari seluruh penjuru dunia mengungkapkan guru merupakan pemeran utama dalam proses pendidikan dan guru berkualitas (menguasai bidang studi, kompetensi pedagogis, manajemen kelas, komitmen memberikan pelayanan terbaik, dan kemauan untuk terus mengembangkan diri) adalah kunci bagi keberhasilan pembelajaran siswa. Karena kompetensi guru tidak statis, tapi berkembang sesuai dengan kebutuhan peserta didik dan tuntutan zaman, maka agar tetap berkualitas di Era Industri 4.0, yang ditandai dengan penggunaan mesin-mesin pintar dalam semua sektor kehidupan, sangat urgen bagi guru untuk mampu menerapkan pembelajaran berbasis teknologi. Urgensi ini diperkuat oleh kenyataan bahwa semua peserta didik saat ini adalah Generasi Z yang tidak terpisahkan dari penggunaan mesin pintar dalam kehidupan mereka. Penggunaan teknologi secara intensif telah membentuk berbagai gaya belajar khas dalam diri Generasi Z, dan gaya-gaya belajar itu dapat difasilitasi dengan menggunakan teknologi. Selain itu, teknologi juga telah menimbulkan beberapa masalah dalam pembelajaran, dan solusi paling tepat justru ditawarkan oleh teknologi itu sendiri melalui penerapan blended learning, khususnya flipped classroom","author":[{"dropping-particle":"","family":"Pardede","given":"Parlindungan","non-dropping-particle":"","parse-names":false,"suffix":""}],"container-title":"English Education Department (Pendidikan Bahasa Inggris) UKI","id":"ITEM-1","issue":"July","issued":{"date-parts":[["2019"]]},"page":"0-19","title":"Menjadi Guru “ Zaman Now ” dan Cara Pembelajaran Siswa Memasuki Era Industri 4 . 0 1","type":"article-journal"},"uris":["http://www.mendeley.com/documents/?uuid=cd13f0ce-6bbd-4f48-838a-3fa3e8795f1c"]}],"mendeley":{"formattedCitation":"(Pardede, 2019)","plainTextFormattedCitation":"(Pardede, 2019)","previouslyFormattedCitation":"(Pardede, 2019)"},"properties":{"noteIndex":0},"schema":"https://github.com/citation-style-language/schema/raw/master/csl-citation.json"}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(Pardede, 2019)</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w:t>
      </w:r>
    </w:p>
    <w:p w14:paraId="41356B5C" w14:textId="77777777" w:rsidR="00570BAB" w:rsidRDefault="00570BAB" w:rsidP="00570BAB">
      <w:pPr>
        <w:spacing w:after="0"/>
        <w:ind w:firstLine="446"/>
        <w:jc w:val="both"/>
        <w:rPr>
          <w:rFonts w:asciiTheme="majorBidi" w:hAnsiTheme="majorBidi" w:cstheme="majorBidi"/>
          <w:sz w:val="24"/>
          <w:szCs w:val="24"/>
        </w:rPr>
      </w:pPr>
      <w:r w:rsidRPr="00570BAB">
        <w:rPr>
          <w:rFonts w:asciiTheme="majorBidi" w:hAnsiTheme="majorBidi" w:cstheme="majorBidi"/>
          <w:sz w:val="24"/>
          <w:szCs w:val="24"/>
        </w:rPr>
        <w:t xml:space="preserve">Kompetensi guru tidaklah statis, tetapi berkembang secara dinamis sesuai dengan perubahan yang ada. Perubahan-perubahan yang lazim terjadi dan menuntut penyesuaian kompetensi guru, misalnya: peningkatan jenjang karir, pergantian siswa yang dididik, perkembangan situasi dan tuntutan masyarakat, dan sebagainya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{"citationItems":[{"id":"ITEM-1","itemData":{"abstract":"Penelitian dari seluruh penjuru dunia mengungkapkan guru merupakan pemeran utama dalam proses pendidikan dan guru berkualitas (menguasai bidang studi, kompetensi pedagogis, manajemen kelas, komitmen memberikan pelayanan terbaik, dan kemauan untuk terus mengembangkan diri) adalah kunci bagi keberhasilan pembelajaran siswa. Karena kompetensi guru tidak statis, tapi berkembang sesuai dengan kebutuhan peserta didik dan tuntutan zaman, maka agar tetap berkualitas di Era Industri 4.0, yang ditandai dengan penggunaan mesin-mesin pintar dalam semua sektor kehidupan, sangat urgen bagi guru untuk mampu menerapkan pembelajaran berbasis teknologi. Urgensi ini diperkuat oleh kenyataan bahwa semua peserta didik saat ini adalah Generasi Z yang tidak terpisahkan dari penggunaan mesin pintar dalam kehidupan mereka. Penggunaan teknologi secara intensif telah membentuk berbagai gaya belajar khas dalam diri Generasi Z, dan gaya-gaya belajar itu dapat difasilitasi dengan menggunakan teknologi. Selain itu, teknologi juga telah menimbulkan beberapa masalah dalam pembelajaran, dan solusi paling tepat justru ditawarkan oleh teknologi itu sendiri melalui penerapan blended learning, khususnya flipped classroom","author":[{"dropping-particle":"","family":"Pardede","given":"Parlindungan","non-dropping-particle":"","parse-names":false,"suffix":""}],"container-title":"English Education Department (Pendidikan Bahasa Inggris) UKI","id":"ITEM-1","issue":"July","issued":{"date-parts":[["2019"]]},"page":"0-19","title":"Menjadi Guru “ Zaman Now ” dan Cara Pembelajaran Siswa Memasuki Era Industri 4 . 0 1","type":"article-journal"},"uris":["http://www.mendeley.com/documents/?uuid=cd13f0ce-6bbd-4f48-838a-3fa3e8795f1c"]}],"mendeley":{"formattedCitation":"(Pardede, 2019)","plainTextFormattedCitation":"(Pardede, 2019)","previouslyFormattedCitation":"(Pardede, 2019)"},"properties":{"noteIndex":0},"schema":"https://github.com/citation-style-language/schema/raw/master/csl-citation.json"}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(Pardede, 2019)</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w:t>
      </w:r>
    </w:p>
    <w:p w14:paraId="149D0DED" w14:textId="77777777" w:rsidR="00570BAB" w:rsidRDefault="00570BAB" w:rsidP="00570BAB">
      <w:pPr>
        <w:spacing w:after="0"/>
        <w:ind w:firstLine="446"/>
        <w:jc w:val="both"/>
        <w:rPr>
          <w:rFonts w:asciiTheme="majorBidi" w:hAnsiTheme="majorBidi" w:cstheme="majorBidi"/>
          <w:sz w:val="24"/>
          <w:szCs w:val="24"/>
        </w:rPr>
      </w:pPr>
      <w:r w:rsidRPr="00570BAB">
        <w:rPr>
          <w:rFonts w:asciiTheme="majorBidi" w:hAnsiTheme="majorBidi" w:cstheme="majorBidi"/>
          <w:sz w:val="24"/>
          <w:szCs w:val="24"/>
        </w:rPr>
        <w:t xml:space="preserve">Guru zaman now harus mampu merancang instrumen penilaian yang menggali semua aspek yang menyangkut siswa, baik pengetahuan, keterampilan dan karakter. Semua aspek tersebut harus tergali, terasah dan terevaluasi selama proses pembelajaran di kelas. Selain perancangan instrumen penilaian, guru zaman now juga harus mampu membuat laporan penilaian yang menggambarkan keunikan dan keunggulan setiap siswa. Laporan penilaian ini akan sangat bermanfaat bagi peserta didik dan orang tuanya sebagai bagian dari feed back untuk terus meningkatkan hasil capaian pendidikannya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{"citationItems":[{"id":"ITEM-1","itemData":{"abstract":"Kompetensi yang harus dimiliki oleh seorang guru dalam memdidik haruslah berjalan dengan sesuai perkembangan zaman. Hal tersebut terkait dengan metode pembelajaran, sikap, dan materi yang akan disampaikan kepada peserta didik. Saat ini, kita sedang berada pada era Globalisasi atau abad 21 dengan perkembangan industri yang dikenal dengan revolusi 4.0. Tren-tren baru yang bermunculan mengenai teknologi yang digunakan untuk menunjang proses belajar mengajar di kelas sangat pesat dan berkembang. Hal tersebut berbanding lurus dengan perkembangan peserta didik pada zaman ini. Generasi yang saat ini disebut generasi milenial merupakan pribadi atau peserta didik yang kritis dan canggih dalam menggunakan teknologi. Sebagai seorang guru yang professional, kita haruslah bisa mengimbangi perkembangan zaman dan menyesuaikan cara mengajar dan membawakan materi dengan baik agar mudah dipahami oleh peserta didik.","author":[{"dropping-particle":"","family":"Wati","given":"Indah","non-dropping-particle":"","parse-names":false,"suffix":""},{"dropping-particle":"","family":"Kamila","given":"Insana","non-dropping-particle":"","parse-names":false,"suffix":""}],"container-title":"Prosiding Seminar Nasional Pendidikan Program Pascasarjana Universitas PGRI Palembang 12 januari 2019","id":"ITEM-1","issued":{"date-parts":[["2019"]]},"page":"364-370","title":"Pentingnya Guru Professional dalam Mendidik Siswa Milenial Untuk Menghadapi Revolusi 4.0","type":"article-journal","volume":"2"},"uris":["http://www.mendeley.com/documents/?uuid=f5d6c9e7-7583-42fa-94a7-ace7ead497f5"]}],"mendeley":{"formattedCitation":"(Wati and Kamila, 2019)","plainTextFormattedCitation":"(Wati and Kamila, 2019)","previouslyFormattedCitation":"(Wati &amp; Kamila, 2019)"},"properties":{"noteIndex":0},"schema":"https://github.com/citation-style-language/schema/raw/master/csl-citation.json"}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(Wati and Kamila, 2019)</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w:t>
      </w:r>
    </w:p>
    <w:p w14:paraId="6752AA95" w14:textId="404BFA97" w:rsidR="00845EF2" w:rsidRPr="00570BAB" w:rsidRDefault="00570BAB" w:rsidP="00570BAB">
      <w:pPr>
        <w:spacing w:after="0"/>
        <w:ind w:firstLine="446"/>
        <w:jc w:val="both"/>
        <w:rPr>
          <w:rFonts w:asciiTheme="majorBidi" w:hAnsiTheme="majorBidi" w:cstheme="majorBidi"/>
          <w:sz w:val="24"/>
          <w:szCs w:val="24"/>
        </w:rPr>
      </w:pPr>
      <w:r w:rsidRPr="00570BAB">
        <w:rPr>
          <w:rFonts w:asciiTheme="majorBidi" w:hAnsiTheme="majorBidi" w:cstheme="majorBidi"/>
          <w:sz w:val="24"/>
          <w:szCs w:val="24"/>
        </w:rPr>
        <w:lastRenderedPageBreak/>
        <w:t>Berdasarkan pembahasan di atas, kompetensi guru zaman now adalah guru yang memiliki pengetahuan, keterampilan, nilai, dan sikap yang direfleksikan dalam kebiasaan berfikir dan bertindak dalam menjalankan profesi sebagai guru dengan ciri-ciri yang telah dirumuskan berdasarkan pertimbangan ideologi bangsa, tujuan pembangunan, konsep pendidikan universal, dan kehidupan global yang sesuai dengan perkembangan zaman.</w:t>
      </w:r>
    </w:p>
    <w:p w14:paraId="5BECA2D9" w14:textId="5639004C" w:rsidR="00845EF2" w:rsidRPr="00A06BE9" w:rsidRDefault="00570BAB" w:rsidP="005247AE">
      <w:pPr>
        <w:pStyle w:val="BodyText"/>
        <w:numPr>
          <w:ilvl w:val="0"/>
          <w:numId w:val="7"/>
        </w:numPr>
        <w:spacing w:after="0"/>
        <w:jc w:val="both"/>
        <w:rPr>
          <w:rFonts w:ascii="Times New Roman" w:hAnsi="Times New Roman" w:cs="Times New Roman"/>
          <w:b/>
          <w:i/>
          <w:iCs/>
          <w:sz w:val="24"/>
        </w:rPr>
      </w:pPr>
      <w:r>
        <w:rPr>
          <w:rFonts w:ascii="Times New Roman" w:hAnsi="Times New Roman" w:cs="Times New Roman"/>
          <w:b/>
          <w:sz w:val="24"/>
        </w:rPr>
        <w:t>Tantangan Guru Zaman Now di Era Revolusi Industri 4.0</w:t>
      </w:r>
    </w:p>
    <w:p w14:paraId="037D489F" w14:textId="77777777" w:rsidR="00570BAB" w:rsidRPr="00570BAB" w:rsidRDefault="00570BAB" w:rsidP="00570BAB">
      <w:pPr>
        <w:spacing w:after="0"/>
        <w:ind w:firstLine="432"/>
        <w:jc w:val="both"/>
        <w:rPr>
          <w:rFonts w:asciiTheme="majorBidi" w:hAnsiTheme="majorBidi" w:cstheme="majorBidi"/>
          <w:sz w:val="24"/>
          <w:szCs w:val="24"/>
          <w:shd w:val="clear" w:color="auto" w:fill="FFFFFF"/>
        </w:rPr>
      </w:pPr>
      <w:r w:rsidRPr="00570BAB">
        <w:rPr>
          <w:rFonts w:asciiTheme="majorBidi" w:hAnsiTheme="majorBidi" w:cstheme="majorBidi"/>
          <w:sz w:val="24"/>
          <w:szCs w:val="24"/>
        </w:rPr>
        <w:t xml:space="preserve">Dalam upaya mewujudkan visi dan misi pendidikan nasional, yakni mencerdaskan kehidupan bangsa, Kemendiknas mempunyai visi 2025 untuk menghasilkan insan Indonesia yang cerdas dan kompetitif. Oleh karena, diterapkanlah kurikulum 2013 yang dapat menghasilkan insan Indonesia yang produktif, kreatif, inovatif, dan afektif melalui penguatan sikap, keterampilan, dan pengetahuan yang terintegrasi, yaitu </w:t>
      </w:r>
      <w:r w:rsidRPr="00570BAB">
        <w:rPr>
          <w:rFonts w:asciiTheme="majorBidi" w:hAnsiTheme="majorBidi" w:cstheme="majorBidi"/>
          <w:sz w:val="24"/>
          <w:szCs w:val="24"/>
          <w:shd w:val="clear" w:color="auto" w:fill="FFFFFF"/>
        </w:rPr>
        <w:t>penguatan Pendidikan Karakter (PPK), keterampilan literasi, kompetensi pembelajaran abad XXI yakni 4C (</w:t>
      </w:r>
      <w:r w:rsidRPr="00570BAB">
        <w:rPr>
          <w:rFonts w:asciiTheme="majorBidi" w:hAnsiTheme="majorBidi" w:cstheme="majorBidi"/>
          <w:i/>
          <w:iCs/>
          <w:sz w:val="24"/>
          <w:szCs w:val="24"/>
          <w:shd w:val="clear" w:color="auto" w:fill="FFFFFF"/>
        </w:rPr>
        <w:t>Communication, Collaboration, Critical Thinking and Problem Solving, dan Creativity and Innovation</w:t>
      </w:r>
      <w:r w:rsidRPr="00570BAB">
        <w:rPr>
          <w:rFonts w:asciiTheme="majorBidi" w:hAnsiTheme="majorBidi" w:cstheme="majorBidi"/>
          <w:sz w:val="24"/>
          <w:szCs w:val="24"/>
          <w:shd w:val="clear" w:color="auto" w:fill="FFFFFF"/>
        </w:rPr>
        <w:t>), dan HOTS (</w:t>
      </w:r>
      <w:r w:rsidRPr="00570BAB">
        <w:rPr>
          <w:rFonts w:asciiTheme="majorBidi" w:hAnsiTheme="majorBidi" w:cstheme="majorBidi"/>
          <w:i/>
          <w:iCs/>
          <w:sz w:val="24"/>
          <w:szCs w:val="24"/>
          <w:shd w:val="clear" w:color="auto" w:fill="FFFFFF"/>
        </w:rPr>
        <w:t>Higher Order Thinking Skill</w:t>
      </w:r>
      <w:r w:rsidRPr="00570BAB">
        <w:rPr>
          <w:rFonts w:asciiTheme="majorBidi" w:hAnsiTheme="majorBidi" w:cstheme="majorBidi"/>
          <w:sz w:val="24"/>
          <w:szCs w:val="24"/>
          <w:shd w:val="clear" w:color="auto" w:fill="FFFFFF"/>
        </w:rPr>
        <w:t>).</w:t>
      </w:r>
    </w:p>
    <w:p w14:paraId="67BD1251" w14:textId="77777777" w:rsidR="00570BAB" w:rsidRDefault="00570BAB" w:rsidP="00570BAB">
      <w:pPr>
        <w:spacing w:after="0"/>
        <w:ind w:firstLine="432"/>
        <w:jc w:val="both"/>
        <w:rPr>
          <w:rFonts w:asciiTheme="majorBidi" w:hAnsiTheme="majorBidi" w:cstheme="majorBidi"/>
          <w:sz w:val="24"/>
          <w:szCs w:val="24"/>
          <w:shd w:val="clear" w:color="auto" w:fill="FFFFFF"/>
        </w:rPr>
      </w:pPr>
      <w:r w:rsidRPr="00570BAB">
        <w:rPr>
          <w:rFonts w:asciiTheme="majorBidi" w:hAnsiTheme="majorBidi" w:cstheme="majorBidi"/>
          <w:sz w:val="24"/>
          <w:szCs w:val="24"/>
          <w:shd w:val="clear" w:color="auto" w:fill="FFFFFF"/>
        </w:rPr>
        <w:t xml:space="preserve">Untuk itulah guru harus siap untuk membenahi diri dalam meningkatkan meningkatkan profesionalisme mereka untuk menghadapi tantangan di Era Revolusi 4.0. Dalam UU Nomor 14 Tahun 2005 menegaskan, guru merupakan seorang professional yang mendidik, mengajar, membimbing, mengarahkan, melatih, menilai, dan mengevaluasi peserta didik pada pendidikan anak usia dini, pada </w:t>
      </w:r>
      <w:r w:rsidRPr="00570BAB">
        <w:rPr>
          <w:rFonts w:asciiTheme="majorBidi" w:hAnsiTheme="majorBidi" w:cstheme="majorBidi"/>
          <w:sz w:val="24"/>
          <w:szCs w:val="24"/>
          <w:shd w:val="clear" w:color="auto" w:fill="FFFFFF"/>
        </w:rPr>
        <w:t xml:space="preserve">pendidikan formal, pendidikan dasar dan menengah </w:t>
      </w:r>
      <w:r w:rsidRPr="00570BAB">
        <w:rPr>
          <w:rFonts w:asciiTheme="majorBidi" w:hAnsiTheme="majorBidi" w:cstheme="majorBidi"/>
          <w:sz w:val="24"/>
          <w:szCs w:val="24"/>
          <w:shd w:val="clear" w:color="auto" w:fill="FFFFFF"/>
        </w:rPr>
        <w:fldChar w:fldCharType="begin" w:fldLock="1"/>
      </w:r>
      <w:r w:rsidRPr="00570BAB">
        <w:rPr>
          <w:rFonts w:asciiTheme="majorBidi" w:hAnsiTheme="majorBidi" w:cstheme="majorBidi"/>
          <w:sz w:val="24"/>
          <w:szCs w:val="24"/>
          <w:shd w:val="clear" w:color="auto" w:fill="FFFFFF"/>
        </w:rPr>
        <w:instrText>ADDIN CSL_CITATION {"citationItems":[{"id":"ITEM-1","itemData":{"author":[{"dropping-particle":"","family":"Nurkholis","given":"M Anwar","non-dropping-particle":"","parse-names":false,"suffix":""}],"container-title":"Prosding Seminar Nasional Pendidikan Program Pascasarjana Universitas PGRI Palembang","id":"ITEM-1","issued":{"date-parts":[["2019"]]},"page":"491-498","title":"Profesionalisme guru di era revolusi industri 4.0","type":"article-journal"},"uris":["http://www.mendeley.com/documents/?uuid=7d3400bc-d662-4d4e-a99c-350fc040042f"]}],"mendeley":{"formattedCitation":"(Nurkholis, 2019)","plainTextFormattedCitation":"(Nurkholis, 2019)","previouslyFormattedCitation":"(Nurkholis, 2019)"},"properties":{"noteIndex":0},"schema":"https://github.com/citation-style-language/schema/raw/master/csl-citation.json"}</w:instrText>
      </w:r>
      <w:r w:rsidRPr="00570BAB">
        <w:rPr>
          <w:rFonts w:asciiTheme="majorBidi" w:hAnsiTheme="majorBidi" w:cstheme="majorBidi"/>
          <w:sz w:val="24"/>
          <w:szCs w:val="24"/>
          <w:shd w:val="clear" w:color="auto" w:fill="FFFFFF"/>
        </w:rPr>
        <w:fldChar w:fldCharType="separate"/>
      </w:r>
      <w:r w:rsidRPr="00570BAB">
        <w:rPr>
          <w:rFonts w:asciiTheme="majorBidi" w:hAnsiTheme="majorBidi" w:cstheme="majorBidi"/>
          <w:noProof/>
          <w:sz w:val="24"/>
          <w:szCs w:val="24"/>
          <w:shd w:val="clear" w:color="auto" w:fill="FFFFFF"/>
        </w:rPr>
        <w:t>(Nurkholis, 2019)</w:t>
      </w:r>
      <w:r w:rsidRPr="00570BAB">
        <w:rPr>
          <w:rFonts w:asciiTheme="majorBidi" w:hAnsiTheme="majorBidi" w:cstheme="majorBidi"/>
          <w:sz w:val="24"/>
          <w:szCs w:val="24"/>
          <w:shd w:val="clear" w:color="auto" w:fill="FFFFFF"/>
        </w:rPr>
        <w:fldChar w:fldCharType="end"/>
      </w:r>
      <w:r w:rsidRPr="00570BAB">
        <w:rPr>
          <w:rFonts w:asciiTheme="majorBidi" w:hAnsiTheme="majorBidi" w:cstheme="majorBidi"/>
          <w:sz w:val="24"/>
          <w:szCs w:val="24"/>
          <w:shd w:val="clear" w:color="auto" w:fill="FFFFFF"/>
        </w:rPr>
        <w:t>.</w:t>
      </w:r>
    </w:p>
    <w:p w14:paraId="0BCB06EB" w14:textId="77777777" w:rsidR="00570BAB" w:rsidRDefault="00570BAB" w:rsidP="00570BAB">
      <w:pPr>
        <w:spacing w:after="0"/>
        <w:ind w:firstLine="432"/>
        <w:jc w:val="both"/>
        <w:rPr>
          <w:rFonts w:asciiTheme="majorBidi" w:hAnsiTheme="majorBidi" w:cstheme="majorBidi"/>
          <w:sz w:val="24"/>
          <w:szCs w:val="24"/>
          <w:shd w:val="clear" w:color="auto" w:fill="FFFFFF"/>
        </w:rPr>
      </w:pPr>
      <w:r w:rsidRPr="00570BAB">
        <w:rPr>
          <w:rFonts w:asciiTheme="majorBidi" w:hAnsiTheme="majorBidi" w:cstheme="majorBidi"/>
          <w:sz w:val="24"/>
          <w:szCs w:val="24"/>
        </w:rPr>
        <w:t xml:space="preserve">Revolusi industri 4.0 mewariskan rentetan perubahan besar pada tatanan dunia secara menyeluruh. Era ini ditandai dengan proses kehidupan mendunia, kemajuan ilmu pengetahuan dan teknologi, terutama dalam bidang transformasi dan komunikasi serta terjadinya lintas budaya. Perubahan yang dibawa oleh globalisasi ini juga dialami oleh dunia pendidikan dengan guru sebagai praktisinya. Tantangan yang dihadapi guru di era global, seperti perkembangan ilmu pengetahuan dan tekno- logi yang begitu cepat dan mendasar; krisis moral yang melanda bangsa dan negara, krisis sosial dan krisis identitas sebagai bangsa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{"citationItems":[{"id":"ITEM-1","itemData":{"author":[{"dropping-particle":"","family":"Oviyanti","given":"Fitri","non-dropping-particle":"","parse-names":false,"suffix":""}],"container-title":"Nadwa IAIN Walisongo","id":"ITEM-1","issued":{"date-parts":[["2013"]]},"title":"Tantangan Pengembangan Pendidikan Keguruan di Era Global","type":"article-journal","volume":"7"},"uris":["http://www.mendeley.com/documents/?uuid=555d5e6d-ef4c-43b9-92a4-700646613b21"]}],"mendeley":{"formattedCitation":"(Oviyanti, 2013)","plainTextFormattedCitation":"(Oviyanti, 2013)","previouslyFormattedCitation":"(Oviyanti, 2013)"},"properties":{"noteIndex":0},"schema":"https://github.com/citation-style-language/schema/raw/master/csl-citation.json"}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(Oviyanti, 2013)</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 xml:space="preserve">. </w:t>
      </w:r>
    </w:p>
    <w:p w14:paraId="11FF6936" w14:textId="77777777" w:rsidR="00570BAB" w:rsidRDefault="00570BAB" w:rsidP="00570BAB">
      <w:pPr>
        <w:spacing w:after="0"/>
        <w:ind w:firstLine="432"/>
        <w:jc w:val="both"/>
        <w:rPr>
          <w:rFonts w:asciiTheme="majorBidi" w:hAnsiTheme="majorBidi" w:cstheme="majorBidi"/>
          <w:sz w:val="24"/>
          <w:szCs w:val="24"/>
          <w:shd w:val="clear" w:color="auto" w:fill="FFFFFF"/>
        </w:rPr>
      </w:pPr>
      <w:r w:rsidRPr="00570BAB">
        <w:rPr>
          <w:rFonts w:asciiTheme="majorBidi" w:hAnsiTheme="majorBidi" w:cstheme="majorBidi"/>
          <w:sz w:val="24"/>
          <w:szCs w:val="24"/>
        </w:rPr>
        <w:t xml:space="preserve">Sebagai profesional, guru harus terus meningkatkan kualitas diri sebagai pengajar dan pendidik karena pesatnya kemajuan ilmu pengetahuan dan teknologi di era globalisasi. Tentunya semakin besar tantangan para guru untuk mendidik siswa agar menjadi sumber daya manusia yang berkualitas sesuai dengan tujuan pendidikan nasional. Guru juga tidak boleh gagap teknologi, artinya guru harus mempelajari dan memanfaatkan teknologi dengan sebaik mungkin untuk mempermudah dan memperlancar proses pembelajaran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{"citationItems":[{"id":"ITEM-1","itemData":{"author":[{"dropping-particle":"","family":"Sari","given":"Novita","non-dropping-particle":"","parse-names":false,"suffix":""}],"container-title":"Universitas PGRI Palembang","id":"ITEM-1","issued":{"date-parts":[["0"]]},"title":"Menjadi Guru Profesional di Era Globalisasi","type":"article-journal"},"uris":["http://www.mendeley.com/documents/?uuid=f6ff8d6c-8176-4a62-bfcb-e0e6b10653d3"]}],"mendeley":{"formattedCitation":"(Sari, no date)","plainTextFormattedCitation":"(Sari, no date)","previouslyFormattedCitation":"(Sari, n.d.)"},"properties":{"noteIndex":0},"schema":"https://github.com/citation-style-language/schema/raw/master/csl-citation.json"}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(Sari, no date)</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 xml:space="preserve">. </w:t>
      </w:r>
    </w:p>
    <w:p w14:paraId="1A22DA02" w14:textId="77777777" w:rsidR="00A946EB" w:rsidRDefault="00570BAB" w:rsidP="00A946EB">
      <w:pPr>
        <w:spacing w:after="0"/>
        <w:ind w:firstLine="432"/>
        <w:jc w:val="both"/>
        <w:rPr>
          <w:rFonts w:asciiTheme="majorBidi" w:hAnsiTheme="majorBidi" w:cstheme="majorBidi"/>
          <w:sz w:val="24"/>
          <w:szCs w:val="24"/>
          <w:shd w:val="clear" w:color="auto" w:fill="FFFFFF"/>
        </w:rPr>
      </w:pPr>
      <w:r w:rsidRPr="00570BAB">
        <w:rPr>
          <w:rFonts w:asciiTheme="majorBidi" w:hAnsiTheme="majorBidi" w:cstheme="majorBidi"/>
          <w:sz w:val="24"/>
          <w:szCs w:val="24"/>
        </w:rPr>
        <w:t xml:space="preserve">Tantangan utama guru pada masa kini tidak lebih pada mengatasi dampak teknologi dan globalisasi yang sangat pesat. Dampak dari perkembangan teknologi tidak hanya berimbas pada ilmu pengetahuan saja, namun lebih jauh teknologi juga memengaruhi sosial budaya seseorang. Perubahan ini juga memberikan dampak </w:t>
      </w:r>
      <w:r w:rsidRPr="00570BAB">
        <w:rPr>
          <w:rFonts w:asciiTheme="majorBidi" w:hAnsiTheme="majorBidi" w:cstheme="majorBidi"/>
          <w:sz w:val="24"/>
          <w:szCs w:val="24"/>
        </w:rPr>
        <w:lastRenderedPageBreak/>
        <w:t xml:space="preserve">yang begitu besar terhadap tranformasi nilai-nilai yang ada di masyarakat. Khususnya masyarakat dengan budaya dan adat ketimuran seperti Indonesia. Saat ini di Indonesia dapat kita saksikan begitu besar pengaruh kemajuan teknologi terhadap nilai-nilai kebudayaan yang di anut masyarakat, baik masyarakat perkotaan maupun pedesaan </w:t>
      </w:r>
      <w:r w:rsidRPr="00570BAB">
        <w:rPr>
          <w:rFonts w:asciiTheme="majorBidi" w:hAnsiTheme="majorBidi" w:cstheme="majorBidi"/>
          <w:sz w:val="24"/>
          <w:szCs w:val="24"/>
        </w:rPr>
        <w:fldChar w:fldCharType="begin" w:fldLock="1"/>
      </w:r>
      <w:r w:rsidRPr="00570BAB">
        <w:rPr>
          <w:rFonts w:asciiTheme="majorBidi" w:hAnsiTheme="majorBidi" w:cstheme="majorBidi"/>
          <w:sz w:val="24"/>
          <w:szCs w:val="24"/>
        </w:rPr>
        <w:instrText>ADDIN CSL_CITATION {"citationItems":[{"id":"ITEM-1","itemData":{"author":[{"dropping-particle":"","family":"Husnani, Zaibi","given":"dan Rollies","non-dropping-particle":"","parse-names":false,"suffix":""}],"container-title":"Prosding Seminar Nasional Pendidikan Program Pascasarjana Universitas PGRI Palembang","id":"ITEM-1","issued":{"date-parts":[["2019"]]},"page":"348-356","title":"Prosiding seminar nasional pendidikan program pascasarjana universitas pgri palembang 03mei 2019","type":"article-journal"},"uris":["http://www.mendeley.com/documents/?uuid=ab8d1dd7-3bfc-4236-8150-8d4318da68bf"]}],"mendeley":{"formattedCitation":"(Husnani, Zaibi, 2019)","plainTextFormattedCitation":"(Husnani, Zaibi, 2019)","previouslyFormattedCitation":"(Husnani, Zaibi, 2019)"},"properties":{"noteIndex":0},"schema":"https://github.com/citation-style-language/schema/raw/master/csl-citation.json"}</w:instrText>
      </w:r>
      <w:r w:rsidRPr="00570BAB">
        <w:rPr>
          <w:rFonts w:asciiTheme="majorBidi" w:hAnsiTheme="majorBidi" w:cstheme="majorBidi"/>
          <w:sz w:val="24"/>
          <w:szCs w:val="24"/>
        </w:rPr>
        <w:fldChar w:fldCharType="separate"/>
      </w:r>
      <w:r w:rsidRPr="00570BAB">
        <w:rPr>
          <w:rFonts w:asciiTheme="majorBidi" w:hAnsiTheme="majorBidi" w:cstheme="majorBidi"/>
          <w:noProof/>
          <w:sz w:val="24"/>
          <w:szCs w:val="24"/>
        </w:rPr>
        <w:t>(Husnani, Zaibi, 2019)</w:t>
      </w:r>
      <w:r w:rsidRPr="00570BAB">
        <w:rPr>
          <w:rFonts w:asciiTheme="majorBidi" w:hAnsiTheme="majorBidi" w:cstheme="majorBidi"/>
          <w:sz w:val="24"/>
          <w:szCs w:val="24"/>
        </w:rPr>
        <w:fldChar w:fldCharType="end"/>
      </w:r>
      <w:r w:rsidRPr="00570BAB">
        <w:rPr>
          <w:rFonts w:asciiTheme="majorBidi" w:hAnsiTheme="majorBidi" w:cstheme="majorBidi"/>
          <w:sz w:val="24"/>
          <w:szCs w:val="24"/>
        </w:rPr>
        <w:t>.</w:t>
      </w:r>
    </w:p>
    <w:p w14:paraId="33D2AD38" w14:textId="77777777" w:rsidR="00A946EB" w:rsidRDefault="00570BAB" w:rsidP="00A946EB">
      <w:pPr>
        <w:spacing w:after="0"/>
        <w:ind w:firstLine="432"/>
        <w:jc w:val="both"/>
        <w:rPr>
          <w:rFonts w:asciiTheme="majorBidi" w:hAnsiTheme="majorBidi" w:cstheme="majorBidi"/>
          <w:sz w:val="24"/>
          <w:szCs w:val="24"/>
          <w:shd w:val="clear" w:color="auto" w:fill="FFFFFF"/>
        </w:rPr>
      </w:pPr>
      <w:r w:rsidRPr="00A946EB">
        <w:rPr>
          <w:rFonts w:asciiTheme="majorBidi" w:hAnsiTheme="majorBidi" w:cstheme="majorBidi"/>
          <w:sz w:val="24"/>
          <w:szCs w:val="24"/>
        </w:rPr>
        <w:t>Saat ini dunia pendidikan kita banyak sekali mendapatkan kritik berkaitan dengan sistem pendidikan yang sangat berpengaruh terhadap kualitas sumber daya manusia yang dihasilkan. Salah satu kritik yang sangat tajam adalah bahwa proses belajar mengajar yang berlangsung di dunia pendidikan formal sekarang ini lebih banyak hanya sekedar mengejar target pencapaian kurikulum yang telah ditentukan. Sehingga dalam prakteknya, peserta didik dipaksa mampu menerima semua informasi yang diberikan, tanpa diberikan peluang sedikitpun untuk melakukan perenungan aataupun refleksi secara kritis.</w:t>
      </w:r>
    </w:p>
    <w:p w14:paraId="2B0E4DDE" w14:textId="0EF682F0" w:rsidR="00A946EB" w:rsidRDefault="00570BAB" w:rsidP="00A946EB">
      <w:pPr>
        <w:spacing w:after="0"/>
        <w:ind w:firstLine="432"/>
        <w:jc w:val="both"/>
        <w:rPr>
          <w:rFonts w:asciiTheme="majorBidi" w:hAnsiTheme="majorBidi" w:cstheme="majorBidi"/>
          <w:sz w:val="24"/>
          <w:szCs w:val="24"/>
          <w:shd w:val="clear" w:color="auto" w:fill="FFFFFF"/>
        </w:rPr>
      </w:pPr>
      <w:r w:rsidRPr="00A946EB">
        <w:rPr>
          <w:rFonts w:asciiTheme="majorBidi" w:hAnsiTheme="majorBidi" w:cstheme="majorBidi"/>
          <w:sz w:val="24"/>
          <w:szCs w:val="24"/>
        </w:rPr>
        <w:t xml:space="preserve">Kemerosotan pendidikan bukan diakibatkan oleh pemberlakuan kurikulum. Akan tetapi, disebabkan oleh kurangnya kemampuan profesionalisme guru dalam membangun pendidikan dan pembelajaran di sekolah berdampak pada kegiatan belajar siswa yang kurang menarik dan tidak menyenangkan. Profesional seorang guru menekankan pada kemampuan guru dalam mentransfer ilmu pengetahuan, kemampuan guru dalam merancang strategi, dan kemampuan guru dalam mengimplemetasikan pembelajarannya. Profesionalisme seorang guru bukan sekedar menguasai ilmu pengetahuan, teknologi, dan manajemen kependidikan. Guru yang </w:t>
      </w:r>
      <w:r w:rsidRPr="00A946EB">
        <w:rPr>
          <w:rFonts w:asciiTheme="majorBidi" w:hAnsiTheme="majorBidi" w:cstheme="majorBidi"/>
          <w:sz w:val="24"/>
          <w:szCs w:val="24"/>
        </w:rPr>
        <w:t xml:space="preserve">professional pada dasarnya ditentukan oleh attitudenya yang berarti pada tataran kematangan yang mempersyaratkan willingness dan ability secara intelektual. Profesionalisme sebaiknya dipandang sebagai jabatan yang diemban guru dalam memajukan pendidikan dan pembelajaran di sekolah </w:t>
      </w:r>
      <w:r w:rsidRPr="00A946EB">
        <w:rPr>
          <w:rFonts w:asciiTheme="majorBidi" w:hAnsiTheme="majorBidi" w:cstheme="majorBidi"/>
          <w:sz w:val="24"/>
          <w:szCs w:val="24"/>
        </w:rPr>
        <w:fldChar w:fldCharType="begin" w:fldLock="1"/>
      </w:r>
      <w:r w:rsidRPr="00A946EB">
        <w:rPr>
          <w:rFonts w:asciiTheme="majorBidi" w:hAnsiTheme="majorBidi" w:cstheme="majorBidi"/>
          <w:sz w:val="24"/>
          <w:szCs w:val="24"/>
        </w:rPr>
        <w:instrText>ADDIN CSL_CITATION {"citationItems":[{"id":"ITEM-1","itemData":{"author":[{"dropping-particle":"","family":"Mudiono","given":"Alif","non-dropping-particle":"","parse-names":false,"suffix":""}],"container-title":"Prosiding Seminar Nasional KSDP Prodi S1 PGSD “Konstelasi Pendidikan dan Kebudayaan Indonesia di Era Globalisasi","id":"ITEM-1","issued":{"date-parts":[["0"]]},"page":"43-50","title":"Keprofesionalan Guru dalam Menghadapi Pendidikan di Era Global","type":"article-journal"},"uris":["http://www.mendeley.com/documents/?uuid=3e6e82c9-1a9c-456a-aaa7-c81d4757fe82"]}],"mendeley":{"formattedCitation":"(Mudiono, no date)","plainTextFormattedCitation":"(Mudiono, no date)","previouslyFormattedCitation":"(Mudiono, n.d.)"},"properties":{"noteIndex":0},"schema":"https://github.com/citation-style-language/schema/raw/master/csl-citation.json"}</w:instrText>
      </w:r>
      <w:r w:rsidRPr="00A946EB">
        <w:rPr>
          <w:rFonts w:asciiTheme="majorBidi" w:hAnsiTheme="majorBidi" w:cstheme="majorBidi"/>
          <w:sz w:val="24"/>
          <w:szCs w:val="24"/>
        </w:rPr>
        <w:fldChar w:fldCharType="separate"/>
      </w:r>
      <w:r w:rsidRPr="00A946EB">
        <w:rPr>
          <w:rFonts w:asciiTheme="majorBidi" w:hAnsiTheme="majorBidi" w:cstheme="majorBidi"/>
          <w:noProof/>
          <w:sz w:val="24"/>
          <w:szCs w:val="24"/>
        </w:rPr>
        <w:t xml:space="preserve">(Mudiono, </w:t>
      </w:r>
      <w:r w:rsidR="00A946EB">
        <w:rPr>
          <w:rFonts w:asciiTheme="majorBidi" w:hAnsiTheme="majorBidi" w:cstheme="majorBidi"/>
          <w:noProof/>
          <w:sz w:val="24"/>
          <w:szCs w:val="24"/>
        </w:rPr>
        <w:t>tt</w:t>
      </w:r>
      <w:r w:rsidRPr="00A946EB">
        <w:rPr>
          <w:rFonts w:asciiTheme="majorBidi" w:hAnsiTheme="majorBidi" w:cstheme="majorBidi"/>
          <w:noProof/>
          <w:sz w:val="24"/>
          <w:szCs w:val="24"/>
        </w:rPr>
        <w:t>)</w:t>
      </w:r>
      <w:r w:rsidRPr="00A946EB">
        <w:rPr>
          <w:rFonts w:asciiTheme="majorBidi" w:hAnsiTheme="majorBidi" w:cstheme="majorBidi"/>
          <w:sz w:val="24"/>
          <w:szCs w:val="24"/>
        </w:rPr>
        <w:fldChar w:fldCharType="end"/>
      </w:r>
      <w:r w:rsidRPr="00A946EB">
        <w:rPr>
          <w:rFonts w:asciiTheme="majorBidi" w:hAnsiTheme="majorBidi" w:cstheme="majorBidi"/>
          <w:sz w:val="24"/>
          <w:szCs w:val="24"/>
        </w:rPr>
        <w:t xml:space="preserve">. </w:t>
      </w:r>
    </w:p>
    <w:p w14:paraId="32557D5A" w14:textId="77777777" w:rsidR="00A946EB" w:rsidRDefault="00570BAB" w:rsidP="00A946EB">
      <w:pPr>
        <w:spacing w:after="0"/>
        <w:ind w:firstLine="432"/>
        <w:jc w:val="both"/>
        <w:rPr>
          <w:rFonts w:asciiTheme="majorBidi" w:hAnsiTheme="majorBidi" w:cstheme="majorBidi"/>
          <w:sz w:val="24"/>
          <w:szCs w:val="24"/>
          <w:shd w:val="clear" w:color="auto" w:fill="FFFFFF"/>
        </w:rPr>
      </w:pPr>
      <w:r w:rsidRPr="00A946EB">
        <w:rPr>
          <w:rFonts w:asciiTheme="majorBidi" w:hAnsiTheme="majorBidi" w:cstheme="majorBidi"/>
          <w:sz w:val="24"/>
          <w:szCs w:val="24"/>
        </w:rPr>
        <w:t xml:space="preserve">Tantangan guru di era revolusi industri 4.0 sangat berat dibanding guru–guru di era terdahulu. Selain menguasai aspek materi keilmuan yang di ajarkan. Guru dituntut memahami teknologi dan selalu menjadi pribadi yang kreatif dan inovatif. Guru harus menjadi role model bagi siswa di generasi millennial, agar siswa memahami batasan– batasan teknologi, sehingga terhindar dari pemamfaatan yang salah dalam menggunakan teknologi. Tantangan bagi guru tidak berhenti disini, generasi millennial bukan generasi yang bisa dipaksa–paksa, contoh dengan melarang siswa membawa handphone. Guru di era sekarang harus lebih terbuka dengan pemikiran–pemikiran baru. Guru dituntut mendidik siswa sesuai dengan zamanya. Selama tidak bertentangan dengan norma– norma yang ada tentu hadirnya teknologi tidak perlu dipermasalahkan </w:t>
      </w:r>
      <w:r w:rsidRPr="00A946EB">
        <w:rPr>
          <w:rFonts w:asciiTheme="majorBidi" w:hAnsiTheme="majorBidi" w:cstheme="majorBidi"/>
          <w:sz w:val="24"/>
          <w:szCs w:val="24"/>
        </w:rPr>
        <w:fldChar w:fldCharType="begin" w:fldLock="1"/>
      </w:r>
      <w:r w:rsidRPr="00A946EB">
        <w:rPr>
          <w:rFonts w:asciiTheme="majorBidi" w:hAnsiTheme="majorBidi" w:cstheme="majorBidi"/>
          <w:sz w:val="24"/>
          <w:szCs w:val="24"/>
        </w:rPr>
        <w:instrText>ADDIN CSL_CITATION {"citationItems":[{"id":"ITEM-1","itemData":{"author":[{"dropping-particle":"","family":"Mahyuddin Barni","given":"","non-dropping-particle":"","parse-names":false,"suffix":""}],"container-title":"Jurnal Transformatif","id":"ITEM-1","issue":"1","issued":{"date-parts":[["2019"]]},"page":"99-116","title":"Tantangan Pendidik di Era Millenial","type":"article-journal","volume":"3"},"uris":["http://www.mendeley.com/documents/?uuid=f01e6ece-f86d-40a1-b757-1fe9f19f9d0d"]}],"mendeley":{"formattedCitation":"(Mahyuddin Barni, 2019)","plainTextFormattedCitation":"(Mahyuddin Barni, 2019)","previouslyFormattedCitation":"(Mahyuddin Barni, 2019)"},"properties":{"noteIndex":0},"schema":"https://github.com/citation-style-language/schema/raw/master/csl-citation.json"}</w:instrText>
      </w:r>
      <w:r w:rsidRPr="00A946EB">
        <w:rPr>
          <w:rFonts w:asciiTheme="majorBidi" w:hAnsiTheme="majorBidi" w:cstheme="majorBidi"/>
          <w:sz w:val="24"/>
          <w:szCs w:val="24"/>
        </w:rPr>
        <w:fldChar w:fldCharType="separate"/>
      </w:r>
      <w:r w:rsidRPr="00A946EB">
        <w:rPr>
          <w:rFonts w:asciiTheme="majorBidi" w:hAnsiTheme="majorBidi" w:cstheme="majorBidi"/>
          <w:noProof/>
          <w:sz w:val="24"/>
          <w:szCs w:val="24"/>
        </w:rPr>
        <w:t>(Mahyuddin Barni, 2019)</w:t>
      </w:r>
      <w:r w:rsidRPr="00A946EB">
        <w:rPr>
          <w:rFonts w:asciiTheme="majorBidi" w:hAnsiTheme="majorBidi" w:cstheme="majorBidi"/>
          <w:sz w:val="24"/>
          <w:szCs w:val="24"/>
        </w:rPr>
        <w:fldChar w:fldCharType="end"/>
      </w:r>
      <w:r w:rsidRPr="00A946EB">
        <w:rPr>
          <w:rFonts w:asciiTheme="majorBidi" w:hAnsiTheme="majorBidi" w:cstheme="majorBidi"/>
          <w:sz w:val="24"/>
          <w:szCs w:val="24"/>
        </w:rPr>
        <w:t xml:space="preserve">. </w:t>
      </w:r>
    </w:p>
    <w:p w14:paraId="2F55E9C1" w14:textId="0CA1B2D0" w:rsidR="00570BAB" w:rsidRPr="00A946EB" w:rsidRDefault="00570BAB" w:rsidP="00A946EB">
      <w:pPr>
        <w:spacing w:after="0"/>
        <w:ind w:firstLine="432"/>
        <w:jc w:val="both"/>
        <w:rPr>
          <w:rFonts w:asciiTheme="majorBidi" w:hAnsiTheme="majorBidi" w:cstheme="majorBidi"/>
          <w:sz w:val="24"/>
          <w:szCs w:val="24"/>
          <w:shd w:val="clear" w:color="auto" w:fill="FFFFFF"/>
        </w:rPr>
      </w:pPr>
      <w:r w:rsidRPr="00A946EB">
        <w:rPr>
          <w:rFonts w:asciiTheme="majorBidi" w:hAnsiTheme="majorBidi" w:cstheme="majorBidi"/>
          <w:sz w:val="24"/>
          <w:szCs w:val="24"/>
        </w:rPr>
        <w:t xml:space="preserve">Dalam menghadapi tantangan perkembangan zaman era revolusi industri 4.0 yang semakin pesat membawa perubahan alam pikir manusia, termasuk didalamnya perubahan paradigma dalam peningkatan kualitas pendidikan. Oleh karena itu,  guru memiliki peran yang luas dalam mengikuti perubahan paradigma untuk dapat mengantarkan para siswanya menjadi manusia berkualitas. Memang guru </w:t>
      </w:r>
      <w:r w:rsidRPr="00A946EB">
        <w:rPr>
          <w:rFonts w:asciiTheme="majorBidi" w:hAnsiTheme="majorBidi" w:cstheme="majorBidi"/>
          <w:sz w:val="24"/>
          <w:szCs w:val="24"/>
        </w:rPr>
        <w:lastRenderedPageBreak/>
        <w:t>secara ideal memiliki memiliki tugas tidak ringan, yang oleh karena itu dalam Undang-Undang Republik Indonesia nomor 20 Tahun 2003 tentang Sistem Pendidikan Nasional pasal 39, guru atau disebut pendidik merupakan tenaga professional. Sebagai tenaga profesional memiliki makna, bahwa pekerjaan guru tidak bisa dikerjakan oleh sembarang o</w:t>
      </w:r>
      <w:bookmarkStart w:id="0" w:name="_GoBack"/>
      <w:bookmarkEnd w:id="0"/>
      <w:r w:rsidRPr="00A946EB">
        <w:rPr>
          <w:rFonts w:asciiTheme="majorBidi" w:hAnsiTheme="majorBidi" w:cstheme="majorBidi"/>
          <w:sz w:val="24"/>
          <w:szCs w:val="24"/>
        </w:rPr>
        <w:t>rang karena bertugas merencanakan dan melaksanakan proses pembelajaran, menilai hasil pembelajaran, melakukan pembimbingan dan pelatihan, serta melakukan penelitian dan pengabdian kepada masyarakat.</w:t>
      </w:r>
    </w:p>
    <w:p w14:paraId="5405F316" w14:textId="77777777" w:rsidR="00570BAB" w:rsidRPr="00570BAB" w:rsidRDefault="00570BAB" w:rsidP="00A06BE9">
      <w:pPr>
        <w:pStyle w:val="BodyText"/>
        <w:spacing w:after="0"/>
        <w:ind w:firstLine="426"/>
        <w:jc w:val="both"/>
        <w:rPr>
          <w:rFonts w:asciiTheme="majorBidi" w:hAnsiTheme="majorBidi" w:cstheme="majorBidi"/>
          <w:bCs/>
          <w:sz w:val="24"/>
          <w:szCs w:val="24"/>
        </w:rPr>
      </w:pPr>
    </w:p>
    <w:p w14:paraId="00BA6C1F" w14:textId="77777777" w:rsidR="00570BAB" w:rsidRDefault="00570BAB" w:rsidP="00A06BE9">
      <w:pPr>
        <w:pStyle w:val="BodyText"/>
        <w:spacing w:after="0"/>
        <w:ind w:firstLine="426"/>
        <w:jc w:val="both"/>
        <w:rPr>
          <w:rFonts w:ascii="Times New Roman" w:hAnsi="Times New Roman" w:cs="Times New Roman"/>
          <w:bCs/>
          <w:sz w:val="24"/>
        </w:rPr>
      </w:pPr>
    </w:p>
    <w:p w14:paraId="4D0B2F09" w14:textId="77777777" w:rsidR="00570BAB" w:rsidRDefault="00570BAB" w:rsidP="00A06BE9">
      <w:pPr>
        <w:pStyle w:val="BodyText"/>
        <w:spacing w:after="0"/>
        <w:ind w:firstLine="426"/>
        <w:jc w:val="both"/>
        <w:rPr>
          <w:rFonts w:ascii="Times New Roman" w:hAnsi="Times New Roman" w:cs="Times New Roman"/>
          <w:bCs/>
          <w:sz w:val="24"/>
        </w:rPr>
      </w:pPr>
    </w:p>
    <w:p w14:paraId="59A7CC84" w14:textId="77777777" w:rsidR="00570BAB" w:rsidRDefault="00570BAB" w:rsidP="00A06BE9">
      <w:pPr>
        <w:pStyle w:val="BodyText"/>
        <w:spacing w:after="0"/>
        <w:ind w:firstLine="426"/>
        <w:jc w:val="both"/>
        <w:rPr>
          <w:rFonts w:ascii="Times New Roman" w:hAnsi="Times New Roman" w:cs="Times New Roman"/>
          <w:bCs/>
          <w:sz w:val="24"/>
        </w:rPr>
      </w:pPr>
    </w:p>
    <w:p w14:paraId="4B51E35F" w14:textId="77777777" w:rsidR="00570BAB" w:rsidRDefault="00570BAB" w:rsidP="00A06BE9">
      <w:pPr>
        <w:pStyle w:val="BodyText"/>
        <w:spacing w:after="0"/>
        <w:ind w:firstLine="426"/>
        <w:jc w:val="both"/>
        <w:rPr>
          <w:rFonts w:ascii="Times New Roman" w:hAnsi="Times New Roman" w:cs="Times New Roman"/>
          <w:bCs/>
          <w:sz w:val="24"/>
        </w:rPr>
      </w:pPr>
    </w:p>
    <w:p w14:paraId="74062154" w14:textId="67281176" w:rsidR="005D059C" w:rsidRDefault="005D059C" w:rsidP="007C7C41">
      <w:pPr>
        <w:pStyle w:val="BodyText"/>
        <w:spacing w:after="0"/>
        <w:ind w:firstLine="426"/>
        <w:jc w:val="both"/>
        <w:rPr>
          <w:rFonts w:ascii="Times New Roman" w:hAnsi="Times New Roman" w:cs="Times New Roman"/>
          <w:bCs/>
          <w:sz w:val="24"/>
        </w:rPr>
      </w:pPr>
    </w:p>
    <w:p w14:paraId="392C156E" w14:textId="77777777" w:rsidR="005D059C" w:rsidRPr="00A24193" w:rsidRDefault="005D059C" w:rsidP="005D059C">
      <w:pPr>
        <w:pStyle w:val="BodyText"/>
        <w:numPr>
          <w:ilvl w:val="0"/>
          <w:numId w:val="7"/>
        </w:numPr>
        <w:spacing w:after="0"/>
        <w:jc w:val="both"/>
        <w:rPr>
          <w:rFonts w:ascii="Times New Roman" w:hAnsi="Times New Roman" w:cs="Times New Roman"/>
          <w:b/>
          <w:sz w:val="24"/>
        </w:rPr>
      </w:pPr>
      <w:r w:rsidRPr="00A24193">
        <w:rPr>
          <w:rFonts w:ascii="Times New Roman" w:hAnsi="Times New Roman" w:cs="Times New Roman"/>
          <w:b/>
          <w:sz w:val="24"/>
        </w:rPr>
        <w:t>Pendidkan Karakter</w:t>
      </w:r>
    </w:p>
    <w:p w14:paraId="5E42667C" w14:textId="40FD0261" w:rsidR="005D059C" w:rsidRPr="005D059C" w:rsidRDefault="005D059C" w:rsidP="005D059C">
      <w:pPr>
        <w:pStyle w:val="BodyText"/>
        <w:spacing w:after="0"/>
        <w:ind w:firstLine="426"/>
        <w:jc w:val="both"/>
        <w:rPr>
          <w:rFonts w:asciiTheme="majorBidi" w:hAnsiTheme="majorBidi" w:cstheme="majorBidi"/>
          <w:sz w:val="24"/>
          <w:szCs w:val="24"/>
        </w:rPr>
      </w:pPr>
      <w:r w:rsidRPr="005D059C">
        <w:rPr>
          <w:rFonts w:asciiTheme="majorBidi" w:hAnsiTheme="majorBidi" w:cstheme="majorBidi"/>
          <w:sz w:val="24"/>
          <w:szCs w:val="24"/>
        </w:rPr>
        <w:t>Karakter adalah bentuk watak, tabiat, akhlak yang melekat pada pribadi seseorang yang terbentuk dari hasil internalisasi yang digunakan sebagai landasan untuk berpikir dan berperilaku sehingga menimbulkan suatu ciri khas pada individu tersebut</w:t>
      </w:r>
      <w:r w:rsidR="00F74A68">
        <w:rPr>
          <w:rFonts w:asciiTheme="majorBidi" w:hAnsiTheme="majorBidi" w:cstheme="majorBidi"/>
          <w:sz w:val="24"/>
          <w:szCs w:val="24"/>
        </w:rPr>
        <w:t xml:space="preserve"> </w:t>
      </w:r>
      <w:r w:rsidR="00F74A68">
        <w:rPr>
          <w:rFonts w:asciiTheme="majorBidi" w:hAnsiTheme="majorBidi" w:cstheme="majorBidi"/>
          <w:sz w:val="24"/>
          <w:szCs w:val="24"/>
        </w:rPr>
        <w:fldChar w:fldCharType="begin" w:fldLock="1"/>
      </w:r>
      <w:r w:rsidR="00F74A68">
        <w:rPr>
          <w:rFonts w:asciiTheme="majorBidi" w:hAnsiTheme="majorBidi" w:cstheme="majorBidi"/>
          <w:sz w:val="24"/>
          <w:szCs w:val="24"/>
        </w:rPr>
        <w:instrText>ADDIN CSL_CITATION {"citationItems":[{"id":"ITEM-1","itemData":{"DOI":"10.21831/jpk.v0i1.8615","ISSN":"2089-5003","abstract":"Abstrak: Tujuan penelitian ini adalah untuk memahami implementasi pendidikan karakter dalam pembentukan kepribadian holistik siswa. Metode yang dingunakan yaitu penelitian kualitatif. Penelitian dilakukan di MTs N Jabung dan SMPN 1 Talun Blitar. Data diperoleh dari hasil indept interview dengan key informant: kepala sekolah, para wakil kepala sekolah, wali kelas, guru, dan siswa. Data dianalisis dengan menggunakan langkah-langkah: data reduction, data display, dan conclusion/verification). Berdasarkan hasil penelitian dapat disimpulkan: (1) pengelolaan pendidikan karakter dapat dibagi menjadi dua strategi, yaitu internal dan eksternal sekolah; (2) strategi internal sekolah dapat ditempuh melalui empat pilar, yakni kegiatan belajar mengajar di kelas, kegiatan keseharian dalam bentuk school culture, kegiatan habituation, kegiatan ko-kurikuler, dan ekstra kurikuler; dan (3) strategi eksternal dapat ditempuh melalui kerja sama dengan orang tua dan masyarakat. Kata Kunci: pendidikan karakter, pribadi holistik THE IMPLEMENTATION OF CHARACTER EDUCATION IN THE FORMATION OF STUDENTS’ HOLISTIC PERSONALITY Abstract: The purpose of this study was to describe the implementation of character education in the formation of students' holistic personality. The research was a qualitative study conducted at MTsN Jabung and SMPN 1 Blitar Talun. Data were obtained from in-depth interviews with key informants: principals, vice-principals, guardians, teachers, and students. Data were analyzed by using the steps of data reduction, data display, and conclusion/verification. Based on the results of the data analysis, the research showed that: (1) the management of character education could be divided into two strategies, namely internal and external; (2) the internal strategy of the school could be accomplished through the four pillars, namely teaching and learning activities in the classroom, daily activities in the form of school culture, habit formation activities, curricular and extra-curricular activities; and (3) external strategy could be done by cooperating with parents and the community. Keywords: character education, holistic personality","author":[{"dropping-particle":"","family":"Maunah","given":"Binti","non-dropping-particle":"","parse-names":false,"suffix":""}],"container-title":"Jurnal Pendidikan Karakter","id":"ITEM-1","issue":"1","issued":{"date-parts":[["2016"]]},"page":"90-101","title":"Implementasi Pendidikan Karakter Dalam Pembentukan Kepribadian Holistik Siswa","type":"article-journal"},"uris":["http://www.mendeley.com/documents/?uuid=711b36c9-917a-47e8-9b66-d81beadde3ee"]}],"mendeley":{"formattedCitation":"(Maunah, 2016)","plainTextFormattedCitation":"(Maunah, 2016)","previouslyFormattedCitation":"(Maunah, 2016)"},"properties":{"noteIndex":0},"schema":"https://github.com/citation-style-language/schema/raw/master/csl-citation.json"}</w:instrText>
      </w:r>
      <w:r w:rsidR="00F74A68">
        <w:rPr>
          <w:rFonts w:asciiTheme="majorBidi" w:hAnsiTheme="majorBidi" w:cstheme="majorBidi"/>
          <w:sz w:val="24"/>
          <w:szCs w:val="24"/>
        </w:rPr>
        <w:fldChar w:fldCharType="separate"/>
      </w:r>
      <w:r w:rsidR="00F74A68" w:rsidRPr="00F74A68">
        <w:rPr>
          <w:rFonts w:asciiTheme="majorBidi" w:hAnsiTheme="majorBidi" w:cstheme="majorBidi"/>
          <w:noProof/>
          <w:sz w:val="24"/>
          <w:szCs w:val="24"/>
        </w:rPr>
        <w:t>(Maunah, 2016)</w:t>
      </w:r>
      <w:r w:rsidR="00F74A68">
        <w:rPr>
          <w:rFonts w:asciiTheme="majorBidi" w:hAnsiTheme="majorBidi" w:cstheme="majorBidi"/>
          <w:sz w:val="24"/>
          <w:szCs w:val="24"/>
        </w:rPr>
        <w:fldChar w:fldCharType="end"/>
      </w:r>
      <w:r w:rsidRPr="005D059C">
        <w:rPr>
          <w:rFonts w:asciiTheme="majorBidi" w:hAnsiTheme="majorBidi" w:cstheme="majorBidi"/>
          <w:sz w:val="24"/>
          <w:szCs w:val="24"/>
        </w:rPr>
        <w:t xml:space="preserve">. </w:t>
      </w:r>
    </w:p>
    <w:p w14:paraId="5433E797" w14:textId="1C3D1A24" w:rsidR="005D059C" w:rsidRPr="005D059C" w:rsidRDefault="005D059C" w:rsidP="005D059C">
      <w:pPr>
        <w:pStyle w:val="BodyText"/>
        <w:spacing w:after="0"/>
        <w:ind w:firstLine="426"/>
        <w:jc w:val="both"/>
        <w:rPr>
          <w:rFonts w:asciiTheme="majorBidi" w:hAnsiTheme="majorBidi" w:cstheme="majorBidi"/>
          <w:sz w:val="24"/>
          <w:szCs w:val="24"/>
        </w:rPr>
      </w:pPr>
      <w:r w:rsidRPr="005D059C">
        <w:rPr>
          <w:rFonts w:asciiTheme="majorBidi" w:hAnsiTheme="majorBidi" w:cstheme="majorBidi"/>
          <w:sz w:val="24"/>
          <w:szCs w:val="24"/>
        </w:rPr>
        <w:t xml:space="preserve">Secara harfiah karakter artinya ”kualitas mental atau moral, kekuatan moral, nama atau reputasi” . Karakter berasal dari bahasa latin </w:t>
      </w:r>
      <w:r w:rsidRPr="005D059C">
        <w:rPr>
          <w:rFonts w:asciiTheme="majorBidi" w:hAnsiTheme="majorBidi" w:cstheme="majorBidi"/>
          <w:i/>
          <w:iCs/>
          <w:sz w:val="24"/>
          <w:szCs w:val="24"/>
        </w:rPr>
        <w:t>“kharakter”, “kharassein”, “kharax”,</w:t>
      </w:r>
      <w:r w:rsidRPr="005D059C">
        <w:rPr>
          <w:rFonts w:asciiTheme="majorBidi" w:hAnsiTheme="majorBidi" w:cstheme="majorBidi"/>
          <w:sz w:val="24"/>
          <w:szCs w:val="24"/>
        </w:rPr>
        <w:t xml:space="preserve"> dalam bahasa Inggris </w:t>
      </w:r>
      <w:r w:rsidRPr="005D059C">
        <w:rPr>
          <w:rFonts w:asciiTheme="majorBidi" w:hAnsiTheme="majorBidi" w:cstheme="majorBidi"/>
          <w:i/>
          <w:iCs/>
          <w:sz w:val="24"/>
          <w:szCs w:val="24"/>
        </w:rPr>
        <w:t>“character”,</w:t>
      </w:r>
      <w:r w:rsidRPr="005D059C">
        <w:rPr>
          <w:rFonts w:asciiTheme="majorBidi" w:hAnsiTheme="majorBidi" w:cstheme="majorBidi"/>
          <w:sz w:val="24"/>
          <w:szCs w:val="24"/>
        </w:rPr>
        <w:t xml:space="preserve"> dari </w:t>
      </w:r>
      <w:r w:rsidRPr="005D059C">
        <w:rPr>
          <w:rFonts w:asciiTheme="majorBidi" w:hAnsiTheme="majorBidi" w:cstheme="majorBidi"/>
          <w:i/>
          <w:iCs/>
          <w:sz w:val="24"/>
          <w:szCs w:val="24"/>
        </w:rPr>
        <w:t>charassein</w:t>
      </w:r>
      <w:r w:rsidRPr="005D059C">
        <w:rPr>
          <w:rFonts w:asciiTheme="majorBidi" w:hAnsiTheme="majorBidi" w:cstheme="majorBidi"/>
          <w:sz w:val="24"/>
          <w:szCs w:val="24"/>
        </w:rPr>
        <w:t xml:space="preserve"> berarti membuat tajam, membuat dalam. Dalam kamus Poerwadarminta, karakter diartika sebagai tabiat, watak, sifat-sifat kejiwaan, akhlak atau budi pekeri yang membedakan seseorang dengan orang lain. Nama dari jumlah seluruh ciri pribadi yang meliputi hal-hal seperti perilaku, kebiasaan, </w:t>
      </w:r>
      <w:r w:rsidRPr="005D059C">
        <w:rPr>
          <w:rFonts w:asciiTheme="majorBidi" w:hAnsiTheme="majorBidi" w:cstheme="majorBidi"/>
          <w:sz w:val="24"/>
          <w:szCs w:val="24"/>
        </w:rPr>
        <w:t>kesukaan, ketidaksukaan, kemampuan,  kecenderungan, potensi, nilai-nilai, dan pola pemikiran</w:t>
      </w:r>
      <w:r w:rsidR="00F74A68">
        <w:rPr>
          <w:rFonts w:asciiTheme="majorBidi" w:hAnsiTheme="majorBidi" w:cstheme="majorBidi"/>
          <w:sz w:val="24"/>
          <w:szCs w:val="24"/>
        </w:rPr>
        <w:t xml:space="preserve"> </w:t>
      </w:r>
      <w:r w:rsidR="00F74A68">
        <w:rPr>
          <w:rFonts w:asciiTheme="majorBidi" w:hAnsiTheme="majorBidi" w:cstheme="majorBidi"/>
          <w:sz w:val="24"/>
          <w:szCs w:val="24"/>
        </w:rPr>
        <w:fldChar w:fldCharType="begin" w:fldLock="1"/>
      </w:r>
      <w:r w:rsidR="00A267FE">
        <w:rPr>
          <w:rFonts w:asciiTheme="majorBidi" w:hAnsiTheme="majorBidi" w:cstheme="majorBidi"/>
          <w:sz w:val="24"/>
          <w:szCs w:val="24"/>
        </w:rPr>
        <w:instrText>ADDIN CSL_CITATION {"citationItems":[{"id":"ITEM-1","itemData":{"author":[{"dropping-particle":"","family":"Ilviatun Navisah","given":"","non-dropping-particle":"","parse-names":false,"suffix":""}],"id":"ITEM-1","issued":{"date-parts":[["2016"]]},"publisher":"Universitas Islam Negeri Maulana Malik Ibrahim Malang","title":"Pendidikan Karakter Dalam Keluarga","type":"thesis"},"uris":["http://www.mendeley.com/documents/?uuid=fe7c8722-8fbc-496d-acc9-fe3ec037f986"]}],"mendeley":{"formattedCitation":"(Ilviatun Navisah, 2016)","plainTextFormattedCitation":"(Ilviatun Navisah, 2016)","previouslyFormattedCitation":"(Ilviatun Navisah, 2016)"},"properties":{"noteIndex":0},"schema":"https://github.com/citation-style-language/schema/raw/master/csl-citation.json"}</w:instrText>
      </w:r>
      <w:r w:rsidR="00F74A68">
        <w:rPr>
          <w:rFonts w:asciiTheme="majorBidi" w:hAnsiTheme="majorBidi" w:cstheme="majorBidi"/>
          <w:sz w:val="24"/>
          <w:szCs w:val="24"/>
        </w:rPr>
        <w:fldChar w:fldCharType="separate"/>
      </w:r>
      <w:r w:rsidR="00F74A68" w:rsidRPr="00F74A68">
        <w:rPr>
          <w:rFonts w:asciiTheme="majorBidi" w:hAnsiTheme="majorBidi" w:cstheme="majorBidi"/>
          <w:noProof/>
          <w:sz w:val="24"/>
          <w:szCs w:val="24"/>
        </w:rPr>
        <w:t>(Ilviatun Navisah, 2016)</w:t>
      </w:r>
      <w:r w:rsidR="00F74A68">
        <w:rPr>
          <w:rFonts w:asciiTheme="majorBidi" w:hAnsiTheme="majorBidi" w:cstheme="majorBidi"/>
          <w:sz w:val="24"/>
          <w:szCs w:val="24"/>
        </w:rPr>
        <w:fldChar w:fldCharType="end"/>
      </w:r>
      <w:r w:rsidR="00F74A68">
        <w:rPr>
          <w:rFonts w:asciiTheme="majorBidi" w:hAnsiTheme="majorBidi" w:cstheme="majorBidi"/>
          <w:sz w:val="24"/>
          <w:szCs w:val="24"/>
        </w:rPr>
        <w:t>.</w:t>
      </w:r>
      <w:r w:rsidR="00F74A68" w:rsidRPr="005D059C">
        <w:rPr>
          <w:rFonts w:asciiTheme="majorBidi" w:hAnsiTheme="majorBidi" w:cstheme="majorBidi"/>
          <w:sz w:val="24"/>
          <w:szCs w:val="24"/>
        </w:rPr>
        <w:t xml:space="preserve"> </w:t>
      </w:r>
    </w:p>
    <w:p w14:paraId="50143592" w14:textId="2EB15B89" w:rsidR="005D059C" w:rsidRPr="00F74A68" w:rsidRDefault="005D059C" w:rsidP="005D059C">
      <w:pPr>
        <w:spacing w:after="0"/>
        <w:ind w:firstLine="547"/>
        <w:jc w:val="both"/>
        <w:rPr>
          <w:rFonts w:asciiTheme="majorBidi" w:hAnsiTheme="majorBidi" w:cstheme="majorBidi"/>
          <w:sz w:val="24"/>
          <w:szCs w:val="24"/>
        </w:rPr>
      </w:pPr>
      <w:r w:rsidRPr="005D059C">
        <w:rPr>
          <w:rFonts w:asciiTheme="majorBidi" w:hAnsiTheme="majorBidi" w:cstheme="majorBidi"/>
          <w:sz w:val="24"/>
          <w:szCs w:val="24"/>
        </w:rPr>
        <w:t>Dalam rancangan (</w:t>
      </w:r>
      <w:r w:rsidRPr="005D059C">
        <w:rPr>
          <w:rFonts w:asciiTheme="majorBidi" w:hAnsiTheme="majorBidi" w:cstheme="majorBidi"/>
          <w:i/>
          <w:iCs/>
          <w:sz w:val="24"/>
          <w:szCs w:val="24"/>
        </w:rPr>
        <w:t>grand design</w:t>
      </w:r>
      <w:r w:rsidRPr="005D059C">
        <w:rPr>
          <w:rFonts w:asciiTheme="majorBidi" w:hAnsiTheme="majorBidi" w:cstheme="majorBidi"/>
          <w:sz w:val="24"/>
          <w:szCs w:val="24"/>
        </w:rPr>
        <w:t>) pendidikan karakter Kementerian Pendidikan Nasional Republik Indonesia, dikatakan bahwa pendidikan karakter merupakan proses pembudayaan dan pemberdayaan nilai-nilai luhur dalam lingkungan satuan pendidikan (sekolah), lingkungan keluarga, dan lingkungan masyarakat. Nilai-nilai lurus tersebut berasal dari teori-teori pendidikan, psikologi pendidikan dan nilai sosial budaya, ajaran agama, pancasila dan UUD 1945 serta Undang-undang (UU) No 20 tahun 2003 tentang Sistem Pendidikan</w:t>
      </w:r>
      <w:r>
        <w:t xml:space="preserve"> </w:t>
      </w:r>
      <w:r w:rsidRPr="005D059C">
        <w:rPr>
          <w:rFonts w:asciiTheme="majorBidi" w:hAnsiTheme="majorBidi" w:cstheme="majorBidi"/>
          <w:sz w:val="24"/>
          <w:szCs w:val="24"/>
        </w:rPr>
        <w:t>Nasional (Sisdiknas), serta pengalaman terbaik dan praktik nyata dalam kehidupan sehari-hari</w:t>
      </w:r>
      <w:r w:rsidR="00F74A68">
        <w:rPr>
          <w:rFonts w:asciiTheme="majorBidi" w:hAnsiTheme="majorBidi" w:cstheme="majorBidi"/>
          <w:sz w:val="24"/>
          <w:szCs w:val="24"/>
        </w:rPr>
        <w:t xml:space="preserve"> </w:t>
      </w:r>
      <w:r w:rsidR="00F74A68">
        <w:rPr>
          <w:rStyle w:val="FootnoteReference"/>
          <w:rFonts w:asciiTheme="majorBidi" w:hAnsiTheme="majorBidi" w:cstheme="majorBidi"/>
          <w:sz w:val="24"/>
          <w:szCs w:val="24"/>
        </w:rPr>
        <w:fldChar w:fldCharType="begin" w:fldLock="1"/>
      </w:r>
      <w:r w:rsidR="00F74A68">
        <w:rPr>
          <w:rFonts w:asciiTheme="majorBidi" w:hAnsiTheme="majorBidi" w:cstheme="majorBidi"/>
          <w:sz w:val="24"/>
          <w:szCs w:val="24"/>
        </w:rPr>
        <w:instrText>ADDIN CSL_CITATION {"citationItems":[{"id":"ITEM-1","itemData":{"DOI":"10.22373/jiif.v11i1.63","ISSN":"1412-1190","abstract":"Character is the main pillar in promoting the formidable human, either individually or in groups. In Islam, the characters are better known as the akhlaq of the Prophet when he was sent as a delegation of Allah on earth. Based on spirit of the current character education, this paper is to review about how to actual character education in Islam. As matter of fact, character education in Islam is forming in term of akhlakul karimah. Based on the methodological aspect, a method of habituation and exemplary are the best way for character education, which accustom the good thing till considered as culture with the thoughts, feelings and actions. And Examples of good things to students so that transferred the values into their souls, then it will generate a knowledge, as well as manifest in the action","author":[{"dropping-particle":"","family":"Johansyah","given":"","non-dropping-particle":"","parse-names":false,"suffix":""}],"container-title":"Jurnal Ilmiah Islam Futura","id":"ITEM-1","issue":"1","issued":{"date-parts":[["2017"]]},"page":"85","title":"Pendidikan Karakter Dalam Islam Kajian dari Aspek Metodologis","type":"article-journal","volume":"11"},"uris":["http://www.mendeley.com/documents/?uuid=4f6a3137-eb72-4f5e-99c6-63612276e3b9"]}],"mendeley":{"formattedCitation":"(Johansyah, 2017)","plainTextFormattedCitation":"(Johansyah, 2017)","previouslyFormattedCitation":"(Johansyah, 2017)"},"properties":{"noteIndex":0},"schema":"https://github.com/citation-style-language/schema/raw/master/csl-citation.json"}</w:instrText>
      </w:r>
      <w:r w:rsidR="00F74A68">
        <w:rPr>
          <w:rStyle w:val="FootnoteReference"/>
          <w:rFonts w:asciiTheme="majorBidi" w:hAnsiTheme="majorBidi" w:cstheme="majorBidi"/>
          <w:sz w:val="24"/>
          <w:szCs w:val="24"/>
        </w:rPr>
        <w:fldChar w:fldCharType="separate"/>
      </w:r>
      <w:r w:rsidR="00F74A68" w:rsidRPr="00F74A68">
        <w:rPr>
          <w:rFonts w:asciiTheme="majorBidi" w:hAnsiTheme="majorBidi" w:cstheme="majorBidi"/>
          <w:bCs/>
          <w:noProof/>
          <w:sz w:val="24"/>
          <w:szCs w:val="24"/>
          <w:lang w:val="en-US"/>
        </w:rPr>
        <w:t>(Johansyah, 2017)</w:t>
      </w:r>
      <w:r w:rsidR="00F74A68">
        <w:rPr>
          <w:rStyle w:val="FootnoteReference"/>
          <w:rFonts w:asciiTheme="majorBidi" w:hAnsiTheme="majorBidi" w:cstheme="majorBidi"/>
          <w:sz w:val="24"/>
          <w:szCs w:val="24"/>
        </w:rPr>
        <w:fldChar w:fldCharType="end"/>
      </w:r>
      <w:r w:rsidR="00F74A68">
        <w:rPr>
          <w:rStyle w:val="FootnoteReference"/>
          <w:rFonts w:asciiTheme="majorBidi" w:hAnsiTheme="majorBidi" w:cstheme="majorBidi"/>
          <w:sz w:val="24"/>
          <w:szCs w:val="24"/>
          <w:vertAlign w:val="baseline"/>
        </w:rPr>
        <w:t>.</w:t>
      </w:r>
    </w:p>
    <w:p w14:paraId="3EBFC42A" w14:textId="38E3C8B9" w:rsidR="005D059C" w:rsidRDefault="005D059C" w:rsidP="005D059C">
      <w:pPr>
        <w:spacing w:after="0"/>
        <w:ind w:firstLine="547"/>
        <w:jc w:val="both"/>
        <w:rPr>
          <w:rFonts w:asciiTheme="majorBidi" w:hAnsiTheme="majorBidi" w:cstheme="majorBidi"/>
          <w:sz w:val="24"/>
          <w:szCs w:val="24"/>
        </w:rPr>
      </w:pPr>
      <w:r w:rsidRPr="005D059C">
        <w:rPr>
          <w:rFonts w:asciiTheme="majorBidi" w:hAnsiTheme="majorBidi" w:cstheme="majorBidi"/>
          <w:sz w:val="24"/>
          <w:szCs w:val="24"/>
        </w:rPr>
        <w:t>Pendidikan budaya dan karakter bangsa bertujuan untuk mempersiapkan peserta didik menjadi Warga Negara yang lebih baik, yaitu Warga Negara yang memiliki kemampuan, kemauan, dan menerapkan nilai-nilai Pancasila dalam kehidupan sebagai Warga Negara.</w:t>
      </w:r>
      <w:r w:rsidR="00A24193">
        <w:rPr>
          <w:rFonts w:asciiTheme="majorBidi" w:hAnsiTheme="majorBidi" w:cstheme="majorBidi"/>
          <w:sz w:val="24"/>
          <w:szCs w:val="24"/>
        </w:rPr>
        <w:t xml:space="preserve"> </w:t>
      </w:r>
      <w:r w:rsidRPr="005D059C">
        <w:rPr>
          <w:rFonts w:asciiTheme="majorBidi" w:hAnsiTheme="majorBidi" w:cstheme="majorBidi"/>
          <w:sz w:val="24"/>
          <w:szCs w:val="24"/>
        </w:rPr>
        <w:t>Budaya sebagai suatu kebenaran bahwa tidak ada manusia yang hidup bermasyarakat yang tidak disadari oleh nilai-nilai budaya yang diakui masyarakat tersebut. Nilai-nilai budaya tersebut dijadikan dasar dalam pemberian makna terhadap suatu konsep dan arti dalam komunikasi antar</w:t>
      </w:r>
      <w:r w:rsidR="00A24193">
        <w:rPr>
          <w:rFonts w:asciiTheme="majorBidi" w:hAnsiTheme="majorBidi" w:cstheme="majorBidi"/>
          <w:sz w:val="24"/>
          <w:szCs w:val="24"/>
        </w:rPr>
        <w:t xml:space="preserve"> </w:t>
      </w:r>
      <w:r w:rsidRPr="005D059C">
        <w:rPr>
          <w:rFonts w:asciiTheme="majorBidi" w:hAnsiTheme="majorBidi" w:cstheme="majorBidi"/>
          <w:sz w:val="24"/>
          <w:szCs w:val="24"/>
        </w:rPr>
        <w:t>anggota masyarakat tersebut. Posisi budaya yang demikian penting dalam pendidikan budaya dan karakter bangsa</w:t>
      </w:r>
      <w:r w:rsidR="00F74A68">
        <w:rPr>
          <w:rFonts w:asciiTheme="majorBidi" w:hAnsiTheme="majorBidi" w:cstheme="majorBidi"/>
          <w:sz w:val="24"/>
          <w:szCs w:val="24"/>
        </w:rPr>
        <w:t xml:space="preserve"> </w:t>
      </w:r>
      <w:r w:rsidR="00F74A68">
        <w:rPr>
          <w:rStyle w:val="FootnoteReference"/>
          <w:rFonts w:asciiTheme="majorBidi" w:hAnsiTheme="majorBidi" w:cstheme="majorBidi"/>
          <w:sz w:val="24"/>
          <w:szCs w:val="24"/>
        </w:rPr>
        <w:fldChar w:fldCharType="begin" w:fldLock="1"/>
      </w:r>
      <w:r w:rsidR="00F74A68">
        <w:rPr>
          <w:rFonts w:asciiTheme="majorBidi" w:hAnsiTheme="majorBidi" w:cstheme="majorBidi"/>
          <w:sz w:val="24"/>
          <w:szCs w:val="24"/>
        </w:rPr>
        <w:instrText>ADDIN CSL_CITATION {"citationItems":[{"id":"ITEM-1","itemData":{"abstract":"Karakter pendidikan, itu benar-benar diperlukan tidak hanya di sekolah tetapi juga di rumah, di lingkungan sosial. Acara sekarang ini tidak lagi karakter peserta pendidikan anak usia dini hingga remaja tetapi juga orang dewasa. Mutlak diperlukan untuk kelangsungan hidup bangsa ini. Kompetisi membayangkan apa yang akan muncul di tahun-tahun berikutnya. Obviusly itu akan menjadi beban kita dan orang tua untuk hari ini. Pada saat itu, anak-anak akan menghadapi persaingan dengan rekan-rekan dari berbagai negara di seluruh dunia. Bahkan kita masih akan bekerja kedepannya akan merasakan perasaan yang sama. Menuntut kualitas sumber daya manusia di milenium mendatang tentunya membutuhkan karakter yang baik. Namun, karakter adalah tujuan individu kunci. Kata","author":[{"dropping-particle":"","family":"Omeri","given":"Nopan","non-dropping-particle":"","parse-names":false,"suffix":""}],"container-title":"Manajer Pendidikan","id":"ITEM-1","issue":"3","issued":{"date-parts":[["2015"]]},"page":"464-468","title":"Pentingnya Pendidikan Karakter Dalam Dunia Pendidikan","type":"article-journal","volume":"9"},"uris":["http://www.mendeley.com/documents/?uuid=47cab1d5-a75a-4472-b595-d0a6cfd50c48"]}],"mendeley":{"formattedCitation":"(Omeri, 2015)","plainTextFormattedCitation":"(Omeri, 2015)","previouslyFormattedCitation":"(Omeri, 2015)"},"properties":{"noteIndex":0},"schema":"https://github.com/citation-style-language/schema/raw/master/csl-citation.json"}</w:instrText>
      </w:r>
      <w:r w:rsidR="00F74A68">
        <w:rPr>
          <w:rStyle w:val="FootnoteReference"/>
          <w:rFonts w:asciiTheme="majorBidi" w:hAnsiTheme="majorBidi" w:cstheme="majorBidi"/>
          <w:sz w:val="24"/>
          <w:szCs w:val="24"/>
        </w:rPr>
        <w:fldChar w:fldCharType="separate"/>
      </w:r>
      <w:r w:rsidR="00F74A68" w:rsidRPr="00F74A68">
        <w:rPr>
          <w:rFonts w:asciiTheme="majorBidi" w:hAnsiTheme="majorBidi" w:cstheme="majorBidi"/>
          <w:bCs/>
          <w:noProof/>
          <w:sz w:val="24"/>
          <w:szCs w:val="24"/>
          <w:lang w:val="en-US"/>
        </w:rPr>
        <w:t>(Omeri, 2015)</w:t>
      </w:r>
      <w:r w:rsidR="00F74A68">
        <w:rPr>
          <w:rStyle w:val="FootnoteReference"/>
          <w:rFonts w:asciiTheme="majorBidi" w:hAnsiTheme="majorBidi" w:cstheme="majorBidi"/>
          <w:sz w:val="24"/>
          <w:szCs w:val="24"/>
        </w:rPr>
        <w:fldChar w:fldCharType="end"/>
      </w:r>
      <w:r w:rsidR="00F74A68">
        <w:rPr>
          <w:rFonts w:asciiTheme="majorBidi" w:hAnsiTheme="majorBidi" w:cstheme="majorBidi"/>
          <w:sz w:val="24"/>
          <w:szCs w:val="24"/>
        </w:rPr>
        <w:t>.</w:t>
      </w:r>
    </w:p>
    <w:p w14:paraId="036B678D" w14:textId="77777777" w:rsidR="00A267FE" w:rsidRPr="00A267FE" w:rsidRDefault="00A267FE" w:rsidP="00A267FE">
      <w:pPr>
        <w:pStyle w:val="ListParagraph"/>
        <w:numPr>
          <w:ilvl w:val="0"/>
          <w:numId w:val="7"/>
        </w:numPr>
        <w:spacing w:after="0"/>
        <w:jc w:val="both"/>
        <w:rPr>
          <w:rFonts w:asciiTheme="majorBidi" w:hAnsiTheme="majorBidi" w:cstheme="majorBidi"/>
          <w:b/>
          <w:bCs/>
          <w:sz w:val="24"/>
          <w:szCs w:val="24"/>
        </w:rPr>
      </w:pPr>
      <w:r w:rsidRPr="00A267FE">
        <w:rPr>
          <w:rFonts w:asciiTheme="majorBidi" w:hAnsiTheme="majorBidi" w:cstheme="majorBidi"/>
          <w:b/>
          <w:bCs/>
          <w:sz w:val="24"/>
          <w:szCs w:val="24"/>
        </w:rPr>
        <w:t xml:space="preserve">Peningkatan karakter Siswa Melalui Model </w:t>
      </w:r>
      <w:r w:rsidRPr="00A267FE">
        <w:rPr>
          <w:rFonts w:asciiTheme="majorBidi" w:hAnsiTheme="majorBidi" w:cstheme="majorBidi"/>
          <w:b/>
          <w:bCs/>
          <w:i/>
          <w:iCs/>
          <w:sz w:val="24"/>
          <w:szCs w:val="24"/>
        </w:rPr>
        <w:t>Ibrah Mauidzah</w:t>
      </w:r>
    </w:p>
    <w:p w14:paraId="763420FF" w14:textId="77777777" w:rsidR="00A267FE" w:rsidRDefault="00A267FE" w:rsidP="00A267FE">
      <w:pPr>
        <w:spacing w:after="0"/>
        <w:ind w:firstLine="426"/>
        <w:jc w:val="both"/>
        <w:rPr>
          <w:rFonts w:ascii="Times New Roman" w:hAnsi="Times New Roman" w:cs="Times New Roman"/>
          <w:bCs/>
          <w:sz w:val="24"/>
        </w:rPr>
      </w:pPr>
      <w:r w:rsidRPr="00A267FE">
        <w:rPr>
          <w:rFonts w:ascii="Times New Roman" w:hAnsi="Times New Roman" w:cs="Times New Roman"/>
          <w:bCs/>
          <w:sz w:val="24"/>
        </w:rPr>
        <w:lastRenderedPageBreak/>
        <w:t>Pendidikan karakter merupakan suatu upaya untuk</w:t>
      </w:r>
      <w:r>
        <w:rPr>
          <w:rFonts w:ascii="Times New Roman" w:hAnsi="Times New Roman" w:cs="Times New Roman"/>
          <w:bCs/>
          <w:sz w:val="24"/>
        </w:rPr>
        <w:t xml:space="preserve"> </w:t>
      </w:r>
      <w:r w:rsidRPr="00A267FE">
        <w:rPr>
          <w:rFonts w:ascii="Times New Roman" w:hAnsi="Times New Roman" w:cs="Times New Roman"/>
          <w:bCs/>
          <w:sz w:val="24"/>
        </w:rPr>
        <w:t>membangun budi pekerti dan sopan santun dalam kehidupan. Karakter bangsa merupakan aspek penting dari kualitas sumber daya manusia karena kualitas karakter bangsa menentukan kemajuan suatu bangsa. Karakter yang berkualitas perlu dibentuk dan dibina sejak</w:t>
      </w:r>
      <w:r>
        <w:rPr>
          <w:rFonts w:ascii="Times New Roman" w:hAnsi="Times New Roman" w:cs="Times New Roman"/>
          <w:bCs/>
          <w:sz w:val="24"/>
        </w:rPr>
        <w:t xml:space="preserve"> </w:t>
      </w:r>
      <w:r w:rsidRPr="00A267FE">
        <w:rPr>
          <w:rFonts w:ascii="Times New Roman" w:hAnsi="Times New Roman" w:cs="Times New Roman"/>
          <w:bCs/>
          <w:sz w:val="24"/>
        </w:rPr>
        <w:t xml:space="preserve">usia dini. Usia dini merupakan masa penentuan bagi pembentukan karakter seseorang. Kegagalan penanaman kepribadian yang baik di usia dini ini akan membentuk pribadi yang bermasalah di masa dewasanya kelak. </w:t>
      </w:r>
    </w:p>
    <w:p w14:paraId="05498372" w14:textId="14173918" w:rsidR="00A267FE" w:rsidRDefault="00A267FE" w:rsidP="00A267FE">
      <w:pPr>
        <w:spacing w:after="0"/>
        <w:ind w:firstLine="426"/>
        <w:jc w:val="both"/>
        <w:rPr>
          <w:rFonts w:asciiTheme="majorBidi" w:hAnsiTheme="majorBidi" w:cstheme="majorBidi"/>
          <w:sz w:val="24"/>
          <w:szCs w:val="24"/>
        </w:rPr>
      </w:pPr>
      <w:r w:rsidRPr="00A267FE">
        <w:rPr>
          <w:rFonts w:asciiTheme="majorBidi" w:hAnsiTheme="majorBidi" w:cstheme="majorBidi"/>
          <w:sz w:val="24"/>
          <w:szCs w:val="24"/>
        </w:rPr>
        <w:t>Karakter merupakan sifat yang melekat pada setiap manusia, sebagai</w:t>
      </w:r>
      <w:r>
        <w:rPr>
          <w:rFonts w:ascii="Times New Roman" w:hAnsi="Times New Roman" w:cs="Times New Roman"/>
          <w:bCs/>
          <w:sz w:val="24"/>
        </w:rPr>
        <w:t xml:space="preserve"> </w:t>
      </w:r>
      <w:r w:rsidRPr="00A267FE">
        <w:rPr>
          <w:rFonts w:asciiTheme="majorBidi" w:hAnsiTheme="majorBidi" w:cstheme="majorBidi"/>
          <w:sz w:val="24"/>
          <w:szCs w:val="24"/>
        </w:rPr>
        <w:t>faktor penentu seseorang untuk bersikap dan bertingkah laku, dengan dipengaruhi oleh situasi, kondisi, dan yang dirasakan dalam hati seseorang. Karakter lebih dekat dengan akhlak, yaitu spontanitas manusia dalam bersikap atau melakukan perbuatan yang menyatu dalam diri manusia sehingga ketika muncul tidak perlu dipikirkan lagi</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576282">
        <w:rPr>
          <w:rFonts w:asciiTheme="majorBidi" w:hAnsiTheme="majorBidi" w:cstheme="majorBidi"/>
          <w:sz w:val="24"/>
          <w:szCs w:val="24"/>
        </w:rPr>
        <w:instrText>ADDIN CSL_CITATION {"citationItems":[{"id":"ITEM-1","itemData":{"author":[{"dropping-particle":"","family":"Gunawan","given":"Imam","non-dropping-particle":"","parse-names":false,"suffix":""}],"container-title":"Prosiding Seminar Nasional dan Call For Papers","id":"ITEM-1","issued":{"date-parts":[["2012"]]},"title":"Pendidikan karakter di Tingkat Sekolah Dasar Meretas Sekolah Humanis Untuk Mendesain Siswa Sekolah Dasar (SD) yang Cerdas dan Berkarakter","type":"article-journal"},"uris":["http://www.mendeley.com/documents/?uuid=6939e361-5f17-4837-ac23-831f180db4f7"]}],"mendeley":{"formattedCitation":"(Gunawan, 2012)","plainTextFormattedCitation":"(Gunawan, 2012)","previouslyFormattedCitation":"(Gunawan, 2012)"},"properties":{"noteIndex":0},"schema":"https://github.com/citation-style-language/schema/raw/master/csl-citation.json"}</w:instrText>
      </w:r>
      <w:r>
        <w:rPr>
          <w:rFonts w:asciiTheme="majorBidi" w:hAnsiTheme="majorBidi" w:cstheme="majorBidi"/>
          <w:sz w:val="24"/>
          <w:szCs w:val="24"/>
        </w:rPr>
        <w:fldChar w:fldCharType="separate"/>
      </w:r>
      <w:r w:rsidRPr="00A267FE">
        <w:rPr>
          <w:rFonts w:asciiTheme="majorBidi" w:hAnsiTheme="majorBidi" w:cstheme="majorBidi"/>
          <w:noProof/>
          <w:sz w:val="24"/>
          <w:szCs w:val="24"/>
        </w:rPr>
        <w:t>(Gunawan, 2012)</w:t>
      </w:r>
      <w:r>
        <w:rPr>
          <w:rFonts w:asciiTheme="majorBidi" w:hAnsiTheme="majorBidi" w:cstheme="majorBidi"/>
          <w:sz w:val="24"/>
          <w:szCs w:val="24"/>
        </w:rPr>
        <w:fldChar w:fldCharType="end"/>
      </w:r>
      <w:r w:rsidRPr="00A267FE">
        <w:rPr>
          <w:rFonts w:asciiTheme="majorBidi" w:hAnsiTheme="majorBidi" w:cstheme="majorBidi"/>
          <w:sz w:val="24"/>
          <w:szCs w:val="24"/>
        </w:rPr>
        <w:t>.</w:t>
      </w:r>
    </w:p>
    <w:p w14:paraId="45EE3891" w14:textId="77777777" w:rsidR="00576282" w:rsidRDefault="001536EB" w:rsidP="00576282">
      <w:pPr>
        <w:spacing w:after="0"/>
        <w:ind w:firstLine="426"/>
        <w:jc w:val="both"/>
        <w:rPr>
          <w:rFonts w:asciiTheme="majorBidi" w:hAnsiTheme="majorBidi" w:cstheme="majorBidi"/>
          <w:sz w:val="24"/>
          <w:szCs w:val="24"/>
        </w:rPr>
      </w:pPr>
      <w:r>
        <w:rPr>
          <w:rFonts w:asciiTheme="majorBidi" w:hAnsiTheme="majorBidi" w:cstheme="majorBidi"/>
          <w:sz w:val="24"/>
          <w:szCs w:val="24"/>
        </w:rPr>
        <w:t>Peningkatan karakter siswa itu tidaklah mudah, harus melalui proses pembiasaan yang dilakukan terus menerus, bukan hanya sekedar ceramah mengenai karakter tetapiu juga harus bisa mengajarkan dan memberi contoh yang baik bagi anak-anaknya.</w:t>
      </w:r>
    </w:p>
    <w:p w14:paraId="177A2A5A" w14:textId="4173C755" w:rsidR="00576282" w:rsidRDefault="00576282" w:rsidP="00576282">
      <w:pPr>
        <w:spacing w:after="0"/>
        <w:ind w:firstLine="426"/>
        <w:jc w:val="both"/>
        <w:rPr>
          <w:rFonts w:asciiTheme="majorBidi" w:hAnsiTheme="majorBidi" w:cstheme="majorBidi"/>
          <w:sz w:val="24"/>
          <w:szCs w:val="24"/>
        </w:rPr>
      </w:pPr>
      <w:r w:rsidRPr="00576282">
        <w:rPr>
          <w:rFonts w:asciiTheme="majorBidi" w:hAnsiTheme="majorBidi" w:cstheme="majorBidi"/>
          <w:sz w:val="24"/>
          <w:szCs w:val="24"/>
        </w:rPr>
        <w:t xml:space="preserve">Menurut Foerster ada empat ciri dasar dalam pendidikan karakter. </w:t>
      </w:r>
      <w:r w:rsidRPr="00576282">
        <w:rPr>
          <w:rFonts w:asciiTheme="majorBidi" w:hAnsiTheme="majorBidi" w:cstheme="majorBidi"/>
          <w:i/>
          <w:iCs/>
          <w:sz w:val="24"/>
          <w:szCs w:val="24"/>
        </w:rPr>
        <w:t>Pertama</w:t>
      </w:r>
      <w:r w:rsidRPr="00576282">
        <w:rPr>
          <w:rFonts w:asciiTheme="majorBidi" w:hAnsiTheme="majorBidi" w:cstheme="majorBidi"/>
          <w:sz w:val="24"/>
          <w:szCs w:val="24"/>
        </w:rPr>
        <w:t xml:space="preserve">, keteraturan interior di mana setiap tindakan diukur berdasar hierarki nilai. Nilai menjadi pedoman normatif setiap tindakan. </w:t>
      </w:r>
      <w:r w:rsidRPr="00576282">
        <w:rPr>
          <w:rFonts w:asciiTheme="majorBidi" w:hAnsiTheme="majorBidi" w:cstheme="majorBidi"/>
          <w:i/>
          <w:iCs/>
          <w:sz w:val="24"/>
          <w:szCs w:val="24"/>
        </w:rPr>
        <w:t>Kedua</w:t>
      </w:r>
      <w:r w:rsidRPr="00576282">
        <w:rPr>
          <w:rFonts w:asciiTheme="majorBidi" w:hAnsiTheme="majorBidi" w:cstheme="majorBidi"/>
          <w:sz w:val="24"/>
          <w:szCs w:val="24"/>
        </w:rPr>
        <w:t xml:space="preserve">, koherensi yang memberi keberanian, membuat seseorang teguh pada prinsip, tidak mudah terombang-ambing pada situasi baru atau takut risiko. Koherensi merupakan </w:t>
      </w:r>
      <w:r w:rsidRPr="00576282">
        <w:rPr>
          <w:rFonts w:asciiTheme="majorBidi" w:hAnsiTheme="majorBidi" w:cstheme="majorBidi"/>
          <w:sz w:val="24"/>
          <w:szCs w:val="24"/>
        </w:rPr>
        <w:t>dasar yang membangun rasa percaya satu sama lain. Tidak adanya koherensi meruntuhkan</w:t>
      </w:r>
      <w:r>
        <w:rPr>
          <w:rFonts w:asciiTheme="majorBidi" w:hAnsiTheme="majorBidi" w:cstheme="majorBidi"/>
          <w:sz w:val="24"/>
          <w:szCs w:val="24"/>
        </w:rPr>
        <w:t xml:space="preserve"> </w:t>
      </w:r>
      <w:r w:rsidRPr="00576282">
        <w:rPr>
          <w:rFonts w:asciiTheme="majorBidi" w:hAnsiTheme="majorBidi" w:cstheme="majorBidi"/>
          <w:sz w:val="24"/>
          <w:szCs w:val="24"/>
        </w:rPr>
        <w:t xml:space="preserve">kredibilitas seseorang. </w:t>
      </w:r>
      <w:r w:rsidRPr="00576282">
        <w:rPr>
          <w:rFonts w:asciiTheme="majorBidi" w:hAnsiTheme="majorBidi" w:cstheme="majorBidi"/>
          <w:i/>
          <w:iCs/>
          <w:sz w:val="24"/>
          <w:szCs w:val="24"/>
        </w:rPr>
        <w:t>Ketiga</w:t>
      </w:r>
      <w:r w:rsidRPr="00576282">
        <w:rPr>
          <w:rFonts w:asciiTheme="majorBidi" w:hAnsiTheme="majorBidi" w:cstheme="majorBidi"/>
          <w:sz w:val="24"/>
          <w:szCs w:val="24"/>
        </w:rPr>
        <w:t>, otonomi.</w:t>
      </w:r>
      <w:r>
        <w:rPr>
          <w:rFonts w:asciiTheme="majorBidi" w:hAnsiTheme="majorBidi" w:cstheme="majorBidi"/>
          <w:sz w:val="24"/>
          <w:szCs w:val="24"/>
        </w:rPr>
        <w:t xml:space="preserve"> </w:t>
      </w:r>
      <w:r w:rsidRPr="00576282">
        <w:rPr>
          <w:rFonts w:asciiTheme="majorBidi" w:hAnsiTheme="majorBidi" w:cstheme="majorBidi"/>
          <w:sz w:val="24"/>
          <w:szCs w:val="24"/>
        </w:rPr>
        <w:t>Di situ seseorang</w:t>
      </w:r>
      <w:r>
        <w:rPr>
          <w:rFonts w:asciiTheme="majorBidi" w:hAnsiTheme="majorBidi" w:cstheme="majorBidi"/>
          <w:sz w:val="24"/>
          <w:szCs w:val="24"/>
        </w:rPr>
        <w:t xml:space="preserve"> </w:t>
      </w:r>
      <w:r w:rsidRPr="00576282">
        <w:rPr>
          <w:rFonts w:asciiTheme="majorBidi" w:hAnsiTheme="majorBidi" w:cstheme="majorBidi"/>
          <w:sz w:val="24"/>
          <w:szCs w:val="24"/>
        </w:rPr>
        <w:t xml:space="preserve">menginternalisasikan aturan dari luar sampai menjadi nilai-nilai bagi pribadi. Ini dapat dilihat lewat penilaian atas keputusan pribadi tanpa terpengaruh atau desakan pihak lain. </w:t>
      </w:r>
      <w:r w:rsidRPr="00576282">
        <w:rPr>
          <w:rFonts w:asciiTheme="majorBidi" w:hAnsiTheme="majorBidi" w:cstheme="majorBidi"/>
          <w:i/>
          <w:iCs/>
          <w:sz w:val="24"/>
          <w:szCs w:val="24"/>
        </w:rPr>
        <w:t>Keempat</w:t>
      </w:r>
      <w:r w:rsidRPr="00576282">
        <w:rPr>
          <w:rFonts w:asciiTheme="majorBidi" w:hAnsiTheme="majorBidi" w:cstheme="majorBidi"/>
          <w:sz w:val="24"/>
          <w:szCs w:val="24"/>
        </w:rPr>
        <w:t>, keteguhan dan kesetiaan. Keteguhan merupakan daya</w:t>
      </w:r>
      <w:r>
        <w:rPr>
          <w:rFonts w:asciiTheme="majorBidi" w:hAnsiTheme="majorBidi" w:cstheme="majorBidi"/>
          <w:sz w:val="24"/>
          <w:szCs w:val="24"/>
        </w:rPr>
        <w:t xml:space="preserve"> </w:t>
      </w:r>
      <w:r w:rsidRPr="00576282">
        <w:rPr>
          <w:rFonts w:asciiTheme="majorBidi" w:hAnsiTheme="majorBidi" w:cstheme="majorBidi"/>
          <w:sz w:val="24"/>
          <w:szCs w:val="24"/>
        </w:rPr>
        <w:t>tahan</w:t>
      </w:r>
      <w:r>
        <w:rPr>
          <w:rFonts w:asciiTheme="majorBidi" w:hAnsiTheme="majorBidi" w:cstheme="majorBidi"/>
          <w:sz w:val="24"/>
          <w:szCs w:val="24"/>
        </w:rPr>
        <w:t xml:space="preserve"> </w:t>
      </w:r>
      <w:r w:rsidRPr="00576282">
        <w:rPr>
          <w:rFonts w:asciiTheme="majorBidi" w:hAnsiTheme="majorBidi" w:cstheme="majorBidi"/>
          <w:sz w:val="24"/>
          <w:szCs w:val="24"/>
        </w:rPr>
        <w:t>seseorang guna mengingini apa yang dipandang baik. Dan kesetiaan merupakan dasar bagi penghormatan atas komitmen yang dipilih</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1436A5">
        <w:rPr>
          <w:rFonts w:asciiTheme="majorBidi" w:hAnsiTheme="majorBidi" w:cstheme="majorBidi"/>
          <w:sz w:val="24"/>
          <w:szCs w:val="24"/>
        </w:rPr>
        <w:instrText>ADDIN CSL_CITATION {"citationItems":[{"id":"ITEM-1","itemData":{"author":[{"dropping-particle":"","family":"Kiromim Baroroh","given":"","non-dropping-particle":"","parse-names":false,"suffix":""}],"container-title":"Jurnal Ekonomi dan Pendidikan","id":"ITEM-1","issue":"2","issued":{"date-parts":[["2011"]]},"page":"149-163","title":"Upaya Meningkatkan Nilai-Nilai Karakter Peserta Didik Melalui Penerapan Metode Role Playing – Kiromim Baroroh","type":"article-journal","volume":"8"},"uris":["http://www.mendeley.com/documents/?uuid=2fcd1b3c-47f9-478e-99a1-40f5246b3201"]}],"mendeley":{"formattedCitation":"(Kiromim Baroroh, 2011)","plainTextFormattedCitation":"(Kiromim Baroroh, 2011)","previouslyFormattedCitation":"(Kiromim Baroroh, 2011)"},"properties":{"noteIndex":0},"schema":"https://github.com/citation-style-language/schema/raw/master/csl-citation.json"}</w:instrText>
      </w:r>
      <w:r>
        <w:rPr>
          <w:rFonts w:asciiTheme="majorBidi" w:hAnsiTheme="majorBidi" w:cstheme="majorBidi"/>
          <w:sz w:val="24"/>
          <w:szCs w:val="24"/>
        </w:rPr>
        <w:fldChar w:fldCharType="separate"/>
      </w:r>
      <w:r w:rsidRPr="00576282">
        <w:rPr>
          <w:rFonts w:asciiTheme="majorBidi" w:hAnsiTheme="majorBidi" w:cstheme="majorBidi"/>
          <w:noProof/>
          <w:sz w:val="24"/>
          <w:szCs w:val="24"/>
        </w:rPr>
        <w:t>(Kiromim Baroroh, 2011)</w:t>
      </w:r>
      <w:r>
        <w:rPr>
          <w:rFonts w:asciiTheme="majorBidi" w:hAnsiTheme="majorBidi" w:cstheme="majorBidi"/>
          <w:sz w:val="24"/>
          <w:szCs w:val="24"/>
        </w:rPr>
        <w:fldChar w:fldCharType="end"/>
      </w:r>
      <w:r w:rsidRPr="00576282">
        <w:rPr>
          <w:rFonts w:asciiTheme="majorBidi" w:hAnsiTheme="majorBidi" w:cstheme="majorBidi"/>
          <w:sz w:val="24"/>
          <w:szCs w:val="24"/>
        </w:rPr>
        <w:t>.</w:t>
      </w:r>
    </w:p>
    <w:p w14:paraId="70141B7C" w14:textId="1D68BF3B" w:rsidR="001536EB" w:rsidRDefault="001536EB" w:rsidP="00A267FE">
      <w:pPr>
        <w:spacing w:after="0"/>
        <w:ind w:firstLine="426"/>
        <w:jc w:val="both"/>
        <w:rPr>
          <w:rFonts w:asciiTheme="majorBidi" w:hAnsiTheme="majorBidi" w:cstheme="majorBidi"/>
          <w:sz w:val="24"/>
          <w:szCs w:val="24"/>
        </w:rPr>
      </w:pPr>
      <w:r>
        <w:rPr>
          <w:rFonts w:asciiTheme="majorBidi" w:hAnsiTheme="majorBidi" w:cstheme="majorBidi"/>
          <w:sz w:val="24"/>
          <w:szCs w:val="24"/>
        </w:rPr>
        <w:t xml:space="preserve">Salah satu upaya dalam peningkatan karakter siswa adalah melalui model </w:t>
      </w:r>
      <w:r>
        <w:rPr>
          <w:rFonts w:asciiTheme="majorBidi" w:hAnsiTheme="majorBidi" w:cstheme="majorBidi"/>
          <w:i/>
          <w:iCs/>
          <w:sz w:val="24"/>
          <w:szCs w:val="24"/>
        </w:rPr>
        <w:t>Ibrah Mauidzah</w:t>
      </w:r>
      <w:r w:rsidR="00576282">
        <w:rPr>
          <w:rFonts w:asciiTheme="majorBidi" w:hAnsiTheme="majorBidi" w:cstheme="majorBidi"/>
          <w:i/>
          <w:iCs/>
          <w:sz w:val="24"/>
          <w:szCs w:val="24"/>
        </w:rPr>
        <w:t xml:space="preserve">, </w:t>
      </w:r>
      <w:r w:rsidR="00576282">
        <w:rPr>
          <w:rFonts w:asciiTheme="majorBidi" w:hAnsiTheme="majorBidi" w:cstheme="majorBidi"/>
          <w:sz w:val="24"/>
          <w:szCs w:val="24"/>
        </w:rPr>
        <w:t>maksudnya peningkatan karakter siswa melalui nasihat-nasihat yang baik dengan mencontohkan pengalaman-pengalam masa lalu dengan bahasa yang santun sehingga mampu diserap oleh siswa dan diamalkan dalam kehidupan sehari-hari.</w:t>
      </w:r>
    </w:p>
    <w:p w14:paraId="35528931" w14:textId="48D9BC4C" w:rsidR="001436A5" w:rsidRDefault="001436A5" w:rsidP="001436A5">
      <w:pPr>
        <w:spacing w:after="0"/>
        <w:ind w:firstLine="426"/>
        <w:jc w:val="both"/>
        <w:rPr>
          <w:rFonts w:asciiTheme="majorBidi" w:hAnsiTheme="majorBidi" w:cstheme="majorBidi"/>
          <w:sz w:val="24"/>
          <w:szCs w:val="24"/>
        </w:rPr>
      </w:pPr>
      <w:r>
        <w:rPr>
          <w:rFonts w:asciiTheme="majorBidi" w:hAnsiTheme="majorBidi" w:cstheme="majorBidi"/>
          <w:sz w:val="24"/>
          <w:szCs w:val="24"/>
        </w:rPr>
        <w:t xml:space="preserve">Model </w:t>
      </w:r>
      <w:r>
        <w:rPr>
          <w:rFonts w:asciiTheme="majorBidi" w:hAnsiTheme="majorBidi" w:cstheme="majorBidi"/>
          <w:i/>
          <w:iCs/>
          <w:sz w:val="24"/>
          <w:szCs w:val="24"/>
        </w:rPr>
        <w:t>Ibrah</w:t>
      </w:r>
      <w:r>
        <w:rPr>
          <w:rFonts w:asciiTheme="majorBidi" w:hAnsiTheme="majorBidi" w:cstheme="majorBidi"/>
          <w:sz w:val="24"/>
          <w:szCs w:val="24"/>
        </w:rPr>
        <w:t xml:space="preserve"> </w:t>
      </w:r>
      <w:r w:rsidRPr="001436A5">
        <w:rPr>
          <w:rFonts w:asciiTheme="majorBidi" w:hAnsiTheme="majorBidi" w:cstheme="majorBidi"/>
          <w:i/>
          <w:iCs/>
          <w:sz w:val="24"/>
          <w:szCs w:val="24"/>
        </w:rPr>
        <w:t>Mau‟idhah</w:t>
      </w:r>
      <w:r w:rsidRPr="001436A5">
        <w:rPr>
          <w:rFonts w:asciiTheme="majorBidi" w:hAnsiTheme="majorBidi" w:cstheme="majorBidi"/>
          <w:sz w:val="24"/>
          <w:szCs w:val="24"/>
        </w:rPr>
        <w:t xml:space="preserve"> yang dalam bahasa Indonesia sering diartikan” Pelajaran yang baik”. Ibnu Mandzur menjelaskan, Al-Mau‟idhoh bisa diartikan juga memberi nasihat, memberi peringatan kepada seseorang yang bisa membawa taubat kepada Allah SWT. Pengertiannya secara istilah menurut Imam Abdullah bin Ahmad An-Nasafî adalah: </w:t>
      </w:r>
      <w:r w:rsidRPr="001436A5">
        <w:rPr>
          <w:rFonts w:asciiTheme="majorBidi" w:hAnsiTheme="majorBidi" w:cstheme="majorBidi"/>
          <w:i/>
          <w:iCs/>
          <w:sz w:val="24"/>
          <w:szCs w:val="24"/>
        </w:rPr>
        <w:t>Al-Mau‟idhatul</w:t>
      </w:r>
      <w:r w:rsidRPr="001436A5">
        <w:rPr>
          <w:rFonts w:asciiTheme="majorBidi" w:hAnsiTheme="majorBidi" w:cstheme="majorBidi"/>
          <w:sz w:val="24"/>
          <w:szCs w:val="24"/>
        </w:rPr>
        <w:t xml:space="preserve"> adalah perkataan yang tidak tersembunyi bagi mereka, bahwa engkau memberikan nasihat dan menghendaki manfaat kepada mereka atau dengan Al- Qur</w:t>
      </w:r>
      <w:r>
        <w:rPr>
          <w:rFonts w:asciiTheme="majorBidi" w:hAnsiTheme="majorBidi" w:cstheme="majorBidi"/>
          <w:sz w:val="24"/>
          <w:szCs w:val="24"/>
        </w:rPr>
        <w:t>’</w:t>
      </w:r>
      <w:r w:rsidRPr="001436A5">
        <w:rPr>
          <w:rFonts w:asciiTheme="majorBidi" w:hAnsiTheme="majorBidi" w:cstheme="majorBidi"/>
          <w:sz w:val="24"/>
          <w:szCs w:val="24"/>
        </w:rPr>
        <w:t>an</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{"citationItems":[{"id":"ITEM-1","itemData":{"author":[{"dropping-particle":"","family":"Ipah Latipah","given":"","non-dropping-particle":"","parse-names":false,"suffix":""}],"container-title":"Jurnal Ilmiah Mitra Swara Ganesha","id":"ITEM-1","issue":"2","issued":{"date-parts":[["2016"]]},"page":"19-37","title":"Implementasi Metode Al-Hikmah, Al- Mau’idhah Al -Hasanah, Dan Al-Mujadalah Dalam Praktik Pendidikan (","type":"article-journal","volume":"3"},"uris":["http://www.mendeley.com/documents/?uuid=d776aa15-403e-4d80-b137-7923569d8e62"]}],"mendeley":{"formattedCitation":"(Ipah Latipah, 2016)","plainTextFormattedCitation":"(Ipah Latipah, 2016)","previouslyFormattedCitation":"(Ipah Latipah, 2016)"},"properties":{"noteIndex":0},"schema":"https://github.com/citation-style-language/schema/raw/master/csl-citation.json"}</w:instrText>
      </w:r>
      <w:r>
        <w:rPr>
          <w:rFonts w:asciiTheme="majorBidi" w:hAnsiTheme="majorBidi" w:cstheme="majorBidi"/>
          <w:sz w:val="24"/>
          <w:szCs w:val="24"/>
        </w:rPr>
        <w:fldChar w:fldCharType="separate"/>
      </w:r>
      <w:r w:rsidRPr="001436A5">
        <w:rPr>
          <w:rFonts w:asciiTheme="majorBidi" w:hAnsiTheme="majorBidi" w:cstheme="majorBidi"/>
          <w:noProof/>
          <w:sz w:val="24"/>
          <w:szCs w:val="24"/>
        </w:rPr>
        <w:t>(Ipah Latipah, 2016)</w:t>
      </w:r>
      <w:r>
        <w:rPr>
          <w:rFonts w:asciiTheme="majorBidi" w:hAnsiTheme="majorBidi" w:cstheme="majorBidi"/>
          <w:sz w:val="24"/>
          <w:szCs w:val="24"/>
        </w:rPr>
        <w:fldChar w:fldCharType="end"/>
      </w:r>
      <w:r w:rsidRPr="001436A5">
        <w:rPr>
          <w:rFonts w:asciiTheme="majorBidi" w:hAnsiTheme="majorBidi" w:cstheme="majorBidi"/>
          <w:sz w:val="24"/>
          <w:szCs w:val="24"/>
        </w:rPr>
        <w:t>.</w:t>
      </w:r>
    </w:p>
    <w:p w14:paraId="43DC8150" w14:textId="24A10934" w:rsidR="001436A5" w:rsidRDefault="001436A5" w:rsidP="001436A5">
      <w:pPr>
        <w:spacing w:after="0"/>
        <w:ind w:firstLine="426"/>
        <w:jc w:val="both"/>
        <w:rPr>
          <w:rFonts w:asciiTheme="majorBidi" w:hAnsiTheme="majorBidi" w:cstheme="majorBidi"/>
          <w:sz w:val="24"/>
          <w:szCs w:val="24"/>
        </w:rPr>
      </w:pPr>
      <w:r w:rsidRPr="001436A5">
        <w:rPr>
          <w:rFonts w:asciiTheme="majorBidi" w:hAnsiTheme="majorBidi" w:cstheme="majorBidi"/>
          <w:sz w:val="24"/>
          <w:szCs w:val="24"/>
        </w:rPr>
        <w:t>Ada beberapa hal yang harus diperhatikan oleh para pendidik dalam</w:t>
      </w:r>
      <w:r>
        <w:rPr>
          <w:rFonts w:asciiTheme="majorBidi" w:hAnsiTheme="majorBidi" w:cstheme="majorBidi"/>
          <w:sz w:val="24"/>
          <w:szCs w:val="24"/>
        </w:rPr>
        <w:t xml:space="preserve"> </w:t>
      </w:r>
      <w:r w:rsidRPr="001436A5">
        <w:rPr>
          <w:rFonts w:asciiTheme="majorBidi" w:hAnsiTheme="majorBidi" w:cstheme="majorBidi"/>
          <w:sz w:val="24"/>
          <w:szCs w:val="24"/>
        </w:rPr>
        <w:t xml:space="preserve">menggunakan metode nasihat: </w:t>
      </w:r>
      <w:r>
        <w:rPr>
          <w:rFonts w:asciiTheme="majorBidi" w:hAnsiTheme="majorBidi" w:cstheme="majorBidi"/>
          <w:sz w:val="24"/>
          <w:szCs w:val="24"/>
        </w:rPr>
        <w:t>1) m</w:t>
      </w:r>
      <w:r w:rsidRPr="001436A5">
        <w:rPr>
          <w:rFonts w:asciiTheme="majorBidi" w:hAnsiTheme="majorBidi" w:cstheme="majorBidi"/>
          <w:sz w:val="24"/>
          <w:szCs w:val="24"/>
        </w:rPr>
        <w:t xml:space="preserve">emberi nasihat dengan perasaan cinta dan </w:t>
      </w:r>
      <w:r w:rsidRPr="001436A5">
        <w:rPr>
          <w:rFonts w:asciiTheme="majorBidi" w:hAnsiTheme="majorBidi" w:cstheme="majorBidi"/>
          <w:sz w:val="24"/>
          <w:szCs w:val="24"/>
        </w:rPr>
        <w:lastRenderedPageBreak/>
        <w:t>kelembutan. Nasihat orang-orang yang penuh kelembutan dan kasih sayang mudah diterima dan mampu merubah kehidupan manusia</w:t>
      </w:r>
      <w:r>
        <w:rPr>
          <w:rFonts w:asciiTheme="majorBidi" w:hAnsiTheme="majorBidi" w:cstheme="majorBidi"/>
          <w:sz w:val="24"/>
          <w:szCs w:val="24"/>
        </w:rPr>
        <w:t>, 2) m</w:t>
      </w:r>
      <w:r w:rsidRPr="001436A5">
        <w:rPr>
          <w:rFonts w:asciiTheme="majorBidi" w:hAnsiTheme="majorBidi" w:cstheme="majorBidi"/>
          <w:sz w:val="24"/>
          <w:szCs w:val="24"/>
        </w:rPr>
        <w:t>enggunakan gaya bahasa yang halus dan baik</w:t>
      </w:r>
      <w:r>
        <w:rPr>
          <w:rFonts w:asciiTheme="majorBidi" w:hAnsiTheme="majorBidi" w:cstheme="majorBidi"/>
          <w:sz w:val="24"/>
          <w:szCs w:val="24"/>
        </w:rPr>
        <w:t>, 3) p</w:t>
      </w:r>
      <w:r w:rsidRPr="001436A5">
        <w:rPr>
          <w:rFonts w:asciiTheme="majorBidi" w:hAnsiTheme="majorBidi" w:cstheme="majorBidi"/>
          <w:sz w:val="24"/>
          <w:szCs w:val="24"/>
        </w:rPr>
        <w:t>endidik harus menyesuaikan diri dengan aspek tempat, waktu, dan materi serta kondisi peserta didik</w:t>
      </w:r>
      <w:r>
        <w:rPr>
          <w:rFonts w:asciiTheme="majorBidi" w:hAnsiTheme="majorBidi" w:cstheme="majorBidi"/>
          <w:sz w:val="24"/>
          <w:szCs w:val="24"/>
        </w:rPr>
        <w:t>, 4) m</w:t>
      </w:r>
      <w:r w:rsidRPr="001436A5">
        <w:rPr>
          <w:rFonts w:asciiTheme="majorBidi" w:hAnsiTheme="majorBidi" w:cstheme="majorBidi"/>
          <w:sz w:val="24"/>
          <w:szCs w:val="24"/>
        </w:rPr>
        <w:t>enyampaikan hal-hal yang utama dan penting</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C55DF5">
        <w:rPr>
          <w:rFonts w:asciiTheme="majorBidi" w:hAnsiTheme="majorBidi" w:cstheme="majorBidi"/>
          <w:sz w:val="24"/>
          <w:szCs w:val="24"/>
        </w:rPr>
        <w:instrText>ADDIN CSL_CITATION {"citationItems":[{"id":"ITEM-1","itemData":{"author":[{"dropping-particle":"","family":"Ipah Latipah","given":"","non-dropping-particle":"","parse-names":false,"suffix":""}],"container-title":"Jurnal Ilmiah Mitra Swara Ganesha","id":"ITEM-1","issue":"2","issued":{"date-parts":[["2016"]]},"page":"19-37","title":"Implementasi Metode Al-Hikmah, Al- Mau’idhah Al -Hasanah, Dan Al-Mujadalah Dalam Praktik Pendidikan (","type":"article-journal","volume":"3"},"uris":["http://www.mendeley.com/documents/?uuid=d776aa15-403e-4d80-b137-7923569d8e62"]}],"mendeley":{"formattedCitation":"(Ipah Latipah, 2016)","plainTextFormattedCitation":"(Ipah Latipah, 2016)","previouslyFormattedCitation":"(Ipah Latipah, 2016)"},"properties":{"noteIndex":0},"schema":"https://github.com/citation-style-language/schema/raw/master/csl-citation.json"}</w:instrText>
      </w:r>
      <w:r>
        <w:rPr>
          <w:rFonts w:asciiTheme="majorBidi" w:hAnsiTheme="majorBidi" w:cstheme="majorBidi"/>
          <w:sz w:val="24"/>
          <w:szCs w:val="24"/>
        </w:rPr>
        <w:fldChar w:fldCharType="separate"/>
      </w:r>
      <w:r w:rsidRPr="001436A5">
        <w:rPr>
          <w:rFonts w:asciiTheme="majorBidi" w:hAnsiTheme="majorBidi" w:cstheme="majorBidi"/>
          <w:noProof/>
          <w:sz w:val="24"/>
          <w:szCs w:val="24"/>
        </w:rPr>
        <w:t>(Ipah Latipah, 2016)</w:t>
      </w:r>
      <w:r>
        <w:rPr>
          <w:rFonts w:asciiTheme="majorBidi" w:hAnsiTheme="majorBidi" w:cstheme="majorBidi"/>
          <w:sz w:val="24"/>
          <w:szCs w:val="24"/>
        </w:rPr>
        <w:fldChar w:fldCharType="end"/>
      </w:r>
      <w:r>
        <w:rPr>
          <w:rFonts w:asciiTheme="majorBidi" w:hAnsiTheme="majorBidi" w:cstheme="majorBidi"/>
          <w:sz w:val="24"/>
          <w:szCs w:val="24"/>
        </w:rPr>
        <w:t>.</w:t>
      </w:r>
    </w:p>
    <w:p w14:paraId="2CBFA9FE" w14:textId="0DE8B8CB" w:rsidR="00C55DF5" w:rsidRDefault="00C55DF5" w:rsidP="001436A5">
      <w:pPr>
        <w:spacing w:after="0"/>
        <w:ind w:firstLine="426"/>
        <w:jc w:val="both"/>
        <w:rPr>
          <w:rFonts w:asciiTheme="majorBidi" w:hAnsiTheme="majorBidi" w:cstheme="majorBidi"/>
          <w:sz w:val="24"/>
          <w:szCs w:val="24"/>
        </w:rPr>
      </w:pPr>
      <w:r>
        <w:rPr>
          <w:rFonts w:asciiTheme="majorBidi" w:hAnsiTheme="majorBidi" w:cstheme="majorBidi"/>
          <w:sz w:val="24"/>
          <w:szCs w:val="24"/>
        </w:rPr>
        <w:t xml:space="preserve">Langkah-langkah model </w:t>
      </w:r>
      <w:r>
        <w:rPr>
          <w:rFonts w:asciiTheme="majorBidi" w:hAnsiTheme="majorBidi" w:cstheme="majorBidi"/>
          <w:i/>
          <w:iCs/>
          <w:sz w:val="24"/>
          <w:szCs w:val="24"/>
        </w:rPr>
        <w:t xml:space="preserve">Ibrah Mauidzah </w:t>
      </w:r>
      <w:r>
        <w:rPr>
          <w:rFonts w:asciiTheme="majorBidi" w:hAnsiTheme="majorBidi" w:cstheme="majorBidi"/>
          <w:sz w:val="24"/>
          <w:szCs w:val="24"/>
        </w:rPr>
        <w:t>dalam meningkatkan karakter siswa dalam pembelajaran PAI adalah sebagai berikut:</w:t>
      </w:r>
    </w:p>
    <w:p w14:paraId="3405F413" w14:textId="7B353CAA" w:rsidR="00C55DF5" w:rsidRDefault="00C55DF5" w:rsidP="00C55DF5">
      <w:pPr>
        <w:pStyle w:val="ListParagraph"/>
        <w:numPr>
          <w:ilvl w:val="0"/>
          <w:numId w:val="8"/>
        </w:numPr>
        <w:spacing w:after="0"/>
        <w:jc w:val="both"/>
        <w:rPr>
          <w:rFonts w:asciiTheme="majorBidi" w:hAnsiTheme="majorBidi" w:cstheme="majorBidi"/>
          <w:sz w:val="24"/>
          <w:szCs w:val="24"/>
        </w:rPr>
      </w:pPr>
      <w:r>
        <w:rPr>
          <w:rFonts w:asciiTheme="majorBidi" w:hAnsiTheme="majorBidi" w:cstheme="majorBidi"/>
          <w:sz w:val="24"/>
          <w:szCs w:val="24"/>
        </w:rPr>
        <w:t>Tahap Pra Instruksional</w:t>
      </w:r>
    </w:p>
    <w:p w14:paraId="44652CB6" w14:textId="6E1E1999" w:rsidR="00C55DF5" w:rsidRDefault="00C55DF5" w:rsidP="00C55DF5">
      <w:pPr>
        <w:spacing w:after="0"/>
        <w:ind w:firstLine="360"/>
        <w:jc w:val="both"/>
        <w:rPr>
          <w:rFonts w:asciiTheme="majorBidi" w:hAnsiTheme="majorBidi" w:cstheme="majorBidi"/>
          <w:sz w:val="24"/>
          <w:szCs w:val="24"/>
        </w:rPr>
      </w:pPr>
      <w:r>
        <w:rPr>
          <w:rFonts w:asciiTheme="majorBidi" w:hAnsiTheme="majorBidi" w:cstheme="majorBidi"/>
          <w:sz w:val="24"/>
          <w:szCs w:val="24"/>
        </w:rPr>
        <w:t>Hal yang sangat penting dalam tahap ini adalah menyusun konsep yang akan disajikan sesuai dengan pokok bahasan termasuk landasan-landasannya dan menginvertariskan jenis-jenis ibrah yang disesuaikan dengan pokok bahasan yang disajikan.</w:t>
      </w:r>
    </w:p>
    <w:p w14:paraId="0F48A33F" w14:textId="77777777" w:rsidR="00C55DF5" w:rsidRPr="00C55DF5" w:rsidRDefault="00C55DF5" w:rsidP="00C55DF5">
      <w:pPr>
        <w:pStyle w:val="ListParagraph"/>
        <w:numPr>
          <w:ilvl w:val="0"/>
          <w:numId w:val="8"/>
        </w:numPr>
        <w:shd w:val="clear" w:color="auto" w:fill="FFFFFF" w:themeFill="background1"/>
        <w:spacing w:after="0"/>
        <w:jc w:val="both"/>
        <w:textAlignment w:val="baseline"/>
        <w:rPr>
          <w:rFonts w:asciiTheme="majorBidi" w:eastAsia="Times New Roman" w:hAnsiTheme="majorBidi" w:cstheme="majorBidi"/>
          <w:sz w:val="24"/>
          <w:szCs w:val="24"/>
        </w:rPr>
      </w:pPr>
      <w:r w:rsidRPr="00C55DF5">
        <w:rPr>
          <w:rFonts w:asciiTheme="majorBidi" w:eastAsia="Times New Roman" w:hAnsiTheme="majorBidi" w:cstheme="majorBidi"/>
          <w:sz w:val="24"/>
          <w:szCs w:val="24"/>
          <w:bdr w:val="none" w:sz="0" w:space="0" w:color="auto" w:frame="1"/>
        </w:rPr>
        <w:t>Tahap Intruksional</w:t>
      </w:r>
    </w:p>
    <w:p w14:paraId="77CE91F9" w14:textId="77777777" w:rsidR="00C55DF5" w:rsidRPr="00C55DF5" w:rsidRDefault="00C55DF5" w:rsidP="00C55DF5">
      <w:pPr>
        <w:pStyle w:val="ListParagraph"/>
        <w:numPr>
          <w:ilvl w:val="0"/>
          <w:numId w:val="10"/>
        </w:numPr>
        <w:shd w:val="clear" w:color="auto" w:fill="FFFFFF" w:themeFill="background1"/>
        <w:spacing w:after="0"/>
        <w:jc w:val="both"/>
        <w:textAlignment w:val="baseline"/>
        <w:rPr>
          <w:rFonts w:asciiTheme="majorBidi" w:eastAsia="Times New Roman" w:hAnsiTheme="majorBidi" w:cstheme="majorBidi"/>
          <w:sz w:val="24"/>
          <w:szCs w:val="24"/>
        </w:rPr>
      </w:pPr>
      <w:r w:rsidRPr="00C55DF5">
        <w:rPr>
          <w:rFonts w:asciiTheme="majorBidi" w:eastAsia="Times New Roman" w:hAnsiTheme="majorBidi" w:cstheme="majorBidi"/>
          <w:sz w:val="24"/>
          <w:szCs w:val="24"/>
          <w:bdr w:val="none" w:sz="0" w:space="0" w:color="auto" w:frame="1"/>
        </w:rPr>
        <w:t>Tahap orientasi. Pada tahap ini guru menjelaskan pokok bahasan dan konsep-konsep dasar yang akan disajikan</w:t>
      </w:r>
    </w:p>
    <w:p w14:paraId="4FE7EBE9" w14:textId="0A4D2EB1" w:rsidR="00C55DF5" w:rsidRPr="00C55DF5" w:rsidRDefault="00C55DF5" w:rsidP="00C55DF5">
      <w:pPr>
        <w:pStyle w:val="ListParagraph"/>
        <w:numPr>
          <w:ilvl w:val="0"/>
          <w:numId w:val="10"/>
        </w:numPr>
        <w:shd w:val="clear" w:color="auto" w:fill="FFFFFF" w:themeFill="background1"/>
        <w:spacing w:after="0"/>
        <w:jc w:val="both"/>
        <w:textAlignment w:val="baseline"/>
        <w:rPr>
          <w:rFonts w:asciiTheme="majorBidi" w:eastAsia="Times New Roman" w:hAnsiTheme="majorBidi" w:cstheme="majorBidi"/>
          <w:sz w:val="24"/>
          <w:szCs w:val="24"/>
        </w:rPr>
      </w:pPr>
      <w:r w:rsidRPr="00C55DF5">
        <w:rPr>
          <w:rFonts w:asciiTheme="majorBidi" w:eastAsia="Times New Roman" w:hAnsiTheme="majorBidi" w:cstheme="majorBidi"/>
          <w:sz w:val="24"/>
          <w:szCs w:val="24"/>
          <w:bdr w:val="none" w:sz="0" w:space="0" w:color="auto" w:frame="1"/>
        </w:rPr>
        <w:t xml:space="preserve">Penyajian Ibrah. Pada tahap ini pendidik membawakan Ibrah Yang Telah ditentukan sebelumnya, baik yang diambil dari ayat </w:t>
      </w:r>
      <w:r w:rsidR="004F03CC">
        <w:rPr>
          <w:rFonts w:asciiTheme="majorBidi" w:eastAsia="Times New Roman" w:hAnsiTheme="majorBidi" w:cstheme="majorBidi"/>
          <w:sz w:val="24"/>
          <w:szCs w:val="24"/>
          <w:bdr w:val="none" w:sz="0" w:space="0" w:color="auto" w:frame="1"/>
        </w:rPr>
        <w:t>a</w:t>
      </w:r>
      <w:r w:rsidRPr="00C55DF5">
        <w:rPr>
          <w:rFonts w:asciiTheme="majorBidi" w:eastAsia="Times New Roman" w:hAnsiTheme="majorBidi" w:cstheme="majorBidi"/>
          <w:sz w:val="24"/>
          <w:szCs w:val="24"/>
          <w:bdr w:val="none" w:sz="0" w:space="0" w:color="auto" w:frame="1"/>
        </w:rPr>
        <w:t>l</w:t>
      </w:r>
      <w:r w:rsidR="004F03CC">
        <w:rPr>
          <w:rFonts w:asciiTheme="majorBidi" w:eastAsia="Times New Roman" w:hAnsiTheme="majorBidi" w:cstheme="majorBidi"/>
          <w:sz w:val="24"/>
          <w:szCs w:val="24"/>
          <w:bdr w:val="none" w:sz="0" w:space="0" w:color="auto" w:frame="1"/>
        </w:rPr>
        <w:t>-Q</w:t>
      </w:r>
      <w:r w:rsidRPr="00C55DF5">
        <w:rPr>
          <w:rFonts w:asciiTheme="majorBidi" w:eastAsia="Times New Roman" w:hAnsiTheme="majorBidi" w:cstheme="majorBidi"/>
          <w:sz w:val="24"/>
          <w:szCs w:val="24"/>
          <w:bdr w:val="none" w:sz="0" w:space="0" w:color="auto" w:frame="1"/>
        </w:rPr>
        <w:t>ur</w:t>
      </w:r>
      <w:r w:rsidR="004F03CC">
        <w:rPr>
          <w:rFonts w:asciiTheme="majorBidi" w:eastAsia="Times New Roman" w:hAnsiTheme="majorBidi" w:cstheme="majorBidi"/>
          <w:sz w:val="24"/>
          <w:szCs w:val="24"/>
          <w:bdr w:val="none" w:sz="0" w:space="0" w:color="auto" w:frame="1"/>
        </w:rPr>
        <w:t>’</w:t>
      </w:r>
      <w:r w:rsidRPr="00C55DF5">
        <w:rPr>
          <w:rFonts w:asciiTheme="majorBidi" w:eastAsia="Times New Roman" w:hAnsiTheme="majorBidi" w:cstheme="majorBidi"/>
          <w:sz w:val="24"/>
          <w:szCs w:val="24"/>
          <w:bdr w:val="none" w:sz="0" w:space="0" w:color="auto" w:frame="1"/>
        </w:rPr>
        <w:t>an ataupun dari peristiwa lain.</w:t>
      </w:r>
    </w:p>
    <w:p w14:paraId="3622F332" w14:textId="77777777" w:rsidR="00C55DF5" w:rsidRPr="00C55DF5" w:rsidRDefault="00C55DF5" w:rsidP="00C55DF5">
      <w:pPr>
        <w:pStyle w:val="ListParagraph"/>
        <w:numPr>
          <w:ilvl w:val="0"/>
          <w:numId w:val="10"/>
        </w:numPr>
        <w:shd w:val="clear" w:color="auto" w:fill="FFFFFF" w:themeFill="background1"/>
        <w:spacing w:after="0"/>
        <w:jc w:val="both"/>
        <w:textAlignment w:val="baseline"/>
        <w:rPr>
          <w:rFonts w:asciiTheme="majorBidi" w:eastAsia="Times New Roman" w:hAnsiTheme="majorBidi" w:cstheme="majorBidi"/>
          <w:sz w:val="24"/>
          <w:szCs w:val="24"/>
        </w:rPr>
      </w:pPr>
      <w:r w:rsidRPr="00C55DF5">
        <w:rPr>
          <w:rFonts w:asciiTheme="majorBidi" w:eastAsia="Times New Roman" w:hAnsiTheme="majorBidi" w:cstheme="majorBidi"/>
          <w:sz w:val="24"/>
          <w:szCs w:val="24"/>
          <w:bdr w:val="none" w:sz="0" w:space="0" w:color="auto" w:frame="1"/>
        </w:rPr>
        <w:t>Tahap Meyakinkan. Pada tahap ini pendidik berupaya untuk mengerahkan para sisiwa pada ibrah melalui pertanyaan atau perbandingan pada hal yang lebih dekat dengan siswa</w:t>
      </w:r>
    </w:p>
    <w:p w14:paraId="447AE5E8" w14:textId="77777777" w:rsidR="00C55DF5" w:rsidRPr="00C55DF5" w:rsidRDefault="00C55DF5" w:rsidP="00C55DF5">
      <w:pPr>
        <w:pStyle w:val="ListParagraph"/>
        <w:numPr>
          <w:ilvl w:val="0"/>
          <w:numId w:val="10"/>
        </w:numPr>
        <w:shd w:val="clear" w:color="auto" w:fill="FFFFFF" w:themeFill="background1"/>
        <w:spacing w:after="0"/>
        <w:jc w:val="both"/>
        <w:textAlignment w:val="baseline"/>
        <w:rPr>
          <w:rFonts w:asciiTheme="majorBidi" w:eastAsia="Times New Roman" w:hAnsiTheme="majorBidi" w:cstheme="majorBidi"/>
          <w:sz w:val="24"/>
          <w:szCs w:val="24"/>
        </w:rPr>
      </w:pPr>
      <w:r w:rsidRPr="00C55DF5">
        <w:rPr>
          <w:rFonts w:asciiTheme="majorBidi" w:eastAsia="Times New Roman" w:hAnsiTheme="majorBidi" w:cstheme="majorBidi"/>
          <w:sz w:val="24"/>
          <w:szCs w:val="24"/>
          <w:bdr w:val="none" w:sz="0" w:space="0" w:color="auto" w:frame="1"/>
        </w:rPr>
        <w:t xml:space="preserve">Tahap Internalisasi. Pada tahap ini guru membawa siswa pada </w:t>
      </w:r>
      <w:r w:rsidRPr="00C55DF5">
        <w:rPr>
          <w:rFonts w:asciiTheme="majorBidi" w:eastAsia="Times New Roman" w:hAnsiTheme="majorBidi" w:cstheme="majorBidi"/>
          <w:sz w:val="24"/>
          <w:szCs w:val="24"/>
          <w:bdr w:val="none" w:sz="0" w:space="0" w:color="auto" w:frame="1"/>
        </w:rPr>
        <w:t>penghayatan nilai-nilai yang terkandung dalam dalam setiap bentuk ibrah</w:t>
      </w:r>
    </w:p>
    <w:p w14:paraId="2A5F9309" w14:textId="218CFEE1" w:rsidR="00C55DF5" w:rsidRPr="00C55DF5" w:rsidRDefault="00C55DF5" w:rsidP="00C55DF5">
      <w:pPr>
        <w:pStyle w:val="ListParagraph"/>
        <w:numPr>
          <w:ilvl w:val="0"/>
          <w:numId w:val="10"/>
        </w:numPr>
        <w:shd w:val="clear" w:color="auto" w:fill="FFFFFF" w:themeFill="background1"/>
        <w:spacing w:after="0"/>
        <w:jc w:val="both"/>
        <w:textAlignment w:val="baseline"/>
        <w:rPr>
          <w:rFonts w:asciiTheme="majorBidi" w:eastAsia="Times New Roman" w:hAnsiTheme="majorBidi" w:cstheme="majorBidi"/>
          <w:sz w:val="24"/>
          <w:szCs w:val="24"/>
        </w:rPr>
      </w:pPr>
      <w:r w:rsidRPr="00C55DF5">
        <w:rPr>
          <w:rFonts w:asciiTheme="majorBidi" w:eastAsia="Times New Roman" w:hAnsiTheme="majorBidi" w:cstheme="majorBidi"/>
          <w:sz w:val="24"/>
          <w:szCs w:val="24"/>
          <w:bdr w:val="none" w:sz="0" w:space="0" w:color="auto" w:frame="1"/>
        </w:rPr>
        <w:t>Tahap Evaluasi. Tahap ini dimaksudkan untuk mengkaji kembali apa yang telah disampaikan guru kepada siswa</w:t>
      </w:r>
    </w:p>
    <w:p w14:paraId="53015AA4" w14:textId="77777777" w:rsidR="00C55DF5" w:rsidRPr="00135D8A" w:rsidRDefault="00C55DF5" w:rsidP="00C55DF5">
      <w:pPr>
        <w:numPr>
          <w:ilvl w:val="0"/>
          <w:numId w:val="10"/>
        </w:numPr>
        <w:shd w:val="clear" w:color="auto" w:fill="FFFFFF" w:themeFill="background1"/>
        <w:spacing w:after="0"/>
        <w:jc w:val="both"/>
        <w:textAlignment w:val="baseline"/>
        <w:rPr>
          <w:rFonts w:asciiTheme="majorBidi" w:eastAsia="Times New Roman" w:hAnsiTheme="majorBidi" w:cstheme="majorBidi"/>
          <w:sz w:val="24"/>
          <w:szCs w:val="24"/>
        </w:rPr>
      </w:pPr>
      <w:r w:rsidRPr="00135D8A">
        <w:rPr>
          <w:rFonts w:asciiTheme="majorBidi" w:eastAsia="Times New Roman" w:hAnsiTheme="majorBidi" w:cstheme="majorBidi"/>
          <w:sz w:val="24"/>
          <w:szCs w:val="24"/>
          <w:bdr w:val="none" w:sz="0" w:space="0" w:color="auto" w:frame="1"/>
        </w:rPr>
        <w:t>Tahap Penyimpulan. Tujuan pedagogis dari Ibrah adalah mengantarkan pendengar (siswa) kepada kepuasan berfikir akan salah satu perkara aqidah.</w:t>
      </w:r>
    </w:p>
    <w:p w14:paraId="75FF154D" w14:textId="73FA5E0E" w:rsidR="00C55DF5" w:rsidRPr="003A48B7" w:rsidRDefault="00C55DF5" w:rsidP="00C55DF5">
      <w:pPr>
        <w:numPr>
          <w:ilvl w:val="0"/>
          <w:numId w:val="10"/>
        </w:numPr>
        <w:shd w:val="clear" w:color="auto" w:fill="FFFFFF" w:themeFill="background1"/>
        <w:spacing w:after="0"/>
        <w:jc w:val="both"/>
        <w:textAlignment w:val="baseline"/>
        <w:rPr>
          <w:rFonts w:asciiTheme="majorBidi" w:eastAsia="Times New Roman" w:hAnsiTheme="majorBidi" w:cstheme="majorBidi"/>
          <w:sz w:val="24"/>
          <w:szCs w:val="24"/>
        </w:rPr>
      </w:pPr>
      <w:r w:rsidRPr="00135D8A">
        <w:rPr>
          <w:rFonts w:asciiTheme="majorBidi" w:eastAsia="Times New Roman" w:hAnsiTheme="majorBidi" w:cstheme="majorBidi"/>
          <w:sz w:val="24"/>
          <w:szCs w:val="24"/>
          <w:bdr w:val="none" w:sz="0" w:space="0" w:color="auto" w:frame="1"/>
        </w:rPr>
        <w:t>Tahap Akhir.</w:t>
      </w:r>
      <w:r>
        <w:rPr>
          <w:rFonts w:asciiTheme="majorBidi" w:eastAsia="Times New Roman" w:hAnsiTheme="majorBidi" w:cstheme="majorBidi"/>
          <w:sz w:val="24"/>
          <w:szCs w:val="24"/>
          <w:bdr w:val="none" w:sz="0" w:space="0" w:color="auto" w:frame="1"/>
        </w:rPr>
        <w:t xml:space="preserve"> </w:t>
      </w:r>
      <w:r w:rsidRPr="00135D8A">
        <w:rPr>
          <w:rFonts w:asciiTheme="majorBidi" w:eastAsia="Times New Roman" w:hAnsiTheme="majorBidi" w:cstheme="majorBidi"/>
          <w:sz w:val="24"/>
          <w:szCs w:val="24"/>
          <w:bdr w:val="none" w:sz="0" w:space="0" w:color="auto" w:frame="1"/>
        </w:rPr>
        <w:t>Pada tahap ini pendidik memberikan tugas (pekerjaan rumah)</w:t>
      </w:r>
      <w:r>
        <w:rPr>
          <w:rFonts w:asciiTheme="majorBidi" w:eastAsia="Times New Roman" w:hAnsiTheme="majorBidi" w:cstheme="majorBidi"/>
          <w:sz w:val="24"/>
          <w:szCs w:val="24"/>
          <w:bdr w:val="none" w:sz="0" w:space="0" w:color="auto" w:frame="1"/>
        </w:rPr>
        <w:t xml:space="preserve"> </w:t>
      </w:r>
      <w:r>
        <w:rPr>
          <w:rFonts w:asciiTheme="majorBidi" w:eastAsia="Times New Roman" w:hAnsiTheme="majorBidi" w:cstheme="majorBidi"/>
          <w:sz w:val="24"/>
          <w:szCs w:val="24"/>
          <w:bdr w:val="none" w:sz="0" w:space="0" w:color="auto" w:frame="1"/>
        </w:rPr>
        <w:fldChar w:fldCharType="begin" w:fldLock="1"/>
      </w:r>
      <w:r w:rsidR="000B3923">
        <w:rPr>
          <w:rFonts w:asciiTheme="majorBidi" w:eastAsia="Times New Roman" w:hAnsiTheme="majorBidi" w:cstheme="majorBidi"/>
          <w:sz w:val="24"/>
          <w:szCs w:val="24"/>
          <w:bdr w:val="none" w:sz="0" w:space="0" w:color="auto" w:frame="1"/>
        </w:rPr>
        <w:instrText>ADDIN CSL_CITATION {"citationItems":[{"id":"ITEM-1","itemData":{"author":[{"dropping-particle":"","family":"Kisnanziar","given":"","non-dropping-particle":"","parse-names":false,"suffix":""}],"container-title":"https://kisnanziar.wordpress.com/2014/12/30/metode-pendidikan-metode-ibrah-mauizah/, diakses, 14/08/20","id":"ITEM-1","issued":{"date-parts":[["2014"]]},"title":"Metode Pendidikan Ibrah Mauidzah","type":"webpage"},"uris":["http://www.mendeley.com/documents/?uuid=4730aae6-65c4-4a84-a62e-c13cb5953294"]}],"mendeley":{"formattedCitation":"(Kisnanziar, 2014)","plainTextFormattedCitation":"(Kisnanziar, 2014)","previouslyFormattedCitation":"(Kisnanziar, 2014)"},"properties":{"noteIndex":0},"schema":"https://github.com/citation-style-language/schema/raw/master/csl-citation.json"}</w:instrText>
      </w:r>
      <w:r>
        <w:rPr>
          <w:rFonts w:asciiTheme="majorBidi" w:eastAsia="Times New Roman" w:hAnsiTheme="majorBidi" w:cstheme="majorBidi"/>
          <w:sz w:val="24"/>
          <w:szCs w:val="24"/>
          <w:bdr w:val="none" w:sz="0" w:space="0" w:color="auto" w:frame="1"/>
        </w:rPr>
        <w:fldChar w:fldCharType="separate"/>
      </w:r>
      <w:r w:rsidRPr="00C55DF5">
        <w:rPr>
          <w:rFonts w:asciiTheme="majorBidi" w:eastAsia="Times New Roman" w:hAnsiTheme="majorBidi" w:cstheme="majorBidi"/>
          <w:noProof/>
          <w:sz w:val="24"/>
          <w:szCs w:val="24"/>
          <w:bdr w:val="none" w:sz="0" w:space="0" w:color="auto" w:frame="1"/>
        </w:rPr>
        <w:t>(Kisnanziar, 2014)</w:t>
      </w:r>
      <w:r>
        <w:rPr>
          <w:rFonts w:asciiTheme="majorBidi" w:eastAsia="Times New Roman" w:hAnsiTheme="majorBidi" w:cstheme="majorBidi"/>
          <w:sz w:val="24"/>
          <w:szCs w:val="24"/>
          <w:bdr w:val="none" w:sz="0" w:space="0" w:color="auto" w:frame="1"/>
        </w:rPr>
        <w:fldChar w:fldCharType="end"/>
      </w:r>
      <w:r w:rsidRPr="00135D8A">
        <w:rPr>
          <w:rFonts w:asciiTheme="majorBidi" w:eastAsia="Times New Roman" w:hAnsiTheme="majorBidi" w:cstheme="majorBidi"/>
          <w:sz w:val="24"/>
          <w:szCs w:val="24"/>
          <w:bdr w:val="none" w:sz="0" w:space="0" w:color="auto" w:frame="1"/>
        </w:rPr>
        <w:t>.</w:t>
      </w:r>
    </w:p>
    <w:p w14:paraId="259CD95C" w14:textId="0E4DD415" w:rsidR="003A48B7" w:rsidRPr="00135D8A" w:rsidRDefault="003A48B7" w:rsidP="003A48B7">
      <w:pPr>
        <w:shd w:val="clear" w:color="auto" w:fill="FFFFFF" w:themeFill="background1"/>
        <w:spacing w:after="0"/>
        <w:ind w:firstLine="360"/>
        <w:jc w:val="both"/>
        <w:textAlignment w:val="baseline"/>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Model </w:t>
      </w:r>
      <w:r>
        <w:rPr>
          <w:rFonts w:asciiTheme="majorBidi" w:eastAsia="Times New Roman" w:hAnsiTheme="majorBidi" w:cstheme="majorBidi"/>
          <w:i/>
          <w:iCs/>
          <w:sz w:val="24"/>
          <w:szCs w:val="24"/>
        </w:rPr>
        <w:t>Ibrah mauidzah</w:t>
      </w:r>
      <w:r w:rsidRPr="003A48B7">
        <w:rPr>
          <w:rFonts w:asciiTheme="majorBidi" w:eastAsia="Times New Roman" w:hAnsiTheme="majorBidi" w:cstheme="majorBidi"/>
          <w:sz w:val="24"/>
          <w:szCs w:val="24"/>
        </w:rPr>
        <w:t xml:space="preserve"> yang digunakan dalam praktik pendidikan terutama dalam</w:t>
      </w:r>
      <w:r>
        <w:rPr>
          <w:rFonts w:asciiTheme="majorBidi" w:eastAsia="Times New Roman" w:hAnsiTheme="majorBidi" w:cstheme="majorBidi"/>
          <w:sz w:val="24"/>
          <w:szCs w:val="24"/>
        </w:rPr>
        <w:t xml:space="preserve"> </w:t>
      </w:r>
      <w:r w:rsidRPr="003A48B7">
        <w:rPr>
          <w:rFonts w:asciiTheme="majorBidi" w:eastAsia="Times New Roman" w:hAnsiTheme="majorBidi" w:cstheme="majorBidi"/>
          <w:sz w:val="24"/>
          <w:szCs w:val="24"/>
        </w:rPr>
        <w:t xml:space="preserve">proses </w:t>
      </w:r>
      <w:r>
        <w:rPr>
          <w:rFonts w:asciiTheme="majorBidi" w:eastAsia="Times New Roman" w:hAnsiTheme="majorBidi" w:cstheme="majorBidi"/>
          <w:sz w:val="24"/>
          <w:szCs w:val="24"/>
        </w:rPr>
        <w:t>peningkatan karakter siswa</w:t>
      </w:r>
      <w:r w:rsidRPr="003A48B7">
        <w:rPr>
          <w:rFonts w:asciiTheme="majorBidi" w:eastAsia="Times New Roman" w:hAnsiTheme="majorBidi" w:cstheme="majorBidi"/>
          <w:sz w:val="24"/>
          <w:szCs w:val="24"/>
        </w:rPr>
        <w:t xml:space="preserve"> intinya adalah untuk mencapai tujuan pendidikan secara efektif. Kajian tentang </w:t>
      </w:r>
      <w:r w:rsidR="00710642">
        <w:rPr>
          <w:rFonts w:asciiTheme="majorBidi" w:eastAsia="Times New Roman" w:hAnsiTheme="majorBidi" w:cstheme="majorBidi"/>
          <w:sz w:val="24"/>
          <w:szCs w:val="24"/>
        </w:rPr>
        <w:t>model pembelajaran</w:t>
      </w:r>
      <w:r w:rsidRPr="003A48B7">
        <w:rPr>
          <w:rFonts w:asciiTheme="majorBidi" w:eastAsia="Times New Roman" w:hAnsiTheme="majorBidi" w:cstheme="majorBidi"/>
          <w:sz w:val="24"/>
          <w:szCs w:val="24"/>
        </w:rPr>
        <w:t xml:space="preserve"> </w:t>
      </w:r>
      <w:r w:rsidR="00710642">
        <w:rPr>
          <w:rFonts w:asciiTheme="majorBidi" w:eastAsia="Times New Roman" w:hAnsiTheme="majorBidi" w:cstheme="majorBidi"/>
          <w:sz w:val="24"/>
          <w:szCs w:val="24"/>
        </w:rPr>
        <w:t>se</w:t>
      </w:r>
      <w:r w:rsidRPr="003A48B7">
        <w:rPr>
          <w:rFonts w:asciiTheme="majorBidi" w:eastAsia="Times New Roman" w:hAnsiTheme="majorBidi" w:cstheme="majorBidi"/>
          <w:sz w:val="24"/>
          <w:szCs w:val="24"/>
        </w:rPr>
        <w:t>makin berkembang. Hal ini dikarenakan juga semakin kompleksnya perkembangan</w:t>
      </w:r>
      <w:r w:rsidR="00710642">
        <w:rPr>
          <w:rFonts w:asciiTheme="majorBidi" w:eastAsia="Times New Roman" w:hAnsiTheme="majorBidi" w:cstheme="majorBidi"/>
          <w:sz w:val="24"/>
          <w:szCs w:val="24"/>
        </w:rPr>
        <w:t xml:space="preserve"> </w:t>
      </w:r>
      <w:r w:rsidR="00710642" w:rsidRPr="00710642">
        <w:rPr>
          <w:rFonts w:asciiTheme="majorBidi" w:eastAsia="Times New Roman" w:hAnsiTheme="majorBidi" w:cstheme="majorBidi"/>
          <w:sz w:val="24"/>
          <w:szCs w:val="24"/>
        </w:rPr>
        <w:t xml:space="preserve">pendidikan dengan segala tantangannya. Sementara harapan dan cita-cita pendidikan semakin tinggi. Individu-indvidu yang mumpuni dari berbagai aspek tidak hanya kecerdasam intelektual melainkan kecerdasan moral, sosial, emosi, spiritual masih menjadi gaung pendidikan di negeri ini, cita-cita besar dari output pendidikan di Indonesia. </w:t>
      </w:r>
    </w:p>
    <w:p w14:paraId="168AC063" w14:textId="77777777" w:rsidR="00ED5CAA" w:rsidRPr="0069292C" w:rsidRDefault="00ED5CAA" w:rsidP="0089514D">
      <w:pPr>
        <w:pStyle w:val="BodyText"/>
        <w:spacing w:after="0"/>
        <w:jc w:val="both"/>
        <w:rPr>
          <w:rFonts w:ascii="Times New Roman" w:hAnsi="Times New Roman" w:cs="Times New Roman"/>
          <w:b/>
          <w:sz w:val="24"/>
        </w:rPr>
      </w:pPr>
    </w:p>
    <w:p w14:paraId="47F3681C" w14:textId="49B3756E" w:rsidR="00D434FB" w:rsidRPr="00983264" w:rsidRDefault="00D434FB" w:rsidP="00D434FB">
      <w:pPr>
        <w:pStyle w:val="BodyText"/>
        <w:numPr>
          <w:ilvl w:val="0"/>
          <w:numId w:val="2"/>
        </w:numPr>
        <w:spacing w:after="0" w:line="360" w:lineRule="auto"/>
        <w:ind w:left="426" w:hanging="426"/>
        <w:jc w:val="both"/>
        <w:rPr>
          <w:rFonts w:ascii="Times New Roman" w:hAnsi="Times New Roman" w:cs="Times New Roman"/>
          <w:b/>
          <w:sz w:val="24"/>
        </w:rPr>
      </w:pPr>
      <w:r w:rsidRPr="00C90C92">
        <w:rPr>
          <w:rFonts w:ascii="Times New Roman" w:hAnsi="Times New Roman" w:cs="Times New Roman"/>
          <w:b/>
          <w:sz w:val="24"/>
          <w:szCs w:val="24"/>
        </w:rPr>
        <w:t>KESIMPULAN</w:t>
      </w:r>
      <w:r>
        <w:rPr>
          <w:rFonts w:ascii="Times New Roman" w:hAnsi="Times New Roman" w:cs="Times New Roman"/>
          <w:b/>
          <w:sz w:val="24"/>
          <w:szCs w:val="24"/>
          <w:lang w:val="en-US"/>
        </w:rPr>
        <w:t xml:space="preserve"> </w:t>
      </w:r>
    </w:p>
    <w:p w14:paraId="04ACEBC9" w14:textId="6EE36EB9" w:rsidR="00983264" w:rsidRPr="00983264" w:rsidRDefault="00983264" w:rsidP="007C7C41">
      <w:pPr>
        <w:pStyle w:val="BodyText"/>
        <w:spacing w:after="0"/>
        <w:ind w:firstLine="426"/>
        <w:jc w:val="both"/>
        <w:rPr>
          <w:rFonts w:ascii="Times New Roman" w:hAnsi="Times New Roman" w:cs="Times New Roman"/>
          <w:bCs/>
          <w:sz w:val="24"/>
        </w:rPr>
      </w:pPr>
      <w:r>
        <w:rPr>
          <w:rFonts w:ascii="Times New Roman" w:hAnsi="Times New Roman" w:cs="Times New Roman"/>
          <w:bCs/>
          <w:sz w:val="24"/>
        </w:rPr>
        <w:t xml:space="preserve">Model </w:t>
      </w:r>
      <w:r>
        <w:rPr>
          <w:rFonts w:ascii="Times New Roman" w:hAnsi="Times New Roman" w:cs="Times New Roman"/>
          <w:bCs/>
          <w:i/>
          <w:iCs/>
          <w:sz w:val="24"/>
        </w:rPr>
        <w:t>Ibrah</w:t>
      </w:r>
      <w:r w:rsidRPr="00983264">
        <w:rPr>
          <w:rFonts w:ascii="Times New Roman" w:hAnsi="Times New Roman" w:cs="Times New Roman"/>
          <w:bCs/>
          <w:sz w:val="24"/>
        </w:rPr>
        <w:t xml:space="preserve"> </w:t>
      </w:r>
      <w:r w:rsidRPr="00983264">
        <w:rPr>
          <w:rFonts w:ascii="Times New Roman" w:hAnsi="Times New Roman" w:cs="Times New Roman"/>
          <w:bCs/>
          <w:i/>
          <w:iCs/>
          <w:sz w:val="24"/>
        </w:rPr>
        <w:t>Mau‟idhah</w:t>
      </w:r>
      <w:r w:rsidRPr="00983264">
        <w:rPr>
          <w:rFonts w:ascii="Times New Roman" w:hAnsi="Times New Roman" w:cs="Times New Roman"/>
          <w:bCs/>
          <w:sz w:val="24"/>
        </w:rPr>
        <w:t xml:space="preserve"> </w:t>
      </w:r>
      <w:r>
        <w:rPr>
          <w:rFonts w:ascii="Times New Roman" w:hAnsi="Times New Roman" w:cs="Times New Roman"/>
          <w:bCs/>
          <w:sz w:val="24"/>
        </w:rPr>
        <w:t>merupakan</w:t>
      </w:r>
      <w:r w:rsidRPr="00983264">
        <w:rPr>
          <w:rFonts w:ascii="Times New Roman" w:hAnsi="Times New Roman" w:cs="Times New Roman"/>
          <w:bCs/>
          <w:sz w:val="24"/>
        </w:rPr>
        <w:t xml:space="preserve"> </w:t>
      </w:r>
      <w:r>
        <w:rPr>
          <w:rFonts w:ascii="Times New Roman" w:hAnsi="Times New Roman" w:cs="Times New Roman"/>
          <w:bCs/>
          <w:sz w:val="24"/>
        </w:rPr>
        <w:t>model</w:t>
      </w:r>
      <w:r w:rsidRPr="00983264">
        <w:rPr>
          <w:rFonts w:ascii="Times New Roman" w:hAnsi="Times New Roman" w:cs="Times New Roman"/>
          <w:bCs/>
          <w:sz w:val="24"/>
        </w:rPr>
        <w:t xml:space="preserve"> pemberian nasihat yang baik</w:t>
      </w:r>
      <w:r>
        <w:rPr>
          <w:rFonts w:ascii="Times New Roman" w:hAnsi="Times New Roman" w:cs="Times New Roman"/>
          <w:bCs/>
          <w:sz w:val="24"/>
        </w:rPr>
        <w:t xml:space="preserve"> </w:t>
      </w:r>
      <w:r w:rsidRPr="00983264">
        <w:rPr>
          <w:rFonts w:ascii="Times New Roman" w:hAnsi="Times New Roman" w:cs="Times New Roman"/>
          <w:bCs/>
          <w:sz w:val="24"/>
        </w:rPr>
        <w:t xml:space="preserve">dengan cara yang baik yang dapat dipahami dan diterima oleh </w:t>
      </w:r>
      <w:r>
        <w:rPr>
          <w:rFonts w:ascii="Times New Roman" w:hAnsi="Times New Roman" w:cs="Times New Roman"/>
          <w:bCs/>
          <w:sz w:val="24"/>
        </w:rPr>
        <w:t>siswa</w:t>
      </w:r>
      <w:r w:rsidRPr="00983264">
        <w:rPr>
          <w:rFonts w:ascii="Times New Roman" w:hAnsi="Times New Roman" w:cs="Times New Roman"/>
          <w:bCs/>
          <w:sz w:val="24"/>
        </w:rPr>
        <w:t>. Dalam aplikasi</w:t>
      </w:r>
      <w:r>
        <w:rPr>
          <w:rFonts w:ascii="Times New Roman" w:hAnsi="Times New Roman" w:cs="Times New Roman"/>
          <w:bCs/>
          <w:sz w:val="24"/>
        </w:rPr>
        <w:t>nya,</w:t>
      </w:r>
      <w:r w:rsidRPr="00983264">
        <w:rPr>
          <w:rFonts w:ascii="Times New Roman" w:hAnsi="Times New Roman" w:cs="Times New Roman"/>
          <w:bCs/>
          <w:sz w:val="24"/>
        </w:rPr>
        <w:t xml:space="preserve"> </w:t>
      </w:r>
      <w:r>
        <w:rPr>
          <w:rFonts w:ascii="Times New Roman" w:hAnsi="Times New Roman" w:cs="Times New Roman"/>
          <w:bCs/>
          <w:sz w:val="24"/>
        </w:rPr>
        <w:t>model</w:t>
      </w:r>
      <w:r w:rsidRPr="00983264">
        <w:rPr>
          <w:rFonts w:ascii="Times New Roman" w:hAnsi="Times New Roman" w:cs="Times New Roman"/>
          <w:bCs/>
          <w:sz w:val="24"/>
        </w:rPr>
        <w:t xml:space="preserve"> ini bukanlah </w:t>
      </w:r>
      <w:r>
        <w:rPr>
          <w:rFonts w:ascii="Times New Roman" w:hAnsi="Times New Roman" w:cs="Times New Roman"/>
          <w:bCs/>
          <w:sz w:val="24"/>
        </w:rPr>
        <w:t>model</w:t>
      </w:r>
      <w:r w:rsidRPr="00983264">
        <w:rPr>
          <w:rFonts w:ascii="Times New Roman" w:hAnsi="Times New Roman" w:cs="Times New Roman"/>
          <w:bCs/>
          <w:sz w:val="24"/>
        </w:rPr>
        <w:t xml:space="preserve"> yang baru. Bahkan dapat dikatakan bahwa guru-guru </w:t>
      </w:r>
      <w:r w:rsidRPr="00983264">
        <w:rPr>
          <w:rFonts w:ascii="Times New Roman" w:hAnsi="Times New Roman" w:cs="Times New Roman"/>
          <w:bCs/>
          <w:sz w:val="24"/>
        </w:rPr>
        <w:lastRenderedPageBreak/>
        <w:t xml:space="preserve">cenderung menggunakan </w:t>
      </w:r>
      <w:r>
        <w:rPr>
          <w:rFonts w:ascii="Times New Roman" w:hAnsi="Times New Roman" w:cs="Times New Roman"/>
          <w:bCs/>
          <w:sz w:val="24"/>
        </w:rPr>
        <w:t>model</w:t>
      </w:r>
      <w:r w:rsidRPr="00983264">
        <w:rPr>
          <w:rFonts w:ascii="Times New Roman" w:hAnsi="Times New Roman" w:cs="Times New Roman"/>
          <w:bCs/>
          <w:sz w:val="24"/>
        </w:rPr>
        <w:t xml:space="preserve"> nasihat terhadap </w:t>
      </w:r>
      <w:r>
        <w:rPr>
          <w:rFonts w:ascii="Times New Roman" w:hAnsi="Times New Roman" w:cs="Times New Roman"/>
          <w:bCs/>
          <w:sz w:val="24"/>
        </w:rPr>
        <w:t>siswanya</w:t>
      </w:r>
      <w:r w:rsidRPr="00983264">
        <w:rPr>
          <w:rFonts w:ascii="Times New Roman" w:hAnsi="Times New Roman" w:cs="Times New Roman"/>
          <w:bCs/>
          <w:sz w:val="24"/>
        </w:rPr>
        <w:t xml:space="preserve">. Namun, terkadang nasihat itu menjadi hal yang diabaikan oleh </w:t>
      </w:r>
      <w:r>
        <w:rPr>
          <w:rFonts w:ascii="Times New Roman" w:hAnsi="Times New Roman" w:cs="Times New Roman"/>
          <w:bCs/>
          <w:sz w:val="24"/>
        </w:rPr>
        <w:t>siswa</w:t>
      </w:r>
      <w:r w:rsidRPr="00983264">
        <w:rPr>
          <w:rFonts w:ascii="Times New Roman" w:hAnsi="Times New Roman" w:cs="Times New Roman"/>
          <w:bCs/>
          <w:sz w:val="24"/>
        </w:rPr>
        <w:t xml:space="preserve">. Untuk itu, perlu diperhatikan bahwa kekuatan nasihat itu terletak pada sisi pendidik (pemberi nasihat). Beberapa hal yang harus diperhatikan oleh para pendidik dalam menggunakan </w:t>
      </w:r>
      <w:r>
        <w:rPr>
          <w:rFonts w:ascii="Times New Roman" w:hAnsi="Times New Roman" w:cs="Times New Roman"/>
          <w:bCs/>
          <w:sz w:val="24"/>
        </w:rPr>
        <w:t xml:space="preserve">model </w:t>
      </w:r>
      <w:r>
        <w:rPr>
          <w:rFonts w:ascii="Times New Roman" w:hAnsi="Times New Roman" w:cs="Times New Roman"/>
          <w:bCs/>
          <w:i/>
          <w:iCs/>
          <w:sz w:val="24"/>
        </w:rPr>
        <w:t xml:space="preserve">Ibrah Mauidzah </w:t>
      </w:r>
      <w:r w:rsidRPr="00983264">
        <w:rPr>
          <w:rFonts w:ascii="Times New Roman" w:hAnsi="Times New Roman" w:cs="Times New Roman"/>
          <w:bCs/>
          <w:sz w:val="24"/>
        </w:rPr>
        <w:t xml:space="preserve"> yaitu (1) memberi nasihat dengan perasaan cinta dan kelembutan. (2) menggunakan gaya bahasa yang halus dan baik. (3) pendidik harus menyesuaikan diri dengan aspek tempat, waktu, dan materi serta kondisi </w:t>
      </w:r>
      <w:r>
        <w:rPr>
          <w:rFonts w:ascii="Times New Roman" w:hAnsi="Times New Roman" w:cs="Times New Roman"/>
          <w:bCs/>
          <w:sz w:val="24"/>
        </w:rPr>
        <w:t>siswa</w:t>
      </w:r>
      <w:r w:rsidRPr="00983264">
        <w:rPr>
          <w:rFonts w:ascii="Times New Roman" w:hAnsi="Times New Roman" w:cs="Times New Roman"/>
          <w:bCs/>
          <w:sz w:val="24"/>
        </w:rPr>
        <w:t xml:space="preserve"> dan (4) menyampaikan hal-hal yang utama dan penting.</w:t>
      </w:r>
    </w:p>
    <w:p w14:paraId="44EAC63B" w14:textId="77777777" w:rsidR="00D434FB" w:rsidRPr="00374371" w:rsidRDefault="00D434FB" w:rsidP="00D434FB">
      <w:pPr>
        <w:pStyle w:val="BodyText"/>
        <w:spacing w:after="0"/>
        <w:ind w:firstLine="567"/>
        <w:jc w:val="both"/>
        <w:rPr>
          <w:rFonts w:ascii="Times New Roman" w:hAnsi="Times New Roman" w:cs="Times New Roman"/>
          <w:sz w:val="24"/>
          <w:szCs w:val="24"/>
          <w:lang w:val="en-US"/>
        </w:rPr>
      </w:pPr>
    </w:p>
    <w:p w14:paraId="3FE01CB8" w14:textId="77777777" w:rsidR="008071D4" w:rsidRPr="008071D4" w:rsidRDefault="00D434FB" w:rsidP="00D434FB">
      <w:pPr>
        <w:pStyle w:val="BodyText"/>
        <w:numPr>
          <w:ilvl w:val="0"/>
          <w:numId w:val="2"/>
        </w:numPr>
        <w:spacing w:after="0" w:line="360" w:lineRule="auto"/>
        <w:ind w:left="426" w:hanging="426"/>
        <w:jc w:val="both"/>
        <w:rPr>
          <w:rFonts w:ascii="Times New Roman" w:hAnsi="Times New Roman" w:cs="Times New Roman"/>
          <w:b/>
          <w:sz w:val="24"/>
        </w:rPr>
      </w:pPr>
      <w:r w:rsidRPr="006F14D5">
        <w:rPr>
          <w:rFonts w:ascii="Times New Roman" w:hAnsi="Times New Roman" w:cs="Times New Roman"/>
          <w:b/>
        </w:rPr>
        <w:t>DAFTAR PUSTAKA</w:t>
      </w:r>
    </w:p>
    <w:p w14:paraId="19524664" w14:textId="2DF81379" w:rsidR="00B04139" w:rsidRPr="00B04139" w:rsidRDefault="008071D4"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06BE9">
        <w:rPr>
          <w:rFonts w:ascii="Times New Roman" w:hAnsi="Times New Roman" w:cs="Times New Roman"/>
          <w:b/>
          <w:sz w:val="24"/>
          <w:szCs w:val="24"/>
        </w:rPr>
        <w:fldChar w:fldCharType="begin" w:fldLock="1"/>
      </w:r>
      <w:r w:rsidRPr="00A06BE9">
        <w:rPr>
          <w:rFonts w:ascii="Times New Roman" w:hAnsi="Times New Roman" w:cs="Times New Roman"/>
          <w:b/>
          <w:sz w:val="24"/>
          <w:szCs w:val="24"/>
        </w:rPr>
        <w:instrText xml:space="preserve">ADDIN Mendeley Bibliography CSL_BIBLIOGRAPHY </w:instrText>
      </w:r>
      <w:r w:rsidRPr="00A06BE9">
        <w:rPr>
          <w:rFonts w:ascii="Times New Roman" w:hAnsi="Times New Roman" w:cs="Times New Roman"/>
          <w:b/>
          <w:sz w:val="24"/>
          <w:szCs w:val="24"/>
        </w:rPr>
        <w:fldChar w:fldCharType="separate"/>
      </w:r>
      <w:r w:rsidR="00B04139" w:rsidRPr="00B04139">
        <w:rPr>
          <w:rFonts w:ascii="Times New Roman" w:hAnsi="Times New Roman" w:cs="Times New Roman"/>
          <w:noProof/>
          <w:sz w:val="24"/>
          <w:szCs w:val="24"/>
        </w:rPr>
        <w:t xml:space="preserve">Abdullah. (2017). Pendekatan dan Model Pembelajaran yang Mengaktifkan Siswa. </w:t>
      </w:r>
      <w:r w:rsidR="00B04139" w:rsidRPr="00B04139">
        <w:rPr>
          <w:rFonts w:ascii="Times New Roman" w:hAnsi="Times New Roman" w:cs="Times New Roman"/>
          <w:i/>
          <w:iCs/>
          <w:noProof/>
          <w:sz w:val="24"/>
          <w:szCs w:val="24"/>
        </w:rPr>
        <w:t>Edureligia</w:t>
      </w:r>
      <w:r w:rsidR="00B04139" w:rsidRPr="00B04139">
        <w:rPr>
          <w:rFonts w:ascii="Times New Roman" w:hAnsi="Times New Roman" w:cs="Times New Roman"/>
          <w:noProof/>
          <w:sz w:val="24"/>
          <w:szCs w:val="24"/>
        </w:rPr>
        <w:t xml:space="preserve">, </w:t>
      </w:r>
      <w:r w:rsidR="00B04139" w:rsidRPr="00B04139">
        <w:rPr>
          <w:rFonts w:ascii="Times New Roman" w:hAnsi="Times New Roman" w:cs="Times New Roman"/>
          <w:i/>
          <w:iCs/>
          <w:noProof/>
          <w:sz w:val="24"/>
          <w:szCs w:val="24"/>
        </w:rPr>
        <w:t>01</w:t>
      </w:r>
      <w:r w:rsidR="00B04139" w:rsidRPr="00B04139">
        <w:rPr>
          <w:rFonts w:ascii="Times New Roman" w:hAnsi="Times New Roman" w:cs="Times New Roman"/>
          <w:noProof/>
          <w:sz w:val="24"/>
          <w:szCs w:val="24"/>
        </w:rPr>
        <w:t>(01), 45–62.</w:t>
      </w:r>
    </w:p>
    <w:p w14:paraId="04631B7C"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Ahsanulkhaq, M. (2019). Membentuk Karakter Religius Peserta Didik Melalui Metode Pembiasaan. </w:t>
      </w:r>
      <w:r w:rsidRPr="00B04139">
        <w:rPr>
          <w:rFonts w:ascii="Times New Roman" w:hAnsi="Times New Roman" w:cs="Times New Roman"/>
          <w:i/>
          <w:iCs/>
          <w:noProof/>
          <w:sz w:val="24"/>
          <w:szCs w:val="24"/>
        </w:rPr>
        <w:t>Jurnal Prakarsa Paedagogia</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2</w:t>
      </w:r>
      <w:r w:rsidRPr="00B04139">
        <w:rPr>
          <w:rFonts w:ascii="Times New Roman" w:hAnsi="Times New Roman" w:cs="Times New Roman"/>
          <w:noProof/>
          <w:sz w:val="24"/>
          <w:szCs w:val="24"/>
        </w:rPr>
        <w:t>(1), 21–33.</w:t>
      </w:r>
    </w:p>
    <w:p w14:paraId="69221D84"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Darojah, S. (2016). </w:t>
      </w:r>
      <w:r w:rsidRPr="00B04139">
        <w:rPr>
          <w:rFonts w:ascii="Times New Roman" w:hAnsi="Times New Roman" w:cs="Times New Roman"/>
          <w:i/>
          <w:iCs/>
          <w:noProof/>
          <w:sz w:val="24"/>
          <w:szCs w:val="24"/>
        </w:rPr>
        <w:t>Metode Penanaman Akhlak dalam Pembentukan Perilaku Siswa MTs N Ngawen Gunungkidul</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1</w:t>
      </w:r>
      <w:r w:rsidRPr="00B04139">
        <w:rPr>
          <w:rFonts w:ascii="Times New Roman" w:hAnsi="Times New Roman" w:cs="Times New Roman"/>
          <w:noProof/>
          <w:sz w:val="24"/>
          <w:szCs w:val="24"/>
        </w:rPr>
        <w:t>(November), 233–244.</w:t>
      </w:r>
    </w:p>
    <w:p w14:paraId="5CD33701"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Esmi Tsalsa Sofiawati, F. (2018). Penguatan Pendidikan Karakter Melalui Pendidikan Agama Islam di Sekolah Dasar. </w:t>
      </w:r>
      <w:r w:rsidRPr="00B04139">
        <w:rPr>
          <w:rFonts w:ascii="Times New Roman" w:hAnsi="Times New Roman" w:cs="Times New Roman"/>
          <w:i/>
          <w:iCs/>
          <w:noProof/>
          <w:sz w:val="24"/>
          <w:szCs w:val="24"/>
        </w:rPr>
        <w:t>Prosiding Seminar Nasional</w:t>
      </w:r>
      <w:r w:rsidRPr="00B04139">
        <w:rPr>
          <w:rFonts w:ascii="Times New Roman" w:hAnsi="Times New Roman" w:cs="Times New Roman"/>
          <w:noProof/>
          <w:sz w:val="24"/>
          <w:szCs w:val="24"/>
        </w:rPr>
        <w:t>, 280–285.</w:t>
      </w:r>
    </w:p>
    <w:p w14:paraId="2DF20A57"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Gunawan, I. (2012). Pendidikan karakter di Tingkat Sekolah Dasar Meretas Sekolah Humanis Untuk Mendesain Siswa Sekolah Dasar (SD) yang Cerdas dan Berkarakter. </w:t>
      </w:r>
      <w:r w:rsidRPr="00B04139">
        <w:rPr>
          <w:rFonts w:ascii="Times New Roman" w:hAnsi="Times New Roman" w:cs="Times New Roman"/>
          <w:i/>
          <w:iCs/>
          <w:noProof/>
          <w:sz w:val="24"/>
          <w:szCs w:val="24"/>
        </w:rPr>
        <w:t>Prosiding Seminar Nasional Dan Call For Papers</w:t>
      </w:r>
      <w:r w:rsidRPr="00B04139">
        <w:rPr>
          <w:rFonts w:ascii="Times New Roman" w:hAnsi="Times New Roman" w:cs="Times New Roman"/>
          <w:noProof/>
          <w:sz w:val="24"/>
          <w:szCs w:val="24"/>
        </w:rPr>
        <w:t>.</w:t>
      </w:r>
    </w:p>
    <w:p w14:paraId="39837170"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Ilviatun Navisah. (2016). </w:t>
      </w:r>
      <w:r w:rsidRPr="00B04139">
        <w:rPr>
          <w:rFonts w:ascii="Times New Roman" w:hAnsi="Times New Roman" w:cs="Times New Roman"/>
          <w:i/>
          <w:iCs/>
          <w:noProof/>
          <w:sz w:val="24"/>
          <w:szCs w:val="24"/>
        </w:rPr>
        <w:t>Pendidikan Karakter Dalam Keluarga</w:t>
      </w:r>
      <w:r w:rsidRPr="00B04139">
        <w:rPr>
          <w:rFonts w:ascii="Times New Roman" w:hAnsi="Times New Roman" w:cs="Times New Roman"/>
          <w:noProof/>
          <w:sz w:val="24"/>
          <w:szCs w:val="24"/>
        </w:rPr>
        <w:t>. Universitas Islam Negeri Maulana Malik Ibrahim Malang.</w:t>
      </w:r>
    </w:p>
    <w:p w14:paraId="02A3BA9F"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Ipah Latipah. (2016). Implementasi Metode Al-Hikmah, Al- Mau’idhah Al -Hasanah, Dan Al-Mujadalah Dalam Praktik Pendidikan (. </w:t>
      </w:r>
      <w:r w:rsidRPr="00B04139">
        <w:rPr>
          <w:rFonts w:ascii="Times New Roman" w:hAnsi="Times New Roman" w:cs="Times New Roman"/>
          <w:i/>
          <w:iCs/>
          <w:noProof/>
          <w:sz w:val="24"/>
          <w:szCs w:val="24"/>
        </w:rPr>
        <w:t>Jurnal Ilmiah Mitra Swara Ganesha</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3</w:t>
      </w:r>
      <w:r w:rsidRPr="00B04139">
        <w:rPr>
          <w:rFonts w:ascii="Times New Roman" w:hAnsi="Times New Roman" w:cs="Times New Roman"/>
          <w:noProof/>
          <w:sz w:val="24"/>
          <w:szCs w:val="24"/>
        </w:rPr>
        <w:t>(2), 19–37.</w:t>
      </w:r>
    </w:p>
    <w:p w14:paraId="5E3B0C93"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Johansyah. (2017). Pendidikan Karakter Dalam Islam Kajian dari Aspek Metodologis. </w:t>
      </w:r>
      <w:r w:rsidRPr="00B04139">
        <w:rPr>
          <w:rFonts w:ascii="Times New Roman" w:hAnsi="Times New Roman" w:cs="Times New Roman"/>
          <w:i/>
          <w:iCs/>
          <w:noProof/>
          <w:sz w:val="24"/>
          <w:szCs w:val="24"/>
        </w:rPr>
        <w:t>Jurnal Ilmiah Islam Futura</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11</w:t>
      </w:r>
      <w:r w:rsidRPr="00B04139">
        <w:rPr>
          <w:rFonts w:ascii="Times New Roman" w:hAnsi="Times New Roman" w:cs="Times New Roman"/>
          <w:noProof/>
          <w:sz w:val="24"/>
          <w:szCs w:val="24"/>
        </w:rPr>
        <w:t>(1), 85. https://doi.org/10.22373/jiif.v11i1.63</w:t>
      </w:r>
    </w:p>
    <w:p w14:paraId="1A5E40B1"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Kiromim Baroroh. (2011). Upaya Meningkatkan Nilai-Nilai Karakter Peserta Didik Melalui Penerapan Metode Role Playing – Kiromim Baroroh. </w:t>
      </w:r>
      <w:r w:rsidRPr="00B04139">
        <w:rPr>
          <w:rFonts w:ascii="Times New Roman" w:hAnsi="Times New Roman" w:cs="Times New Roman"/>
          <w:i/>
          <w:iCs/>
          <w:noProof/>
          <w:sz w:val="24"/>
          <w:szCs w:val="24"/>
        </w:rPr>
        <w:t>Jurnal Ekonomi Dan Pendidikan</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8</w:t>
      </w:r>
      <w:r w:rsidRPr="00B04139">
        <w:rPr>
          <w:rFonts w:ascii="Times New Roman" w:hAnsi="Times New Roman" w:cs="Times New Roman"/>
          <w:noProof/>
          <w:sz w:val="24"/>
          <w:szCs w:val="24"/>
        </w:rPr>
        <w:t>(2), 149–163.</w:t>
      </w:r>
    </w:p>
    <w:p w14:paraId="2CE49640"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Kisnanziar. (2014). </w:t>
      </w:r>
      <w:r w:rsidRPr="00B04139">
        <w:rPr>
          <w:rFonts w:ascii="Times New Roman" w:hAnsi="Times New Roman" w:cs="Times New Roman"/>
          <w:i/>
          <w:iCs/>
          <w:noProof/>
          <w:sz w:val="24"/>
          <w:szCs w:val="24"/>
        </w:rPr>
        <w:t>Metode Pendidikan Ibrah Mauidzah</w:t>
      </w:r>
      <w:r w:rsidRPr="00B04139">
        <w:rPr>
          <w:rFonts w:ascii="Times New Roman" w:hAnsi="Times New Roman" w:cs="Times New Roman"/>
          <w:noProof/>
          <w:sz w:val="24"/>
          <w:szCs w:val="24"/>
        </w:rPr>
        <w:t>. Https://Kisnanziar.Wordpress.Com/2014/12/30/Metode-Pendidikan-Metode-Ibrah-Mauizah/, Diakses, 14/08/20.</w:t>
      </w:r>
    </w:p>
    <w:p w14:paraId="5864E7D2"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Lexy J. Moleong. (2002). </w:t>
      </w:r>
      <w:r w:rsidRPr="00B04139">
        <w:rPr>
          <w:rFonts w:ascii="Times New Roman" w:hAnsi="Times New Roman" w:cs="Times New Roman"/>
          <w:i/>
          <w:iCs/>
          <w:noProof/>
          <w:sz w:val="24"/>
          <w:szCs w:val="24"/>
        </w:rPr>
        <w:t>Metodologi Penelitian Kualitatif</w:t>
      </w:r>
      <w:r w:rsidRPr="00B04139">
        <w:rPr>
          <w:rFonts w:ascii="Times New Roman" w:hAnsi="Times New Roman" w:cs="Times New Roman"/>
          <w:noProof/>
          <w:sz w:val="24"/>
          <w:szCs w:val="24"/>
        </w:rPr>
        <w:t>. PT. Remaja Rosdakarya.</w:t>
      </w:r>
    </w:p>
    <w:p w14:paraId="321E4393"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Maknun, L., Supriadi, U., &amp; Indonesia, U. P. (2017). Efektivitas Metode Ibrah Mauidzah dalam Model Pembelajaran Student teams Achievement Divisions Terhadap Prestasi Belajar Siswa Pada Mata Pelajaran Akidah Akhlak di MTS Plus Darul Hufadz Jatinangor. </w:t>
      </w:r>
      <w:r w:rsidRPr="00B04139">
        <w:rPr>
          <w:rFonts w:ascii="Times New Roman" w:hAnsi="Times New Roman" w:cs="Times New Roman"/>
          <w:i/>
          <w:iCs/>
          <w:noProof/>
          <w:sz w:val="24"/>
          <w:szCs w:val="24"/>
        </w:rPr>
        <w:t>Indonesian Journal of Islamic Education</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4</w:t>
      </w:r>
      <w:r w:rsidRPr="00B04139">
        <w:rPr>
          <w:rFonts w:ascii="Times New Roman" w:hAnsi="Times New Roman" w:cs="Times New Roman"/>
          <w:noProof/>
          <w:sz w:val="24"/>
          <w:szCs w:val="24"/>
        </w:rPr>
        <w:t>(2), 107–126.</w:t>
      </w:r>
    </w:p>
    <w:p w14:paraId="4E13218A"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Maunah, B. (2016). Implementasi Pendidikan Karakter Dalam Pembentukan Kepribadian Holistik Siswa. </w:t>
      </w:r>
      <w:r w:rsidRPr="00B04139">
        <w:rPr>
          <w:rFonts w:ascii="Times New Roman" w:hAnsi="Times New Roman" w:cs="Times New Roman"/>
          <w:i/>
          <w:iCs/>
          <w:noProof/>
          <w:sz w:val="24"/>
          <w:szCs w:val="24"/>
        </w:rPr>
        <w:t>Jurnal Pendidikan Karakter</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1</w:t>
      </w:r>
      <w:r w:rsidRPr="00B04139">
        <w:rPr>
          <w:rFonts w:ascii="Times New Roman" w:hAnsi="Times New Roman" w:cs="Times New Roman"/>
          <w:noProof/>
          <w:sz w:val="24"/>
          <w:szCs w:val="24"/>
        </w:rPr>
        <w:t>, 90–101. https://doi.org/10.21831/jpk.v0i1.8615</w:t>
      </w:r>
    </w:p>
    <w:p w14:paraId="4EFA7B61"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Muhajir Syarif. (n.d.). Pendidikan Agama Islam dalam Pembentukan karakter Bangsa. </w:t>
      </w:r>
      <w:r w:rsidRPr="00B04139">
        <w:rPr>
          <w:rFonts w:ascii="Times New Roman" w:hAnsi="Times New Roman" w:cs="Times New Roman"/>
          <w:i/>
          <w:iCs/>
          <w:noProof/>
          <w:sz w:val="24"/>
          <w:szCs w:val="24"/>
        </w:rPr>
        <w:t>Pascasarjana IAIN Raden Patah</w:t>
      </w:r>
      <w:r w:rsidRPr="00B04139">
        <w:rPr>
          <w:rFonts w:ascii="Times New Roman" w:hAnsi="Times New Roman" w:cs="Times New Roman"/>
          <w:noProof/>
          <w:sz w:val="24"/>
          <w:szCs w:val="24"/>
        </w:rPr>
        <w:t>, 1–13.</w:t>
      </w:r>
    </w:p>
    <w:p w14:paraId="7A5C26AE"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Muizaddin, R., &amp; Santoso, B. (2016). Model pembelajaran core sebagai sarana dalam meningkatan hasil belajar siswa </w:t>
      </w:r>
      <w:r w:rsidRPr="00B04139">
        <w:rPr>
          <w:rFonts w:ascii="Times New Roman" w:hAnsi="Times New Roman" w:cs="Times New Roman"/>
          <w:noProof/>
          <w:sz w:val="24"/>
          <w:szCs w:val="24"/>
        </w:rPr>
        <w:lastRenderedPageBreak/>
        <w:t xml:space="preserve">( Core learning model for improving student learning outcomes ). </w:t>
      </w:r>
      <w:r w:rsidRPr="00B04139">
        <w:rPr>
          <w:rFonts w:ascii="Times New Roman" w:hAnsi="Times New Roman" w:cs="Times New Roman"/>
          <w:i/>
          <w:iCs/>
          <w:noProof/>
          <w:sz w:val="24"/>
          <w:szCs w:val="24"/>
        </w:rPr>
        <w:t>Jurnal Pendidikan Manajemen Perkantoran</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1</w:t>
      </w:r>
      <w:r w:rsidRPr="00B04139">
        <w:rPr>
          <w:rFonts w:ascii="Times New Roman" w:hAnsi="Times New Roman" w:cs="Times New Roman"/>
          <w:noProof/>
          <w:sz w:val="24"/>
          <w:szCs w:val="24"/>
        </w:rPr>
        <w:t>(1), 224–232.</w:t>
      </w:r>
    </w:p>
    <w:p w14:paraId="3C44D760"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Munif, M. (2017). Strategi Internalisasi Nilai-Nilai PAI dalam Membentuk Karakter Siswa. </w:t>
      </w:r>
      <w:r w:rsidRPr="00B04139">
        <w:rPr>
          <w:rFonts w:ascii="Times New Roman" w:hAnsi="Times New Roman" w:cs="Times New Roman"/>
          <w:i/>
          <w:iCs/>
          <w:noProof/>
          <w:sz w:val="24"/>
          <w:szCs w:val="24"/>
        </w:rPr>
        <w:t>Edureligia</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01</w:t>
      </w:r>
      <w:r w:rsidRPr="00B04139">
        <w:rPr>
          <w:rFonts w:ascii="Times New Roman" w:hAnsi="Times New Roman" w:cs="Times New Roman"/>
          <w:noProof/>
          <w:sz w:val="24"/>
          <w:szCs w:val="24"/>
        </w:rPr>
        <w:t>(01), 1–12.</w:t>
      </w:r>
    </w:p>
    <w:p w14:paraId="38074296"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Mustika Zed. (2004). </w:t>
      </w:r>
      <w:r w:rsidRPr="00B04139">
        <w:rPr>
          <w:rFonts w:ascii="Times New Roman" w:hAnsi="Times New Roman" w:cs="Times New Roman"/>
          <w:i/>
          <w:iCs/>
          <w:noProof/>
          <w:sz w:val="24"/>
          <w:szCs w:val="24"/>
        </w:rPr>
        <w:t>Metode Penelitian Kepustakaan</w:t>
      </w:r>
      <w:r w:rsidRPr="00B04139">
        <w:rPr>
          <w:rFonts w:ascii="Times New Roman" w:hAnsi="Times New Roman" w:cs="Times New Roman"/>
          <w:noProof/>
          <w:sz w:val="24"/>
          <w:szCs w:val="24"/>
        </w:rPr>
        <w:t>. Yayasan Obor Nasional.</w:t>
      </w:r>
    </w:p>
    <w:p w14:paraId="09923DA0"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Nurdin. (n.d.). Implementasi Metode Pembelajaran dalam Al-Qur’an bagi Pendidik Era Milenial. In </w:t>
      </w:r>
      <w:r w:rsidRPr="00B04139">
        <w:rPr>
          <w:rFonts w:ascii="Times New Roman" w:hAnsi="Times New Roman" w:cs="Times New Roman"/>
          <w:i/>
          <w:iCs/>
          <w:noProof/>
          <w:sz w:val="24"/>
          <w:szCs w:val="24"/>
        </w:rPr>
        <w:t>Widyaiswara BDK Provinsi Aceh</w:t>
      </w:r>
      <w:r w:rsidRPr="00B04139">
        <w:rPr>
          <w:rFonts w:ascii="Times New Roman" w:hAnsi="Times New Roman" w:cs="Times New Roman"/>
          <w:noProof/>
          <w:sz w:val="24"/>
          <w:szCs w:val="24"/>
        </w:rPr>
        <w:t xml:space="preserve"> (pp. 172–189).</w:t>
      </w:r>
    </w:p>
    <w:p w14:paraId="4A52E164"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Omeri, N. (2015). Pentingnya Pendidikan Karakter Dalam Dunia Pendidikan. </w:t>
      </w:r>
      <w:r w:rsidRPr="00B04139">
        <w:rPr>
          <w:rFonts w:ascii="Times New Roman" w:hAnsi="Times New Roman" w:cs="Times New Roman"/>
          <w:i/>
          <w:iCs/>
          <w:noProof/>
          <w:sz w:val="24"/>
          <w:szCs w:val="24"/>
        </w:rPr>
        <w:t>Manajer Pendidikan</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9</w:t>
      </w:r>
      <w:r w:rsidRPr="00B04139">
        <w:rPr>
          <w:rFonts w:ascii="Times New Roman" w:hAnsi="Times New Roman" w:cs="Times New Roman"/>
          <w:noProof/>
          <w:sz w:val="24"/>
          <w:szCs w:val="24"/>
        </w:rPr>
        <w:t>(3), 464–468.</w:t>
      </w:r>
    </w:p>
    <w:p w14:paraId="689D90FE"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Sigit Priatmoko. (n.d.). Implementasi Pendidikan karakter berbasis Pesantren di Madrasah. </w:t>
      </w:r>
      <w:r w:rsidRPr="00B04139">
        <w:rPr>
          <w:rFonts w:ascii="Times New Roman" w:hAnsi="Times New Roman" w:cs="Times New Roman"/>
          <w:i/>
          <w:iCs/>
          <w:noProof/>
          <w:sz w:val="24"/>
          <w:szCs w:val="24"/>
        </w:rPr>
        <w:t>Fakultas Agama Islam Universitas Islam Darul "Ulum Lamongan</w:t>
      </w:r>
      <w:r w:rsidRPr="00B04139">
        <w:rPr>
          <w:rFonts w:ascii="Times New Roman" w:hAnsi="Times New Roman" w:cs="Times New Roman"/>
          <w:noProof/>
          <w:sz w:val="24"/>
          <w:szCs w:val="24"/>
        </w:rPr>
        <w:t>, 1–19.</w:t>
      </w:r>
    </w:p>
    <w:p w14:paraId="7FD04E0A"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Siska Kusumawati. (2018). </w:t>
      </w:r>
      <w:r w:rsidRPr="00B04139">
        <w:rPr>
          <w:rFonts w:ascii="Times New Roman" w:hAnsi="Times New Roman" w:cs="Times New Roman"/>
          <w:i/>
          <w:iCs/>
          <w:noProof/>
          <w:sz w:val="24"/>
          <w:szCs w:val="24"/>
        </w:rPr>
        <w:t>Upaya Guru dalam Pembentukan Karakter Islami Siswa melalui Kegiatana Keagamaan bagi Siswa di SMP Al Islam 1 Surakarta Tahun Pelajaran 2017/2018 ”.</w:t>
      </w:r>
      <w:r w:rsidRPr="00B04139">
        <w:rPr>
          <w:rFonts w:ascii="Times New Roman" w:hAnsi="Times New Roman" w:cs="Times New Roman"/>
          <w:noProof/>
          <w:sz w:val="24"/>
          <w:szCs w:val="24"/>
        </w:rPr>
        <w:t xml:space="preserve"> Institut Agama Islam Negeri Surakarta.</w:t>
      </w:r>
    </w:p>
    <w:p w14:paraId="754ED9CE"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04139">
        <w:rPr>
          <w:rFonts w:ascii="Times New Roman" w:hAnsi="Times New Roman" w:cs="Times New Roman"/>
          <w:noProof/>
          <w:sz w:val="24"/>
          <w:szCs w:val="24"/>
        </w:rPr>
        <w:t xml:space="preserve">Sundari, H. (2015). Model-Model Pembelajaran dan Pemerolehan Bahasa Kedua/Asing. </w:t>
      </w:r>
      <w:r w:rsidRPr="00B04139">
        <w:rPr>
          <w:rFonts w:ascii="Times New Roman" w:hAnsi="Times New Roman" w:cs="Times New Roman"/>
          <w:i/>
          <w:iCs/>
          <w:noProof/>
          <w:sz w:val="24"/>
          <w:szCs w:val="24"/>
        </w:rPr>
        <w:t>Jurnal Pujangga</w:t>
      </w:r>
      <w:r w:rsidRPr="00B04139">
        <w:rPr>
          <w:rFonts w:ascii="Times New Roman" w:hAnsi="Times New Roman" w:cs="Times New Roman"/>
          <w:noProof/>
          <w:sz w:val="24"/>
          <w:szCs w:val="24"/>
        </w:rPr>
        <w:t xml:space="preserve">, </w:t>
      </w:r>
      <w:r w:rsidRPr="00B04139">
        <w:rPr>
          <w:rFonts w:ascii="Times New Roman" w:hAnsi="Times New Roman" w:cs="Times New Roman"/>
          <w:i/>
          <w:iCs/>
          <w:noProof/>
          <w:sz w:val="24"/>
          <w:szCs w:val="24"/>
        </w:rPr>
        <w:t>1</w:t>
      </w:r>
      <w:r w:rsidRPr="00B04139">
        <w:rPr>
          <w:rFonts w:ascii="Times New Roman" w:hAnsi="Times New Roman" w:cs="Times New Roman"/>
          <w:noProof/>
          <w:sz w:val="24"/>
          <w:szCs w:val="24"/>
        </w:rPr>
        <w:t>(2), 106–117.</w:t>
      </w:r>
    </w:p>
    <w:p w14:paraId="6D069D8F" w14:textId="77777777" w:rsidR="00B04139" w:rsidRPr="00B04139" w:rsidRDefault="00B04139" w:rsidP="007C7C41">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B04139">
        <w:rPr>
          <w:rFonts w:ascii="Times New Roman" w:hAnsi="Times New Roman" w:cs="Times New Roman"/>
          <w:noProof/>
          <w:sz w:val="24"/>
          <w:szCs w:val="24"/>
        </w:rPr>
        <w:t xml:space="preserve">Tisnia, T. (n.d.). </w:t>
      </w:r>
      <w:r w:rsidRPr="00B04139">
        <w:rPr>
          <w:rFonts w:ascii="Times New Roman" w:hAnsi="Times New Roman" w:cs="Times New Roman"/>
          <w:i/>
          <w:iCs/>
          <w:noProof/>
          <w:sz w:val="24"/>
          <w:szCs w:val="24"/>
        </w:rPr>
        <w:t>Metode Ibrah dan Mauidzah</w:t>
      </w:r>
      <w:r w:rsidRPr="00B04139">
        <w:rPr>
          <w:rFonts w:ascii="Times New Roman" w:hAnsi="Times New Roman" w:cs="Times New Roman"/>
          <w:noProof/>
          <w:sz w:val="24"/>
          <w:szCs w:val="24"/>
        </w:rPr>
        <w:t>. Http://Ippnuteni.Blogspot.Com/2013/12/Metode-Ibroh-Dan-Mauidzah-Smt-5.Html.</w:t>
      </w:r>
    </w:p>
    <w:p w14:paraId="76BA17AD" w14:textId="20EFA319" w:rsidR="008071D4" w:rsidRPr="00A06BE9" w:rsidRDefault="008071D4" w:rsidP="007C7C41">
      <w:pPr>
        <w:pStyle w:val="BodyText"/>
        <w:spacing w:after="0"/>
        <w:ind w:left="426"/>
        <w:jc w:val="both"/>
        <w:rPr>
          <w:rFonts w:ascii="Times New Roman" w:hAnsi="Times New Roman" w:cs="Times New Roman"/>
          <w:b/>
          <w:sz w:val="24"/>
          <w:szCs w:val="24"/>
        </w:rPr>
      </w:pPr>
      <w:r w:rsidRPr="00A06BE9">
        <w:rPr>
          <w:rFonts w:ascii="Times New Roman" w:hAnsi="Times New Roman" w:cs="Times New Roman"/>
          <w:b/>
          <w:sz w:val="24"/>
          <w:szCs w:val="24"/>
        </w:rPr>
        <w:fldChar w:fldCharType="end"/>
      </w:r>
    </w:p>
    <w:p w14:paraId="033E6F0F" w14:textId="5E802B6D" w:rsidR="008071D4" w:rsidRPr="00A06BE9" w:rsidRDefault="008071D4" w:rsidP="007C7C41">
      <w:pPr>
        <w:pStyle w:val="BodyText"/>
        <w:spacing w:after="0"/>
        <w:ind w:left="426"/>
        <w:jc w:val="both"/>
        <w:rPr>
          <w:rFonts w:ascii="Times New Roman" w:hAnsi="Times New Roman" w:cs="Times New Roman"/>
          <w:b/>
          <w:sz w:val="24"/>
          <w:szCs w:val="24"/>
        </w:rPr>
      </w:pPr>
    </w:p>
    <w:p w14:paraId="760EEE21" w14:textId="35D259A8" w:rsidR="008071D4" w:rsidRPr="00A06BE9" w:rsidRDefault="008071D4" w:rsidP="007C7C41">
      <w:pPr>
        <w:pStyle w:val="BodyText"/>
        <w:spacing w:after="0"/>
        <w:ind w:left="426"/>
        <w:jc w:val="both"/>
        <w:rPr>
          <w:rFonts w:ascii="Times New Roman" w:hAnsi="Times New Roman" w:cs="Times New Roman"/>
          <w:b/>
          <w:sz w:val="24"/>
          <w:szCs w:val="24"/>
        </w:rPr>
      </w:pPr>
    </w:p>
    <w:p w14:paraId="61C64AA3" w14:textId="0F2A296F" w:rsidR="008071D4" w:rsidRPr="00A06BE9" w:rsidRDefault="008071D4" w:rsidP="007C7C41">
      <w:pPr>
        <w:pStyle w:val="BodyText"/>
        <w:spacing w:after="0"/>
        <w:ind w:left="426"/>
        <w:jc w:val="both"/>
        <w:rPr>
          <w:rFonts w:ascii="Times New Roman" w:hAnsi="Times New Roman" w:cs="Times New Roman"/>
          <w:b/>
          <w:sz w:val="24"/>
          <w:szCs w:val="24"/>
        </w:rPr>
      </w:pPr>
    </w:p>
    <w:p w14:paraId="5F842F1C" w14:textId="6D103051" w:rsidR="008071D4" w:rsidRPr="00A06BE9" w:rsidRDefault="008071D4" w:rsidP="007C7C41">
      <w:pPr>
        <w:pStyle w:val="BodyText"/>
        <w:spacing w:after="0"/>
        <w:ind w:left="426"/>
        <w:jc w:val="both"/>
        <w:rPr>
          <w:rFonts w:ascii="Times New Roman" w:hAnsi="Times New Roman" w:cs="Times New Roman"/>
          <w:b/>
          <w:sz w:val="24"/>
          <w:szCs w:val="24"/>
        </w:rPr>
      </w:pPr>
    </w:p>
    <w:p w14:paraId="211A89E4" w14:textId="1228AA0D" w:rsidR="008071D4" w:rsidRPr="00A06BE9" w:rsidRDefault="008071D4" w:rsidP="007C7C41">
      <w:pPr>
        <w:pStyle w:val="BodyText"/>
        <w:spacing w:after="0"/>
        <w:ind w:left="426"/>
        <w:jc w:val="both"/>
        <w:rPr>
          <w:rFonts w:ascii="Times New Roman" w:hAnsi="Times New Roman" w:cs="Times New Roman"/>
          <w:b/>
          <w:sz w:val="24"/>
          <w:szCs w:val="24"/>
        </w:rPr>
      </w:pPr>
    </w:p>
    <w:p w14:paraId="3D106D5E" w14:textId="3A409547" w:rsidR="008071D4" w:rsidRPr="00A06BE9" w:rsidRDefault="008071D4" w:rsidP="00A06BE9">
      <w:pPr>
        <w:pStyle w:val="BodyText"/>
        <w:spacing w:after="0"/>
        <w:ind w:left="426"/>
        <w:jc w:val="both"/>
        <w:rPr>
          <w:rFonts w:ascii="Times New Roman" w:hAnsi="Times New Roman" w:cs="Times New Roman"/>
          <w:b/>
          <w:sz w:val="24"/>
          <w:szCs w:val="24"/>
        </w:rPr>
      </w:pPr>
    </w:p>
    <w:p w14:paraId="5AAB8E5F" w14:textId="0281BA97" w:rsidR="008071D4" w:rsidRPr="00A06BE9" w:rsidRDefault="008071D4" w:rsidP="00A06BE9">
      <w:pPr>
        <w:pStyle w:val="BodyText"/>
        <w:spacing w:after="0"/>
        <w:ind w:left="426"/>
        <w:jc w:val="both"/>
        <w:rPr>
          <w:rFonts w:ascii="Times New Roman" w:hAnsi="Times New Roman" w:cs="Times New Roman"/>
          <w:b/>
          <w:sz w:val="24"/>
          <w:szCs w:val="24"/>
        </w:rPr>
      </w:pPr>
    </w:p>
    <w:p w14:paraId="45DFF1CC" w14:textId="3B4BE8C4" w:rsidR="008071D4" w:rsidRPr="00A06BE9" w:rsidRDefault="008071D4" w:rsidP="00A06BE9">
      <w:pPr>
        <w:pStyle w:val="BodyText"/>
        <w:spacing w:after="0"/>
        <w:ind w:left="426"/>
        <w:jc w:val="both"/>
        <w:rPr>
          <w:rFonts w:ascii="Times New Roman" w:hAnsi="Times New Roman" w:cs="Times New Roman"/>
          <w:b/>
          <w:sz w:val="24"/>
          <w:szCs w:val="24"/>
        </w:rPr>
      </w:pPr>
    </w:p>
    <w:p w14:paraId="6A2D86E2" w14:textId="6F9C8A94" w:rsidR="008071D4" w:rsidRPr="00A06BE9" w:rsidRDefault="008071D4" w:rsidP="00A06BE9">
      <w:pPr>
        <w:pStyle w:val="BodyText"/>
        <w:spacing w:after="0"/>
        <w:ind w:left="426"/>
        <w:jc w:val="both"/>
        <w:rPr>
          <w:rFonts w:ascii="Times New Roman" w:hAnsi="Times New Roman" w:cs="Times New Roman"/>
          <w:b/>
          <w:sz w:val="24"/>
          <w:szCs w:val="24"/>
        </w:rPr>
      </w:pPr>
    </w:p>
    <w:p w14:paraId="637D40FB" w14:textId="5732C8B4" w:rsidR="008071D4" w:rsidRPr="00A06BE9" w:rsidRDefault="008071D4" w:rsidP="00A06BE9">
      <w:pPr>
        <w:pStyle w:val="BodyText"/>
        <w:spacing w:after="0"/>
        <w:ind w:left="426"/>
        <w:jc w:val="both"/>
        <w:rPr>
          <w:rFonts w:ascii="Times New Roman" w:hAnsi="Times New Roman" w:cs="Times New Roman"/>
          <w:b/>
          <w:sz w:val="24"/>
          <w:szCs w:val="24"/>
        </w:rPr>
      </w:pPr>
    </w:p>
    <w:p w14:paraId="524A9454" w14:textId="12294CC9" w:rsidR="008071D4" w:rsidRPr="00A06BE9" w:rsidRDefault="008071D4" w:rsidP="00A06BE9">
      <w:pPr>
        <w:pStyle w:val="BodyText"/>
        <w:spacing w:after="0"/>
        <w:ind w:left="426"/>
        <w:jc w:val="both"/>
        <w:rPr>
          <w:rFonts w:ascii="Times New Roman" w:hAnsi="Times New Roman" w:cs="Times New Roman"/>
          <w:b/>
          <w:sz w:val="24"/>
          <w:szCs w:val="24"/>
        </w:rPr>
      </w:pPr>
    </w:p>
    <w:p w14:paraId="55736E92" w14:textId="4865AFAE" w:rsidR="008071D4" w:rsidRPr="00A06BE9" w:rsidRDefault="008071D4" w:rsidP="00A06BE9">
      <w:pPr>
        <w:pStyle w:val="BodyText"/>
        <w:spacing w:after="0"/>
        <w:ind w:left="426"/>
        <w:jc w:val="both"/>
        <w:rPr>
          <w:rFonts w:ascii="Times New Roman" w:hAnsi="Times New Roman" w:cs="Times New Roman"/>
          <w:b/>
          <w:sz w:val="24"/>
          <w:szCs w:val="24"/>
        </w:rPr>
      </w:pPr>
    </w:p>
    <w:p w14:paraId="00117B7C" w14:textId="39BAEC49" w:rsidR="008071D4" w:rsidRPr="00A06BE9" w:rsidRDefault="008071D4" w:rsidP="00A06BE9">
      <w:pPr>
        <w:pStyle w:val="BodyText"/>
        <w:spacing w:after="0"/>
        <w:ind w:left="426"/>
        <w:jc w:val="both"/>
        <w:rPr>
          <w:rFonts w:ascii="Times New Roman" w:hAnsi="Times New Roman" w:cs="Times New Roman"/>
          <w:b/>
          <w:sz w:val="24"/>
          <w:szCs w:val="24"/>
        </w:rPr>
      </w:pPr>
    </w:p>
    <w:p w14:paraId="530774C0" w14:textId="6016D51F" w:rsidR="008071D4" w:rsidRPr="00A06BE9" w:rsidRDefault="008071D4" w:rsidP="00A06BE9">
      <w:pPr>
        <w:pStyle w:val="BodyText"/>
        <w:spacing w:after="0"/>
        <w:ind w:left="426"/>
        <w:jc w:val="both"/>
        <w:rPr>
          <w:rFonts w:ascii="Times New Roman" w:hAnsi="Times New Roman" w:cs="Times New Roman"/>
          <w:b/>
          <w:sz w:val="24"/>
          <w:szCs w:val="24"/>
        </w:rPr>
      </w:pPr>
    </w:p>
    <w:p w14:paraId="66FAEB43" w14:textId="432063D9" w:rsidR="008071D4" w:rsidRPr="00A06BE9" w:rsidRDefault="008071D4" w:rsidP="00A06BE9">
      <w:pPr>
        <w:pStyle w:val="BodyText"/>
        <w:spacing w:after="0"/>
        <w:ind w:left="426"/>
        <w:jc w:val="both"/>
        <w:rPr>
          <w:rFonts w:ascii="Times New Roman" w:hAnsi="Times New Roman" w:cs="Times New Roman"/>
          <w:b/>
          <w:sz w:val="24"/>
          <w:szCs w:val="24"/>
        </w:rPr>
      </w:pPr>
    </w:p>
    <w:p w14:paraId="4CA354FF" w14:textId="31009A52" w:rsidR="008071D4" w:rsidRPr="00A06BE9" w:rsidRDefault="008071D4" w:rsidP="00A06BE9">
      <w:pPr>
        <w:pStyle w:val="BodyText"/>
        <w:spacing w:after="0"/>
        <w:ind w:left="426"/>
        <w:jc w:val="both"/>
        <w:rPr>
          <w:rFonts w:ascii="Times New Roman" w:hAnsi="Times New Roman" w:cs="Times New Roman"/>
          <w:b/>
          <w:sz w:val="24"/>
          <w:szCs w:val="24"/>
        </w:rPr>
      </w:pPr>
    </w:p>
    <w:p w14:paraId="7F2D13E7" w14:textId="7F617622" w:rsidR="008071D4" w:rsidRPr="00A06BE9" w:rsidRDefault="008071D4" w:rsidP="00A06BE9">
      <w:pPr>
        <w:pStyle w:val="BodyText"/>
        <w:spacing w:after="0"/>
        <w:ind w:left="426"/>
        <w:jc w:val="both"/>
        <w:rPr>
          <w:rFonts w:ascii="Times New Roman" w:hAnsi="Times New Roman" w:cs="Times New Roman"/>
          <w:b/>
          <w:sz w:val="24"/>
          <w:szCs w:val="24"/>
        </w:rPr>
      </w:pPr>
    </w:p>
    <w:p w14:paraId="58FDE1DF" w14:textId="1ECF1B07" w:rsidR="008071D4" w:rsidRPr="00A06BE9" w:rsidRDefault="008071D4" w:rsidP="00A06BE9">
      <w:pPr>
        <w:pStyle w:val="BodyText"/>
        <w:spacing w:after="0"/>
        <w:ind w:left="426"/>
        <w:jc w:val="both"/>
        <w:rPr>
          <w:rFonts w:ascii="Times New Roman" w:hAnsi="Times New Roman" w:cs="Times New Roman"/>
          <w:b/>
          <w:sz w:val="24"/>
          <w:szCs w:val="24"/>
        </w:rPr>
      </w:pPr>
    </w:p>
    <w:p w14:paraId="0A4CAE6B" w14:textId="3ACBEE4D" w:rsidR="008071D4" w:rsidRPr="00A06BE9" w:rsidRDefault="008071D4" w:rsidP="00A06BE9">
      <w:pPr>
        <w:pStyle w:val="BodyText"/>
        <w:spacing w:after="0"/>
        <w:ind w:left="426"/>
        <w:jc w:val="both"/>
        <w:rPr>
          <w:rFonts w:ascii="Times New Roman" w:hAnsi="Times New Roman" w:cs="Times New Roman"/>
          <w:b/>
          <w:sz w:val="24"/>
          <w:szCs w:val="24"/>
        </w:rPr>
      </w:pPr>
    </w:p>
    <w:p w14:paraId="3C81D8FD" w14:textId="5C6E33A8" w:rsidR="008071D4" w:rsidRPr="00A06BE9" w:rsidRDefault="008071D4" w:rsidP="00A06BE9">
      <w:pPr>
        <w:pStyle w:val="BodyText"/>
        <w:spacing w:after="0"/>
        <w:ind w:left="426"/>
        <w:jc w:val="both"/>
        <w:rPr>
          <w:rFonts w:ascii="Times New Roman" w:hAnsi="Times New Roman" w:cs="Times New Roman"/>
          <w:b/>
          <w:sz w:val="24"/>
          <w:szCs w:val="24"/>
        </w:rPr>
      </w:pPr>
    </w:p>
    <w:p w14:paraId="0AC09465" w14:textId="19098A6F" w:rsidR="008071D4" w:rsidRPr="00A06BE9" w:rsidRDefault="008071D4" w:rsidP="00A06BE9">
      <w:pPr>
        <w:pStyle w:val="BodyText"/>
        <w:spacing w:after="0"/>
        <w:ind w:left="426"/>
        <w:jc w:val="both"/>
        <w:rPr>
          <w:rFonts w:ascii="Times New Roman" w:hAnsi="Times New Roman" w:cs="Times New Roman"/>
          <w:b/>
          <w:sz w:val="24"/>
          <w:szCs w:val="24"/>
        </w:rPr>
      </w:pPr>
    </w:p>
    <w:p w14:paraId="1E109074" w14:textId="7C827A98" w:rsidR="008071D4" w:rsidRPr="00A06BE9" w:rsidRDefault="008071D4" w:rsidP="00A06BE9">
      <w:pPr>
        <w:pStyle w:val="BodyText"/>
        <w:spacing w:after="0"/>
        <w:ind w:left="426"/>
        <w:jc w:val="both"/>
        <w:rPr>
          <w:rFonts w:ascii="Times New Roman" w:hAnsi="Times New Roman" w:cs="Times New Roman"/>
          <w:b/>
          <w:sz w:val="24"/>
          <w:szCs w:val="24"/>
        </w:rPr>
      </w:pPr>
    </w:p>
    <w:p w14:paraId="34A60BDC" w14:textId="6121CD76" w:rsidR="008071D4" w:rsidRPr="00A06BE9" w:rsidRDefault="008071D4" w:rsidP="00A06BE9">
      <w:pPr>
        <w:pStyle w:val="BodyText"/>
        <w:spacing w:after="0"/>
        <w:ind w:left="426"/>
        <w:jc w:val="both"/>
        <w:rPr>
          <w:rFonts w:ascii="Times New Roman" w:hAnsi="Times New Roman" w:cs="Times New Roman"/>
          <w:b/>
          <w:sz w:val="24"/>
          <w:szCs w:val="24"/>
        </w:rPr>
      </w:pPr>
    </w:p>
    <w:p w14:paraId="68D42033" w14:textId="2CE439CB" w:rsidR="008071D4" w:rsidRPr="00A06BE9" w:rsidRDefault="008071D4" w:rsidP="00A06BE9">
      <w:pPr>
        <w:pStyle w:val="BodyText"/>
        <w:spacing w:after="0"/>
        <w:ind w:left="426"/>
        <w:jc w:val="both"/>
        <w:rPr>
          <w:rFonts w:ascii="Times New Roman" w:hAnsi="Times New Roman" w:cs="Times New Roman"/>
          <w:b/>
          <w:sz w:val="24"/>
          <w:szCs w:val="24"/>
        </w:rPr>
      </w:pPr>
    </w:p>
    <w:p w14:paraId="4A89DE7D" w14:textId="26292EAA" w:rsidR="008071D4" w:rsidRDefault="008071D4" w:rsidP="008071D4">
      <w:pPr>
        <w:pStyle w:val="BodyText"/>
        <w:spacing w:after="0" w:line="360" w:lineRule="auto"/>
        <w:ind w:left="426"/>
        <w:jc w:val="both"/>
        <w:rPr>
          <w:rFonts w:ascii="Times New Roman" w:hAnsi="Times New Roman" w:cs="Times New Roman"/>
          <w:b/>
        </w:rPr>
      </w:pPr>
    </w:p>
    <w:p w14:paraId="14EFEDA7" w14:textId="537CD47E" w:rsidR="008071D4" w:rsidRDefault="008071D4" w:rsidP="008071D4">
      <w:pPr>
        <w:pStyle w:val="BodyText"/>
        <w:spacing w:after="0" w:line="360" w:lineRule="auto"/>
        <w:ind w:left="426"/>
        <w:jc w:val="both"/>
        <w:rPr>
          <w:rFonts w:ascii="Times New Roman" w:hAnsi="Times New Roman" w:cs="Times New Roman"/>
          <w:b/>
        </w:rPr>
      </w:pPr>
    </w:p>
    <w:p w14:paraId="76F0C1C8" w14:textId="0D4717F6" w:rsidR="008071D4" w:rsidRDefault="008071D4" w:rsidP="008071D4">
      <w:pPr>
        <w:pStyle w:val="BodyText"/>
        <w:spacing w:after="0" w:line="360" w:lineRule="auto"/>
        <w:ind w:left="426"/>
        <w:jc w:val="both"/>
        <w:rPr>
          <w:rFonts w:ascii="Times New Roman" w:hAnsi="Times New Roman" w:cs="Times New Roman"/>
          <w:b/>
        </w:rPr>
      </w:pPr>
    </w:p>
    <w:p w14:paraId="7B6EE70B" w14:textId="77777777" w:rsidR="008071D4" w:rsidRDefault="008071D4" w:rsidP="008071D4">
      <w:pPr>
        <w:pStyle w:val="BodyText"/>
        <w:spacing w:after="0" w:line="360" w:lineRule="auto"/>
        <w:ind w:left="426"/>
        <w:jc w:val="both"/>
        <w:rPr>
          <w:rFonts w:ascii="Times New Roman" w:hAnsi="Times New Roman" w:cs="Times New Roman"/>
          <w:b/>
        </w:rPr>
      </w:pPr>
    </w:p>
    <w:sectPr w:rsidR="008071D4" w:rsidSect="00D434F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B29B4" w14:textId="77777777" w:rsidR="00A00738" w:rsidRDefault="00931459">
      <w:pPr>
        <w:spacing w:after="0" w:line="240" w:lineRule="auto"/>
      </w:pPr>
      <w:r>
        <w:separator/>
      </w:r>
    </w:p>
  </w:endnote>
  <w:endnote w:type="continuationSeparator" w:id="0">
    <w:p w14:paraId="3FE5C9D4" w14:textId="77777777" w:rsidR="00A00738" w:rsidRDefault="0093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015375"/>
      <w:docPartObj>
        <w:docPartGallery w:val="Page Numbers (Bottom of Page)"/>
        <w:docPartUnique/>
      </w:docPartObj>
    </w:sdtPr>
    <w:sdtEndPr>
      <w:rPr>
        <w:noProof/>
      </w:rPr>
    </w:sdtEndPr>
    <w:sdtContent>
      <w:sdt>
        <w:sdtPr>
          <w:rPr>
            <w:rFonts w:ascii="Times New Roman" w:hAnsi="Times New Roman"/>
          </w:rPr>
          <w:id w:val="1352526874"/>
          <w:docPartObj>
            <w:docPartGallery w:val="Page Numbers (Bottom of Page)"/>
            <w:docPartUnique/>
          </w:docPartObj>
        </w:sdtPr>
        <w:sdtEndPr>
          <w:rPr>
            <w:color w:val="808080" w:themeColor="background1" w:themeShade="80"/>
            <w:spacing w:val="60"/>
          </w:rPr>
        </w:sdtEndPr>
        <w:sdtContent>
          <w:p w14:paraId="62C36D6D" w14:textId="77777777" w:rsidR="00617016" w:rsidRPr="00413F71" w:rsidRDefault="002820C8" w:rsidP="00617016">
            <w:pPr>
              <w:pStyle w:val="Footer"/>
              <w:pBdr>
                <w:top w:val="single" w:sz="4" w:space="1" w:color="D9D9D9" w:themeColor="background1" w:themeShade="D9"/>
              </w:pBdr>
              <w:jc w:val="right"/>
              <w:rPr>
                <w:rFonts w:ascii="Times New Roman" w:hAnsi="Times New Roman"/>
                <w:bCs/>
              </w:rPr>
            </w:pPr>
            <w:r w:rsidRPr="00467469">
              <w:rPr>
                <w:rFonts w:ascii="Times New Roman" w:hAnsi="Times New Roman"/>
              </w:rPr>
              <w:t>Copyright © 2020, Universitas Muhammadiyah Metro</w:t>
            </w:r>
            <w:r>
              <w:rPr>
                <w:rFonts w:ascii="Times New Roman" w:hAnsi="Times New Roman"/>
              </w:rPr>
              <w:t>|</w:t>
            </w:r>
            <w:r>
              <w:rPr>
                <w:rFonts w:ascii="Times New Roman" w:hAnsi="Times New Roman"/>
                <w:lang w:val="en-US"/>
              </w:rPr>
              <w:t xml:space="preserve"> </w:t>
            </w:r>
            <w:r w:rsidRPr="00FA20C0">
              <w:rPr>
                <w:rFonts w:ascii="Times New Roman" w:hAnsi="Times New Roman"/>
                <w:sz w:val="24"/>
                <w:szCs w:val="24"/>
              </w:rPr>
              <w:fldChar w:fldCharType="begin"/>
            </w:r>
            <w:r w:rsidRPr="00FA20C0">
              <w:rPr>
                <w:rFonts w:ascii="Times New Roman" w:hAnsi="Times New Roman"/>
                <w:sz w:val="24"/>
                <w:szCs w:val="24"/>
              </w:rPr>
              <w:instrText xml:space="preserve"> PAGE   \* MERGEFORMAT </w:instrText>
            </w:r>
            <w:r w:rsidRPr="00FA20C0">
              <w:rPr>
                <w:rFonts w:ascii="Times New Roman" w:hAnsi="Times New Roman"/>
                <w:sz w:val="24"/>
                <w:szCs w:val="24"/>
              </w:rPr>
              <w:fldChar w:fldCharType="separate"/>
            </w:r>
            <w:r w:rsidRPr="002820C8">
              <w:rPr>
                <w:rFonts w:ascii="Times New Roman" w:hAnsi="Times New Roman"/>
                <w:bCs/>
                <w:noProof/>
                <w:sz w:val="24"/>
                <w:szCs w:val="24"/>
              </w:rPr>
              <w:t>4</w:t>
            </w:r>
            <w:r w:rsidRPr="00FA20C0">
              <w:rPr>
                <w:rFonts w:ascii="Times New Roman" w:hAnsi="Times New Roman"/>
                <w:bCs/>
                <w:noProof/>
                <w:sz w:val="24"/>
                <w:szCs w:val="24"/>
              </w:rPr>
              <w:fldChar w:fldCharType="end"/>
            </w:r>
            <w:r w:rsidRPr="00007295">
              <w:rPr>
                <w:rFonts w:ascii="Times New Roman" w:hAnsi="Times New Roman"/>
                <w:bCs/>
              </w:rPr>
              <w:t xml:space="preserve"> </w:t>
            </w:r>
          </w:p>
        </w:sdtContent>
      </w:sdt>
      <w:p w14:paraId="7E49D612" w14:textId="77777777" w:rsidR="00617016" w:rsidRPr="00413F71" w:rsidRDefault="002820C8" w:rsidP="00617016">
        <w:pPr>
          <w:pStyle w:val="Footer"/>
          <w:pBdr>
            <w:top w:val="single" w:sz="4" w:space="1" w:color="D9D9D9" w:themeColor="background1" w:themeShade="D9"/>
          </w:pBdr>
          <w:jc w:val="right"/>
          <w:rPr>
            <w:rFonts w:ascii="Times New Roman" w:hAnsi="Times New Roman"/>
            <w:bCs/>
          </w:rPr>
        </w:pPr>
        <w:r>
          <w:t xml:space="preserve"> </w:t>
        </w:r>
      </w:p>
    </w:sdtContent>
  </w:sdt>
  <w:p w14:paraId="71A66AD2" w14:textId="77777777" w:rsidR="00617016" w:rsidRDefault="00A94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4B4E6" w14:textId="77777777" w:rsidR="00A00738" w:rsidRDefault="00931459">
      <w:pPr>
        <w:spacing w:after="0" w:line="240" w:lineRule="auto"/>
      </w:pPr>
      <w:r>
        <w:separator/>
      </w:r>
    </w:p>
  </w:footnote>
  <w:footnote w:type="continuationSeparator" w:id="0">
    <w:p w14:paraId="05D2B879" w14:textId="77777777" w:rsidR="00A00738" w:rsidRDefault="00931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57C1F"/>
    <w:multiLevelType w:val="hybridMultilevel"/>
    <w:tmpl w:val="4E3A8B9A"/>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16E6163"/>
    <w:multiLevelType w:val="hybridMultilevel"/>
    <w:tmpl w:val="7A84B09E"/>
    <w:lvl w:ilvl="0" w:tplc="8A569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670ECD"/>
    <w:multiLevelType w:val="hybridMultilevel"/>
    <w:tmpl w:val="A77CD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B37B5"/>
    <w:multiLevelType w:val="hybridMultilevel"/>
    <w:tmpl w:val="FA8EC028"/>
    <w:lvl w:ilvl="0" w:tplc="36BE82A0">
      <w:start w:val="1"/>
      <w:numFmt w:val="lowerLetter"/>
      <w:lvlText w:val="%1."/>
      <w:lvlJc w:val="left"/>
      <w:pPr>
        <w:ind w:left="360" w:hanging="360"/>
      </w:pPr>
      <w:rPr>
        <w:rFonts w:asciiTheme="majorBidi" w:eastAsia="Calibri" w:hAnsiTheme="majorBidi" w:cstheme="maj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CE3F3A"/>
    <w:multiLevelType w:val="hybridMultilevel"/>
    <w:tmpl w:val="8884B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D4378B"/>
    <w:multiLevelType w:val="hybridMultilevel"/>
    <w:tmpl w:val="4AC4B23A"/>
    <w:lvl w:ilvl="0" w:tplc="CE949BA8">
      <w:start w:val="1"/>
      <w:numFmt w:val="decimal"/>
      <w:lvlText w:val="%1."/>
      <w:lvlJc w:val="left"/>
      <w:pPr>
        <w:ind w:left="786" w:hanging="360"/>
      </w:pPr>
      <w:rPr>
        <w:rFonts w:hint="default"/>
        <w:i w:val="0"/>
        <w:i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470F4B6A"/>
    <w:multiLevelType w:val="hybridMultilevel"/>
    <w:tmpl w:val="5CDE40A2"/>
    <w:lvl w:ilvl="0" w:tplc="EE943FD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62A408F6"/>
    <w:multiLevelType w:val="hybridMultilevel"/>
    <w:tmpl w:val="EB0832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686A1C"/>
    <w:multiLevelType w:val="hybridMultilevel"/>
    <w:tmpl w:val="06F8B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88162E"/>
    <w:multiLevelType w:val="hybridMultilevel"/>
    <w:tmpl w:val="774CF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A95364"/>
    <w:multiLevelType w:val="multilevel"/>
    <w:tmpl w:val="F9FA70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5A3185"/>
    <w:multiLevelType w:val="hybridMultilevel"/>
    <w:tmpl w:val="64B28B10"/>
    <w:lvl w:ilvl="0" w:tplc="3AB0BE9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7D6F4C70"/>
    <w:multiLevelType w:val="hybridMultilevel"/>
    <w:tmpl w:val="74DC9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2"/>
  </w:num>
  <w:num w:numId="4">
    <w:abstractNumId w:val="1"/>
  </w:num>
  <w:num w:numId="5">
    <w:abstractNumId w:val="13"/>
  </w:num>
  <w:num w:numId="6">
    <w:abstractNumId w:val="12"/>
  </w:num>
  <w:num w:numId="7">
    <w:abstractNumId w:val="5"/>
  </w:num>
  <w:num w:numId="8">
    <w:abstractNumId w:val="8"/>
  </w:num>
  <w:num w:numId="9">
    <w:abstractNumId w:val="11"/>
  </w:num>
  <w:num w:numId="10">
    <w:abstractNumId w:val="4"/>
  </w:num>
  <w:num w:numId="11">
    <w:abstractNumId w:val="7"/>
  </w:num>
  <w:num w:numId="12">
    <w:abstractNumId w:val="9"/>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4FB"/>
    <w:rsid w:val="000B3923"/>
    <w:rsid w:val="0010012B"/>
    <w:rsid w:val="0011366E"/>
    <w:rsid w:val="00120374"/>
    <w:rsid w:val="001436A5"/>
    <w:rsid w:val="001536EB"/>
    <w:rsid w:val="001D0F44"/>
    <w:rsid w:val="002456FE"/>
    <w:rsid w:val="00264BFA"/>
    <w:rsid w:val="002820C8"/>
    <w:rsid w:val="002C2ED2"/>
    <w:rsid w:val="002D1392"/>
    <w:rsid w:val="00322D7D"/>
    <w:rsid w:val="003A48B7"/>
    <w:rsid w:val="003B0A24"/>
    <w:rsid w:val="004464EA"/>
    <w:rsid w:val="00462F87"/>
    <w:rsid w:val="004E366F"/>
    <w:rsid w:val="004F03CC"/>
    <w:rsid w:val="005221D2"/>
    <w:rsid w:val="00523A42"/>
    <w:rsid w:val="005247AE"/>
    <w:rsid w:val="00570BAB"/>
    <w:rsid w:val="005737FF"/>
    <w:rsid w:val="00576282"/>
    <w:rsid w:val="005841B9"/>
    <w:rsid w:val="005D0489"/>
    <w:rsid w:val="005D059C"/>
    <w:rsid w:val="005F0129"/>
    <w:rsid w:val="0068186A"/>
    <w:rsid w:val="006F2841"/>
    <w:rsid w:val="00710642"/>
    <w:rsid w:val="00757E29"/>
    <w:rsid w:val="00766511"/>
    <w:rsid w:val="007C7C41"/>
    <w:rsid w:val="008071D4"/>
    <w:rsid w:val="00845EF2"/>
    <w:rsid w:val="00882E33"/>
    <w:rsid w:val="0089514D"/>
    <w:rsid w:val="00931459"/>
    <w:rsid w:val="00983264"/>
    <w:rsid w:val="00A00738"/>
    <w:rsid w:val="00A06BE9"/>
    <w:rsid w:val="00A24193"/>
    <w:rsid w:val="00A267FE"/>
    <w:rsid w:val="00A469BA"/>
    <w:rsid w:val="00A946EB"/>
    <w:rsid w:val="00B04139"/>
    <w:rsid w:val="00BE3E33"/>
    <w:rsid w:val="00BE7528"/>
    <w:rsid w:val="00C55DF5"/>
    <w:rsid w:val="00D434FB"/>
    <w:rsid w:val="00DD16D4"/>
    <w:rsid w:val="00E178EE"/>
    <w:rsid w:val="00ED5CAA"/>
    <w:rsid w:val="00F46A5C"/>
    <w:rsid w:val="00F74A68"/>
    <w:rsid w:val="00F949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A28012"/>
  <w15:docId w15:val="{3F478233-90EF-4B19-B38D-C4FFF007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4FB"/>
    <w:rPr>
      <w:rFonts w:ascii="Calibri" w:eastAsia="Calibri" w:hAnsi="Calibri" w:cs="Arial"/>
      <w:lang w:val="id-ID"/>
    </w:rPr>
  </w:style>
  <w:style w:type="paragraph" w:styleId="Heading1">
    <w:name w:val="heading 1"/>
    <w:basedOn w:val="Normal"/>
    <w:next w:val="Normal"/>
    <w:link w:val="Heading1Char"/>
    <w:qFormat/>
    <w:rsid w:val="00D434FB"/>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D434FB"/>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D434FB"/>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D434FB"/>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34FB"/>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D434FB"/>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D434FB"/>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D434FB"/>
    <w:rPr>
      <w:rFonts w:ascii="Times New Roman" w:eastAsia="SimSun" w:hAnsi="Times New Roman" w:cs="Times New Roman"/>
      <w:i/>
      <w:iCs/>
      <w:noProof/>
      <w:sz w:val="20"/>
      <w:szCs w:val="20"/>
    </w:rPr>
  </w:style>
  <w:style w:type="paragraph" w:customStyle="1" w:styleId="Afiliasi">
    <w:name w:val="Afiliasi"/>
    <w:basedOn w:val="Normal"/>
    <w:qFormat/>
    <w:rsid w:val="00D434FB"/>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D434FB"/>
    <w:pPr>
      <w:spacing w:after="0" w:line="240" w:lineRule="auto"/>
      <w:ind w:left="567" w:right="567"/>
      <w:jc w:val="both"/>
    </w:pPr>
    <w:rPr>
      <w:rFonts w:ascii="Times New Roman" w:eastAsia="SimSun" w:hAnsi="Times New Roman" w:cs="Times New Roman"/>
      <w:spacing w:val="-1"/>
      <w:sz w:val="20"/>
      <w:szCs w:val="24"/>
      <w:lang w:val="en-US"/>
    </w:rPr>
  </w:style>
  <w:style w:type="paragraph" w:customStyle="1" w:styleId="StyleAuthorBold">
    <w:name w:val="Style Author + Bold"/>
    <w:basedOn w:val="Normal"/>
    <w:rsid w:val="00D434FB"/>
    <w:pPr>
      <w:spacing w:before="240" w:after="40" w:line="240" w:lineRule="auto"/>
      <w:jc w:val="center"/>
    </w:pPr>
    <w:rPr>
      <w:rFonts w:ascii="Times New Roman" w:eastAsia="SimSun" w:hAnsi="Times New Roman" w:cs="Times New Roman"/>
      <w:b/>
      <w:bCs/>
      <w:noProof/>
      <w:lang w:val="en-US"/>
    </w:rPr>
  </w:style>
  <w:style w:type="paragraph" w:styleId="BodyText">
    <w:name w:val="Body Text"/>
    <w:basedOn w:val="Normal"/>
    <w:link w:val="BodyTextChar"/>
    <w:uiPriority w:val="99"/>
    <w:unhideWhenUsed/>
    <w:rsid w:val="00D434FB"/>
    <w:pPr>
      <w:spacing w:after="120"/>
    </w:pPr>
  </w:style>
  <w:style w:type="character" w:customStyle="1" w:styleId="BodyTextChar">
    <w:name w:val="Body Text Char"/>
    <w:basedOn w:val="DefaultParagraphFont"/>
    <w:link w:val="BodyText"/>
    <w:uiPriority w:val="99"/>
    <w:rsid w:val="00D434FB"/>
    <w:rPr>
      <w:rFonts w:ascii="Calibri" w:eastAsia="Calibri" w:hAnsi="Calibri" w:cs="Arial"/>
      <w:lang w:val="id-ID"/>
    </w:rPr>
  </w:style>
  <w:style w:type="paragraph" w:customStyle="1" w:styleId="tablecolhead">
    <w:name w:val="table col head"/>
    <w:basedOn w:val="Normal"/>
    <w:rsid w:val="00D434FB"/>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D434FB"/>
    <w:rPr>
      <w:i/>
      <w:iCs/>
      <w:sz w:val="15"/>
      <w:szCs w:val="15"/>
    </w:rPr>
  </w:style>
  <w:style w:type="paragraph" w:customStyle="1" w:styleId="tablecopy">
    <w:name w:val="table copy"/>
    <w:rsid w:val="00D434FB"/>
    <w:pPr>
      <w:spacing w:after="0" w:line="240" w:lineRule="auto"/>
      <w:jc w:val="both"/>
    </w:pPr>
    <w:rPr>
      <w:rFonts w:ascii="Times New Roman" w:eastAsia="SimSun" w:hAnsi="Times New Roman" w:cs="Times New Roman"/>
      <w:noProof/>
      <w:sz w:val="16"/>
      <w:szCs w:val="16"/>
    </w:rPr>
  </w:style>
  <w:style w:type="paragraph" w:styleId="Footer">
    <w:name w:val="footer"/>
    <w:basedOn w:val="Normal"/>
    <w:link w:val="FooterChar"/>
    <w:uiPriority w:val="99"/>
    <w:unhideWhenUsed/>
    <w:rsid w:val="00D43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4FB"/>
    <w:rPr>
      <w:rFonts w:ascii="Calibri" w:eastAsia="Calibri" w:hAnsi="Calibri" w:cs="Arial"/>
      <w:lang w:val="id-ID"/>
    </w:rPr>
  </w:style>
  <w:style w:type="paragraph" w:styleId="FootnoteText">
    <w:name w:val="footnote text"/>
    <w:aliases w:val="Footnote Text Char Char,Char,Footnote Text Char Char Char Char, Char, Char Char Char Char, Char Char Char Char Char,Footnote Text Char1 Char,Footnote Text Char Char1 Char, Char Char Char1 Char,Footnote Text Char Cha,Char Char Char"/>
    <w:basedOn w:val="Normal"/>
    <w:link w:val="FootnoteTextChar"/>
    <w:uiPriority w:val="99"/>
    <w:unhideWhenUsed/>
    <w:rsid w:val="00D434FB"/>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aliases w:val="Footnote Text Char Char Char,Char Char,Footnote Text Char Char Char Char Char, Char Char, Char Char Char Char Char1, Char Char Char Char Char Char,Footnote Text Char1 Char Char,Footnote Text Char Char1 Char Char,Char Char Char Char"/>
    <w:basedOn w:val="DefaultParagraphFont"/>
    <w:link w:val="FootnoteText"/>
    <w:uiPriority w:val="99"/>
    <w:rsid w:val="00D434FB"/>
    <w:rPr>
      <w:sz w:val="20"/>
      <w:szCs w:val="20"/>
    </w:rPr>
  </w:style>
  <w:style w:type="table" w:styleId="TableGrid">
    <w:name w:val="Table Grid"/>
    <w:basedOn w:val="TableNormal"/>
    <w:uiPriority w:val="59"/>
    <w:rsid w:val="00D4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34FB"/>
    <w:rPr>
      <w:color w:val="0000FF" w:themeColor="hyperlink"/>
      <w:u w:val="single"/>
    </w:rPr>
  </w:style>
  <w:style w:type="character" w:styleId="FootnoteReference">
    <w:name w:val="footnote reference"/>
    <w:basedOn w:val="DefaultParagraphFont"/>
    <w:uiPriority w:val="99"/>
    <w:unhideWhenUsed/>
    <w:rsid w:val="00523A42"/>
    <w:rPr>
      <w:vertAlign w:val="superscript"/>
    </w:rPr>
  </w:style>
  <w:style w:type="paragraph" w:styleId="ListParagraph">
    <w:name w:val="List Paragraph"/>
    <w:basedOn w:val="Normal"/>
    <w:link w:val="ListParagraphChar"/>
    <w:uiPriority w:val="34"/>
    <w:qFormat/>
    <w:rsid w:val="005D059C"/>
    <w:pPr>
      <w:ind w:left="720"/>
      <w:contextualSpacing/>
    </w:pPr>
  </w:style>
  <w:style w:type="character" w:customStyle="1" w:styleId="ListParagraphChar">
    <w:name w:val="List Paragraph Char"/>
    <w:link w:val="ListParagraph"/>
    <w:uiPriority w:val="34"/>
    <w:locked/>
    <w:rsid w:val="000B3923"/>
    <w:rPr>
      <w:rFonts w:ascii="Calibri" w:eastAsia="Calibri" w:hAnsi="Calibri" w:cs="Arial"/>
      <w:lang w:val="id-ID"/>
    </w:rPr>
  </w:style>
  <w:style w:type="character" w:customStyle="1" w:styleId="tlid-translation">
    <w:name w:val="tlid-translation"/>
    <w:basedOn w:val="DefaultParagraphFont"/>
    <w:rsid w:val="00570BAB"/>
  </w:style>
  <w:style w:type="character" w:customStyle="1" w:styleId="FooterChar1">
    <w:name w:val="Footer Char1"/>
    <w:basedOn w:val="DefaultParagraphFont"/>
    <w:uiPriority w:val="99"/>
    <w:semiHidden/>
    <w:rsid w:val="00570BAB"/>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suhana2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6E351-2D04-4BF4-81A3-510F3658D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12</Pages>
  <Words>10190</Words>
  <Characters>58086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34</cp:revision>
  <dcterms:created xsi:type="dcterms:W3CDTF">2020-03-20T18:50:00Z</dcterms:created>
  <dcterms:modified xsi:type="dcterms:W3CDTF">2020-06-30T01:36:00Z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1cef29b2-b5cb-314a-8c34-77305a15c243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