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777A" w:rsidRPr="007E7A22" w:rsidRDefault="0032777A" w:rsidP="0032777A">
      <w:pPr>
        <w:jc w:val="center"/>
        <w:rPr>
          <w:rFonts w:asciiTheme="majorBidi" w:hAnsiTheme="majorBidi" w:cstheme="majorBidi"/>
          <w:b/>
          <w:sz w:val="24"/>
          <w:szCs w:val="24"/>
        </w:rPr>
      </w:pPr>
      <w:r w:rsidRPr="00C23C5C">
        <w:rPr>
          <w:rFonts w:asciiTheme="majorBidi" w:hAnsiTheme="majorBidi" w:cstheme="majorBidi"/>
          <w:b/>
          <w:sz w:val="24"/>
          <w:szCs w:val="24"/>
        </w:rPr>
        <w:t>MEMAKNAI PENDIDIKAN SEBAGAI PROYEK MORAL, INTELEKTUAL, DAN SPRITUAL (Analisis Kritis Penafsiran Q.S. al-Mujadilah ayat 11)</w:t>
      </w:r>
    </w:p>
    <w:p w:rsidR="0032777A" w:rsidRPr="007E7A22" w:rsidRDefault="0032777A" w:rsidP="0032777A">
      <w:pPr>
        <w:spacing w:after="0" w:line="240" w:lineRule="auto"/>
        <w:jc w:val="center"/>
        <w:rPr>
          <w:rFonts w:asciiTheme="majorBidi" w:hAnsiTheme="majorBidi" w:cstheme="majorBidi"/>
          <w:sz w:val="24"/>
          <w:szCs w:val="24"/>
        </w:rPr>
      </w:pPr>
      <w:r w:rsidRPr="007E7A22">
        <w:rPr>
          <w:rFonts w:asciiTheme="majorBidi" w:hAnsiTheme="majorBidi" w:cstheme="majorBidi"/>
          <w:sz w:val="24"/>
          <w:szCs w:val="24"/>
          <w:vertAlign w:val="superscript"/>
        </w:rPr>
        <w:t>1</w:t>
      </w:r>
      <w:r w:rsidRPr="00C23C5C">
        <w:rPr>
          <w:rFonts w:asciiTheme="majorBidi" w:hAnsiTheme="majorBidi" w:cstheme="majorBidi"/>
          <w:sz w:val="24"/>
          <w:szCs w:val="24"/>
        </w:rPr>
        <w:t xml:space="preserve">Muhammad Yusuf </w:t>
      </w:r>
    </w:p>
    <w:p w:rsidR="0032777A" w:rsidRPr="00C23C5C" w:rsidRDefault="0032777A" w:rsidP="0032777A">
      <w:pPr>
        <w:spacing w:after="0" w:line="240" w:lineRule="auto"/>
        <w:jc w:val="center"/>
        <w:rPr>
          <w:rFonts w:asciiTheme="majorBidi" w:hAnsiTheme="majorBidi" w:cstheme="majorBidi"/>
          <w:sz w:val="24"/>
          <w:szCs w:val="24"/>
        </w:rPr>
      </w:pPr>
      <w:r w:rsidRPr="007E7A22">
        <w:rPr>
          <w:rFonts w:asciiTheme="majorBidi" w:hAnsiTheme="majorBidi" w:cstheme="majorBidi"/>
          <w:sz w:val="24"/>
          <w:szCs w:val="24"/>
          <w:vertAlign w:val="superscript"/>
        </w:rPr>
        <w:t>1</w:t>
      </w:r>
      <w:r>
        <w:rPr>
          <w:rFonts w:asciiTheme="majorBidi" w:hAnsiTheme="majorBidi" w:cstheme="majorBidi"/>
          <w:sz w:val="24"/>
          <w:szCs w:val="24"/>
        </w:rPr>
        <w:t>Universitas Islam Negeri</w:t>
      </w:r>
      <w:r w:rsidRPr="00C23C5C">
        <w:rPr>
          <w:rFonts w:asciiTheme="majorBidi" w:hAnsiTheme="majorBidi" w:cstheme="majorBidi"/>
          <w:sz w:val="24"/>
          <w:szCs w:val="24"/>
        </w:rPr>
        <w:t xml:space="preserve"> Alauddin Makassar</w:t>
      </w:r>
    </w:p>
    <w:p w:rsidR="0032777A" w:rsidRDefault="0032777A" w:rsidP="0032777A">
      <w:pPr>
        <w:spacing w:after="120" w:line="240" w:lineRule="auto"/>
        <w:jc w:val="center"/>
        <w:rPr>
          <w:rFonts w:asciiTheme="majorBidi" w:hAnsiTheme="majorBidi" w:cstheme="majorBidi"/>
          <w:sz w:val="24"/>
          <w:szCs w:val="24"/>
        </w:rPr>
      </w:pPr>
      <w:r w:rsidRPr="00C23C5C">
        <w:rPr>
          <w:rFonts w:asciiTheme="majorBidi" w:hAnsiTheme="majorBidi" w:cstheme="majorBidi"/>
          <w:sz w:val="24"/>
          <w:szCs w:val="24"/>
        </w:rPr>
        <w:t xml:space="preserve">E-mail: </w:t>
      </w:r>
      <w:hyperlink r:id="rId8" w:history="1">
        <w:r w:rsidRPr="007501D0">
          <w:rPr>
            <w:rStyle w:val="Hyperlink"/>
            <w:rFonts w:asciiTheme="majorBidi" w:hAnsiTheme="majorBidi" w:cstheme="majorBidi"/>
            <w:sz w:val="24"/>
            <w:szCs w:val="24"/>
          </w:rPr>
          <w:t>muhammadyusuf@uin-alauddin.ac.id</w:t>
        </w:r>
      </w:hyperlink>
    </w:p>
    <w:p w:rsidR="0032777A" w:rsidRDefault="0032777A" w:rsidP="0032777A">
      <w:pPr>
        <w:spacing w:after="0" w:line="240" w:lineRule="auto"/>
        <w:jc w:val="center"/>
        <w:rPr>
          <w:rFonts w:asciiTheme="majorBidi" w:hAnsiTheme="majorBidi" w:cstheme="majorBidi"/>
          <w:sz w:val="24"/>
          <w:szCs w:val="24"/>
        </w:rPr>
      </w:pPr>
      <w:r w:rsidRPr="007E7A22">
        <w:rPr>
          <w:rFonts w:asciiTheme="majorBidi" w:hAnsiTheme="majorBidi" w:cstheme="majorBidi"/>
          <w:sz w:val="24"/>
          <w:szCs w:val="24"/>
          <w:vertAlign w:val="superscript"/>
        </w:rPr>
        <w:t>2</w:t>
      </w:r>
      <w:r>
        <w:rPr>
          <w:rFonts w:asciiTheme="majorBidi" w:hAnsiTheme="majorBidi" w:cstheme="majorBidi"/>
          <w:sz w:val="24"/>
          <w:szCs w:val="24"/>
        </w:rPr>
        <w:t>Mardan</w:t>
      </w:r>
    </w:p>
    <w:p w:rsidR="0032777A" w:rsidRPr="00C23C5C" w:rsidRDefault="0032777A" w:rsidP="0032777A">
      <w:pPr>
        <w:spacing w:after="0" w:line="240" w:lineRule="auto"/>
        <w:jc w:val="center"/>
        <w:rPr>
          <w:rFonts w:asciiTheme="majorBidi" w:hAnsiTheme="majorBidi" w:cstheme="majorBidi"/>
          <w:sz w:val="24"/>
          <w:szCs w:val="24"/>
        </w:rPr>
      </w:pPr>
      <w:r w:rsidRPr="007E7A22">
        <w:rPr>
          <w:rFonts w:asciiTheme="majorBidi" w:hAnsiTheme="majorBidi" w:cstheme="majorBidi"/>
          <w:sz w:val="24"/>
          <w:szCs w:val="24"/>
          <w:vertAlign w:val="superscript"/>
        </w:rPr>
        <w:t>2</w:t>
      </w:r>
      <w:r>
        <w:rPr>
          <w:rFonts w:asciiTheme="majorBidi" w:hAnsiTheme="majorBidi" w:cstheme="majorBidi"/>
          <w:sz w:val="24"/>
          <w:szCs w:val="24"/>
        </w:rPr>
        <w:t>Universitas Islam Negeri</w:t>
      </w:r>
      <w:r w:rsidRPr="00C23C5C">
        <w:rPr>
          <w:rFonts w:asciiTheme="majorBidi" w:hAnsiTheme="majorBidi" w:cstheme="majorBidi"/>
          <w:sz w:val="24"/>
          <w:szCs w:val="24"/>
        </w:rPr>
        <w:t xml:space="preserve"> Alauddin Makassar</w:t>
      </w:r>
    </w:p>
    <w:p w:rsidR="0032777A" w:rsidRPr="007E7A22" w:rsidRDefault="0032777A" w:rsidP="0032777A">
      <w:pPr>
        <w:spacing w:after="0" w:line="240" w:lineRule="auto"/>
        <w:jc w:val="center"/>
        <w:rPr>
          <w:rFonts w:asciiTheme="majorBidi" w:hAnsiTheme="majorBidi" w:cstheme="majorBidi"/>
          <w:sz w:val="24"/>
          <w:szCs w:val="24"/>
        </w:rPr>
      </w:pPr>
      <w:r>
        <w:rPr>
          <w:rFonts w:asciiTheme="majorBidi" w:hAnsiTheme="majorBidi" w:cstheme="majorBidi"/>
          <w:sz w:val="24"/>
          <w:szCs w:val="24"/>
        </w:rPr>
        <w:t xml:space="preserve">Em-mail: </w:t>
      </w:r>
      <w:hyperlink r:id="rId9" w:history="1">
        <w:r w:rsidRPr="00C74FFC">
          <w:rPr>
            <w:rStyle w:val="Hyperlink"/>
            <w:rFonts w:asciiTheme="majorBidi" w:hAnsiTheme="majorBidi" w:cstheme="majorBidi"/>
            <w:sz w:val="24"/>
            <w:szCs w:val="24"/>
          </w:rPr>
          <w:t>mardan@uin-alauddin.ac.id</w:t>
        </w:r>
      </w:hyperlink>
    </w:p>
    <w:p w:rsidR="0032777A" w:rsidRPr="00807853" w:rsidRDefault="0032777A" w:rsidP="0032777A">
      <w:pPr>
        <w:jc w:val="center"/>
        <w:rPr>
          <w:rFonts w:asciiTheme="majorBidi" w:hAnsiTheme="majorBidi" w:cstheme="majorBidi"/>
          <w:sz w:val="24"/>
          <w:szCs w:val="24"/>
        </w:rPr>
      </w:pPr>
    </w:p>
    <w:p w:rsidR="0032777A" w:rsidRPr="00807853" w:rsidRDefault="0032777A" w:rsidP="0032777A">
      <w:pPr>
        <w:jc w:val="center"/>
        <w:rPr>
          <w:rFonts w:asciiTheme="majorBidi" w:hAnsiTheme="majorBidi" w:cstheme="majorBidi"/>
          <w:sz w:val="24"/>
          <w:szCs w:val="24"/>
        </w:rPr>
      </w:pPr>
      <w:r>
        <w:rPr>
          <w:rFonts w:asciiTheme="majorBidi" w:hAnsiTheme="majorBidi" w:cstheme="majorBidi"/>
          <w:sz w:val="24"/>
          <w:szCs w:val="24"/>
        </w:rPr>
        <w:t>Abstrak</w:t>
      </w:r>
    </w:p>
    <w:p w:rsidR="0032777A" w:rsidRPr="009A6990" w:rsidRDefault="0032777A" w:rsidP="0032777A">
      <w:pPr>
        <w:spacing w:after="60"/>
        <w:jc w:val="both"/>
        <w:rPr>
          <w:rFonts w:asciiTheme="majorBidi" w:hAnsiTheme="majorBidi" w:cstheme="majorBidi"/>
          <w:bCs/>
          <w:sz w:val="24"/>
          <w:szCs w:val="24"/>
        </w:rPr>
      </w:pPr>
      <w:r w:rsidRPr="009A6990">
        <w:rPr>
          <w:rFonts w:asciiTheme="majorBidi" w:hAnsiTheme="majorBidi" w:cstheme="majorBidi"/>
          <w:bCs/>
          <w:sz w:val="24"/>
          <w:szCs w:val="24"/>
        </w:rPr>
        <w:t xml:space="preserve">Proses pendidikan seringkali menghasilkan dikotomi antara aspek moral, intelektual, dan spiritual, padahal sejatinya pendidikan itu mampu menghasilkan keseluruhan aspek tersebut secara simultan dan seimbang.Artikel ini merupakan studi analisis terhadap pemaknaan terhadap ayat 11 surah al-Mujadilah tentang pendidikan yang mengintegrasikan kompetensi moral, intelektual, dan spiritual. Data dilacak dan dikumpulkan dari penafsiran ulama dalam kitab-kitab tafsir, penjelasan para muballigh, dan artikel-artikel yang relevan. Analisis dilakukan dengan pendekatan ilmu-ilmu al-Quran dan ilmu tafsir serta teori pendidikan. Penafsiran terhadap ayat 11 surah al-Mujadilah terdistorsi karena keterbatasan kompetensi penafsir secara personal dan intelektualnya dan pemilihan metode penafsiran yang tidak tepat. Pengabaian terhadap urgensi moral dalam pendidikan telah menyebabkan terjadinya krisis moral di kalangan intelektual dan terpelajar. Krisis moral tidak hanya terjadi pada msyarakat biasa, melainkan juga para kaum intelektual. Akibatnya, manusia modern yang identik dengan kemajuan ilmu pengetahuan bergerak ke arah kehancuran moral. Jika moral rusak maka itu berdampak buruk secara luas. </w:t>
      </w:r>
    </w:p>
    <w:p w:rsidR="0032777A" w:rsidRPr="009A6990" w:rsidRDefault="0032777A" w:rsidP="0032777A">
      <w:pPr>
        <w:jc w:val="both"/>
        <w:rPr>
          <w:rFonts w:asciiTheme="majorBidi" w:hAnsiTheme="majorBidi" w:cstheme="majorBidi"/>
          <w:bCs/>
          <w:sz w:val="24"/>
          <w:szCs w:val="24"/>
        </w:rPr>
      </w:pPr>
      <w:r w:rsidRPr="009A6990">
        <w:rPr>
          <w:rFonts w:asciiTheme="majorBidi" w:hAnsiTheme="majorBidi" w:cstheme="majorBidi"/>
          <w:b/>
          <w:sz w:val="24"/>
          <w:szCs w:val="24"/>
        </w:rPr>
        <w:t>Kata Kunci:</w:t>
      </w:r>
      <w:r w:rsidRPr="009A6990">
        <w:rPr>
          <w:rFonts w:asciiTheme="majorBidi" w:hAnsiTheme="majorBidi" w:cstheme="majorBidi"/>
          <w:bCs/>
          <w:sz w:val="24"/>
          <w:szCs w:val="24"/>
        </w:rPr>
        <w:t xml:space="preserve"> kompetensi, pendidikan, moral, intelektual, spiritual.</w:t>
      </w:r>
    </w:p>
    <w:p w:rsidR="0032777A" w:rsidRDefault="0032777A" w:rsidP="0032777A">
      <w:pPr>
        <w:spacing w:after="60"/>
        <w:jc w:val="center"/>
        <w:rPr>
          <w:rStyle w:val="Strong"/>
          <w:rFonts w:asciiTheme="majorBidi" w:hAnsiTheme="majorBidi" w:cstheme="majorBidi"/>
          <w:color w:val="0E101A"/>
          <w:sz w:val="24"/>
          <w:szCs w:val="24"/>
        </w:rPr>
      </w:pPr>
      <w:r>
        <w:rPr>
          <w:rStyle w:val="Strong"/>
          <w:rFonts w:asciiTheme="majorBidi" w:hAnsiTheme="majorBidi" w:cstheme="majorBidi"/>
          <w:color w:val="0E101A"/>
          <w:sz w:val="24"/>
          <w:szCs w:val="24"/>
        </w:rPr>
        <w:t>Abstract</w:t>
      </w:r>
    </w:p>
    <w:p w:rsidR="0032777A" w:rsidRPr="009A6990" w:rsidRDefault="0032777A" w:rsidP="0032777A">
      <w:pPr>
        <w:spacing w:after="60"/>
        <w:jc w:val="both"/>
        <w:rPr>
          <w:rFonts w:asciiTheme="majorBidi" w:hAnsiTheme="majorBidi" w:cstheme="majorBidi"/>
          <w:sz w:val="24"/>
          <w:szCs w:val="24"/>
        </w:rPr>
      </w:pPr>
      <w:r w:rsidRPr="009A6990">
        <w:rPr>
          <w:rFonts w:asciiTheme="majorBidi" w:hAnsiTheme="majorBidi" w:cstheme="majorBidi"/>
          <w:sz w:val="24"/>
          <w:szCs w:val="24"/>
        </w:rPr>
        <w:t> The education process often produces a dichotomy between moral, intellectual, and spiritual aspects, even though education can make all these aspects simultaneously and in balance. This article is an analytical study of the meaning of verse 11 of Surah al-Mujadilah regarding education that integrates moral, intellectual, and spiritual competencies. Data are tracked and collected from the interpretation of the ulama through books of tafsir, the preachers' explanations, and relevant articles. The analysis was carried out by applying the approach to the sciences of the Koran, the science of interpretation, and educational theory. The understanding of verse 11 surah al-Mujadilah is distorted because of the limited interpreters' competence personally and intellectually and the selection of an inappropriate method of interpretation. The neglect of the moral urgency in education has led to a moral crisis among intellectuals and educated people. The ethical problem is not only happening to ordinary people but also intellectuals. As a result, modern humans who are synonymous with scientific progress are moving towards moral destruction. If morals are broken, it has a destructive impact on the whole.</w:t>
      </w:r>
    </w:p>
    <w:p w:rsidR="0032777A" w:rsidRPr="009A6990" w:rsidRDefault="0032777A" w:rsidP="0032777A">
      <w:pPr>
        <w:jc w:val="both"/>
        <w:rPr>
          <w:rFonts w:asciiTheme="majorBidi" w:hAnsiTheme="majorBidi" w:cstheme="majorBidi"/>
          <w:b/>
          <w:sz w:val="24"/>
          <w:szCs w:val="24"/>
        </w:rPr>
      </w:pPr>
      <w:r w:rsidRPr="009A6990">
        <w:rPr>
          <w:rFonts w:asciiTheme="majorBidi" w:hAnsiTheme="majorBidi" w:cstheme="majorBidi"/>
          <w:b/>
          <w:sz w:val="24"/>
          <w:szCs w:val="24"/>
          <w:lang/>
        </w:rPr>
        <w:t xml:space="preserve">Keywords: </w:t>
      </w:r>
      <w:r w:rsidRPr="009A6990">
        <w:rPr>
          <w:rFonts w:asciiTheme="majorBidi" w:hAnsiTheme="majorBidi" w:cstheme="majorBidi"/>
          <w:bCs/>
          <w:sz w:val="24"/>
          <w:szCs w:val="24"/>
          <w:lang/>
        </w:rPr>
        <w:t>competence, education, moral, intellectual, spiritual.</w:t>
      </w:r>
    </w:p>
    <w:p w:rsidR="003D13B8" w:rsidRPr="0032777A" w:rsidRDefault="003D13B8" w:rsidP="0051159D">
      <w:pPr>
        <w:rPr>
          <w:rFonts w:asciiTheme="majorBidi" w:hAnsiTheme="majorBidi" w:cstheme="majorBidi"/>
          <w:b/>
          <w:sz w:val="24"/>
          <w:szCs w:val="24"/>
          <w:lang w:val="id-ID"/>
        </w:rPr>
      </w:pPr>
    </w:p>
    <w:p w:rsidR="003D13B8" w:rsidRDefault="003D13B8" w:rsidP="0051159D">
      <w:pPr>
        <w:rPr>
          <w:rFonts w:asciiTheme="majorBidi" w:hAnsiTheme="majorBidi" w:cstheme="majorBidi"/>
          <w:b/>
          <w:sz w:val="24"/>
          <w:szCs w:val="24"/>
        </w:rPr>
      </w:pPr>
    </w:p>
    <w:p w:rsidR="0032777A" w:rsidRDefault="0032777A" w:rsidP="0051159D">
      <w:pPr>
        <w:rPr>
          <w:rFonts w:asciiTheme="majorBidi" w:hAnsiTheme="majorBidi" w:cstheme="majorBidi"/>
          <w:b/>
          <w:sz w:val="24"/>
          <w:szCs w:val="24"/>
          <w:lang w:val="id-ID"/>
        </w:rPr>
      </w:pPr>
    </w:p>
    <w:p w:rsidR="0032777A" w:rsidRPr="0032777A" w:rsidRDefault="0032777A" w:rsidP="0051159D">
      <w:pPr>
        <w:rPr>
          <w:rFonts w:asciiTheme="majorBidi" w:hAnsiTheme="majorBidi" w:cstheme="majorBidi"/>
          <w:b/>
          <w:sz w:val="24"/>
          <w:szCs w:val="24"/>
          <w:lang w:val="id-ID"/>
        </w:rPr>
        <w:sectPr w:rsidR="0032777A" w:rsidRPr="0032777A" w:rsidSect="0032777A">
          <w:pgSz w:w="12240" w:h="15840"/>
          <w:pgMar w:top="1440" w:right="1440" w:bottom="1440" w:left="1440" w:header="720" w:footer="720" w:gutter="0"/>
          <w:cols w:space="360"/>
          <w:docGrid w:linePitch="360"/>
        </w:sectPr>
      </w:pPr>
    </w:p>
    <w:p w:rsidR="003D13B8" w:rsidRDefault="003D13B8" w:rsidP="0051159D">
      <w:pPr>
        <w:rPr>
          <w:rFonts w:asciiTheme="majorBidi" w:hAnsiTheme="majorBidi" w:cstheme="majorBidi"/>
          <w:b/>
          <w:sz w:val="24"/>
          <w:szCs w:val="24"/>
        </w:rPr>
      </w:pPr>
    </w:p>
    <w:p w:rsidR="00470686" w:rsidRPr="0051159D" w:rsidRDefault="009A6990" w:rsidP="0051159D">
      <w:pPr>
        <w:pStyle w:val="ListParagraph"/>
        <w:numPr>
          <w:ilvl w:val="0"/>
          <w:numId w:val="6"/>
        </w:numPr>
        <w:ind w:left="360"/>
        <w:rPr>
          <w:rFonts w:asciiTheme="majorBidi" w:hAnsiTheme="majorBidi" w:cstheme="majorBidi"/>
          <w:b/>
          <w:sz w:val="24"/>
          <w:szCs w:val="24"/>
        </w:rPr>
      </w:pPr>
      <w:r w:rsidRPr="0051159D">
        <w:rPr>
          <w:rFonts w:asciiTheme="majorBidi" w:hAnsiTheme="majorBidi" w:cstheme="majorBidi"/>
          <w:b/>
          <w:sz w:val="24"/>
          <w:szCs w:val="24"/>
        </w:rPr>
        <w:t>PENDAHULUAN</w:t>
      </w:r>
    </w:p>
    <w:p w:rsidR="00B5792D" w:rsidRPr="009A6990" w:rsidRDefault="00DC17C3" w:rsidP="00785826">
      <w:pPr>
        <w:ind w:firstLine="720"/>
        <w:jc w:val="both"/>
        <w:rPr>
          <w:rFonts w:asciiTheme="majorBidi" w:hAnsiTheme="majorBidi" w:cstheme="majorBidi"/>
          <w:sz w:val="24"/>
          <w:szCs w:val="24"/>
        </w:rPr>
      </w:pPr>
      <w:r w:rsidRPr="009A6990">
        <w:rPr>
          <w:rFonts w:asciiTheme="majorBidi" w:hAnsiTheme="majorBidi" w:cstheme="majorBidi"/>
          <w:sz w:val="24"/>
          <w:szCs w:val="24"/>
        </w:rPr>
        <w:t xml:space="preserve">Sebuah kalimat tertulis dapat menjadi </w:t>
      </w:r>
      <w:r w:rsidR="00BC4EC6" w:rsidRPr="009A6990">
        <w:rPr>
          <w:rFonts w:asciiTheme="majorBidi" w:hAnsiTheme="majorBidi" w:cstheme="majorBidi"/>
          <w:sz w:val="24"/>
          <w:szCs w:val="24"/>
        </w:rPr>
        <w:t>si</w:t>
      </w:r>
      <w:r w:rsidR="00C33486" w:rsidRPr="009A6990">
        <w:rPr>
          <w:rFonts w:asciiTheme="majorBidi" w:hAnsiTheme="majorBidi" w:cstheme="majorBidi"/>
          <w:sz w:val="24"/>
          <w:szCs w:val="24"/>
        </w:rPr>
        <w:t xml:space="preserve">mbol </w:t>
      </w:r>
      <w:r w:rsidR="00BF20E0" w:rsidRPr="009A6990">
        <w:rPr>
          <w:rFonts w:asciiTheme="majorBidi" w:hAnsiTheme="majorBidi" w:cstheme="majorBidi"/>
          <w:sz w:val="24"/>
          <w:szCs w:val="24"/>
        </w:rPr>
        <w:t xml:space="preserve">dari </w:t>
      </w:r>
      <w:r w:rsidRPr="009A6990">
        <w:rPr>
          <w:rFonts w:asciiTheme="majorBidi" w:hAnsiTheme="majorBidi" w:cstheme="majorBidi"/>
          <w:sz w:val="24"/>
          <w:szCs w:val="24"/>
        </w:rPr>
        <w:t>suatu</w:t>
      </w:r>
      <w:r w:rsidR="00BF20E0" w:rsidRPr="009A6990">
        <w:rPr>
          <w:rFonts w:asciiTheme="majorBidi" w:hAnsiTheme="majorBidi" w:cstheme="majorBidi"/>
          <w:sz w:val="24"/>
          <w:szCs w:val="24"/>
        </w:rPr>
        <w:t xml:space="preserve"> makna</w:t>
      </w:r>
      <w:r w:rsidRPr="009A6990">
        <w:rPr>
          <w:rFonts w:asciiTheme="majorBidi" w:hAnsiTheme="majorBidi" w:cstheme="majorBidi"/>
          <w:sz w:val="24"/>
          <w:szCs w:val="24"/>
        </w:rPr>
        <w:t>.U</w:t>
      </w:r>
      <w:r w:rsidR="000A5225" w:rsidRPr="009A6990">
        <w:rPr>
          <w:rFonts w:asciiTheme="majorBidi" w:hAnsiTheme="majorBidi" w:cstheme="majorBidi"/>
          <w:sz w:val="24"/>
          <w:szCs w:val="24"/>
        </w:rPr>
        <w:t xml:space="preserve">ntuk </w:t>
      </w:r>
      <w:r w:rsidR="00946A6D" w:rsidRPr="009A6990">
        <w:rPr>
          <w:rFonts w:asciiTheme="majorBidi" w:hAnsiTheme="majorBidi" w:cstheme="majorBidi"/>
          <w:sz w:val="24"/>
          <w:szCs w:val="24"/>
        </w:rPr>
        <w:t xml:space="preserve">masuk dan </w:t>
      </w:r>
      <w:r w:rsidR="000A5225" w:rsidRPr="009A6990">
        <w:rPr>
          <w:rFonts w:asciiTheme="majorBidi" w:hAnsiTheme="majorBidi" w:cstheme="majorBidi"/>
          <w:sz w:val="24"/>
          <w:szCs w:val="24"/>
        </w:rPr>
        <w:t>melihat tema s</w:t>
      </w:r>
      <w:r w:rsidRPr="009A6990">
        <w:rPr>
          <w:rFonts w:asciiTheme="majorBidi" w:hAnsiTheme="majorBidi" w:cstheme="majorBidi"/>
          <w:sz w:val="24"/>
          <w:szCs w:val="24"/>
        </w:rPr>
        <w:t xml:space="preserve">ebagai masalah </w:t>
      </w:r>
      <w:r w:rsidR="00BF20E0" w:rsidRPr="009A6990">
        <w:rPr>
          <w:rFonts w:asciiTheme="majorBidi" w:hAnsiTheme="majorBidi" w:cstheme="majorBidi"/>
          <w:sz w:val="24"/>
          <w:szCs w:val="24"/>
        </w:rPr>
        <w:t>dalam konteks ini maka‘pintu gerbang’nya adalah semi</w:t>
      </w:r>
      <w:r w:rsidR="00946A6D" w:rsidRPr="009A6990">
        <w:rPr>
          <w:rFonts w:asciiTheme="majorBidi" w:hAnsiTheme="majorBidi" w:cstheme="majorBidi"/>
          <w:sz w:val="24"/>
          <w:szCs w:val="24"/>
        </w:rPr>
        <w:t xml:space="preserve">otika, yaitu </w:t>
      </w:r>
      <w:r w:rsidR="000A5225" w:rsidRPr="009A6990">
        <w:rPr>
          <w:rFonts w:asciiTheme="majorBidi" w:hAnsiTheme="majorBidi" w:cstheme="majorBidi"/>
          <w:sz w:val="24"/>
          <w:szCs w:val="24"/>
        </w:rPr>
        <w:t>studi tentang tanda dan se</w:t>
      </w:r>
      <w:r w:rsidR="00FA0DBC" w:rsidRPr="009A6990">
        <w:rPr>
          <w:rFonts w:asciiTheme="majorBidi" w:hAnsiTheme="majorBidi" w:cstheme="majorBidi"/>
          <w:sz w:val="24"/>
          <w:szCs w:val="24"/>
        </w:rPr>
        <w:t>gala yang berhubungan dengannya(</w:t>
      </w:r>
      <w:r w:rsidR="000A5225" w:rsidRPr="009A6990">
        <w:rPr>
          <w:rFonts w:asciiTheme="majorBidi" w:hAnsiTheme="majorBidi" w:cstheme="majorBidi"/>
          <w:sz w:val="24"/>
          <w:szCs w:val="24"/>
        </w:rPr>
        <w:t xml:space="preserve">cara berfungsinya, hubungannya dengan tanda-tanda </w:t>
      </w:r>
      <w:r w:rsidR="00946A6D" w:rsidRPr="009A6990">
        <w:rPr>
          <w:rFonts w:asciiTheme="majorBidi" w:hAnsiTheme="majorBidi" w:cstheme="majorBidi"/>
          <w:sz w:val="24"/>
          <w:szCs w:val="24"/>
        </w:rPr>
        <w:t>lain</w:t>
      </w:r>
      <w:r w:rsidR="00FA0DBC" w:rsidRPr="009A6990">
        <w:rPr>
          <w:rFonts w:asciiTheme="majorBidi" w:hAnsiTheme="majorBidi" w:cstheme="majorBidi"/>
          <w:sz w:val="24"/>
          <w:szCs w:val="24"/>
        </w:rPr>
        <w:t>, pengirimannya</w:t>
      </w:r>
      <w:r w:rsidR="00946A6D" w:rsidRPr="009A6990">
        <w:rPr>
          <w:rFonts w:asciiTheme="majorBidi" w:hAnsiTheme="majorBidi" w:cstheme="majorBidi"/>
          <w:sz w:val="24"/>
          <w:szCs w:val="24"/>
        </w:rPr>
        <w:t xml:space="preserve"> oleh pihak</w:t>
      </w:r>
      <w:r w:rsidR="000A5225" w:rsidRPr="009A6990">
        <w:rPr>
          <w:rFonts w:asciiTheme="majorBidi" w:hAnsiTheme="majorBidi" w:cstheme="majorBidi"/>
          <w:sz w:val="24"/>
          <w:szCs w:val="24"/>
        </w:rPr>
        <w:t xml:space="preserve"> yang mempergunakannya</w:t>
      </w:r>
      <w:r w:rsidR="00785826" w:rsidRPr="009A6990">
        <w:rPr>
          <w:rFonts w:asciiTheme="majorBidi" w:hAnsiTheme="majorBidi" w:cstheme="majorBidi"/>
          <w:sz w:val="24"/>
          <w:szCs w:val="24"/>
        </w:rPr>
        <w:t xml:space="preserve"> (</w:t>
      </w:r>
      <w:r w:rsidR="00785826" w:rsidRPr="009A6990">
        <w:rPr>
          <w:rFonts w:asciiTheme="majorBidi" w:hAnsiTheme="majorBidi" w:cstheme="majorBidi"/>
          <w:color w:val="000000"/>
          <w:sz w:val="24"/>
          <w:szCs w:val="24"/>
          <w:shd w:val="clear" w:color="auto" w:fill="FFFFFF"/>
        </w:rPr>
        <w:t>Zoest &amp; Panuti Sudjiman,1996: 5).</w:t>
      </w:r>
      <w:r w:rsidR="00B5792D" w:rsidRPr="009A6990">
        <w:rPr>
          <w:rFonts w:asciiTheme="majorBidi" w:hAnsiTheme="majorBidi" w:cstheme="majorBidi"/>
          <w:sz w:val="24"/>
          <w:szCs w:val="24"/>
        </w:rPr>
        <w:t>Kajian ini bermula dari pengamatan terhadap</w:t>
      </w:r>
      <w:r w:rsidR="00FA0DBC" w:rsidRPr="009A6990">
        <w:rPr>
          <w:rFonts w:asciiTheme="majorBidi" w:hAnsiTheme="majorBidi" w:cstheme="majorBidi"/>
          <w:sz w:val="24"/>
          <w:szCs w:val="24"/>
        </w:rPr>
        <w:t xml:space="preserve"> fenomena di berbagai ruang-r</w:t>
      </w:r>
      <w:r w:rsidR="00B5792D" w:rsidRPr="009A6990">
        <w:rPr>
          <w:rFonts w:asciiTheme="majorBidi" w:hAnsiTheme="majorBidi" w:cstheme="majorBidi"/>
          <w:sz w:val="24"/>
          <w:szCs w:val="24"/>
        </w:rPr>
        <w:t>uang p</w:t>
      </w:r>
      <w:r w:rsidR="00FA0DBC" w:rsidRPr="009A6990">
        <w:rPr>
          <w:rFonts w:asciiTheme="majorBidi" w:hAnsiTheme="majorBidi" w:cstheme="majorBidi"/>
          <w:sz w:val="24"/>
          <w:szCs w:val="24"/>
        </w:rPr>
        <w:t xml:space="preserve">ergelaran ilmiah yang tertulis potongan </w:t>
      </w:r>
      <w:r w:rsidR="00B5792D" w:rsidRPr="009A6990">
        <w:rPr>
          <w:rFonts w:asciiTheme="majorBidi" w:hAnsiTheme="majorBidi" w:cstheme="majorBidi"/>
          <w:sz w:val="24"/>
          <w:szCs w:val="24"/>
        </w:rPr>
        <w:t>Q.S. al-Mujadilah ayat 11</w:t>
      </w:r>
      <w:r w:rsidR="00FA0DBC" w:rsidRPr="009A6990">
        <w:rPr>
          <w:rFonts w:asciiTheme="majorBidi" w:hAnsiTheme="majorBidi" w:cstheme="majorBidi"/>
          <w:sz w:val="24"/>
          <w:szCs w:val="24"/>
        </w:rPr>
        <w:t xml:space="preserve">. </w:t>
      </w:r>
      <w:r w:rsidR="00B5792D" w:rsidRPr="009A6990">
        <w:rPr>
          <w:rFonts w:asciiTheme="majorBidi" w:hAnsiTheme="majorBidi" w:cstheme="majorBidi"/>
          <w:sz w:val="24"/>
          <w:szCs w:val="24"/>
        </w:rPr>
        <w:t>Di sebuah forum semi</w:t>
      </w:r>
      <w:r w:rsidR="00FA0DBC" w:rsidRPr="009A6990">
        <w:rPr>
          <w:rFonts w:asciiTheme="majorBidi" w:hAnsiTheme="majorBidi" w:cstheme="majorBidi"/>
          <w:sz w:val="24"/>
          <w:szCs w:val="24"/>
        </w:rPr>
        <w:t>n</w:t>
      </w:r>
      <w:r w:rsidR="00B5792D" w:rsidRPr="009A6990">
        <w:rPr>
          <w:rFonts w:asciiTheme="majorBidi" w:hAnsiTheme="majorBidi" w:cstheme="majorBidi"/>
          <w:sz w:val="24"/>
          <w:szCs w:val="24"/>
        </w:rPr>
        <w:t>ar pada tahun 2019 lalu ketika membincangkan tema “tentang pendidikan karakter”. Pada pamphlet dan spanduk bertuliskan potongan ayat</w:t>
      </w:r>
      <w:r w:rsidR="004C5AD4" w:rsidRPr="009A6990">
        <w:rPr>
          <w:rFonts w:asciiTheme="majorBidi" w:hAnsiTheme="majorBidi" w:cstheme="majorBidi"/>
          <w:sz w:val="24"/>
          <w:szCs w:val="24"/>
          <w:rtl/>
        </w:rPr>
        <w:t xml:space="preserve"> ...</w:t>
      </w:r>
      <w:r w:rsidR="00B137AF" w:rsidRPr="009A6990">
        <w:rPr>
          <w:rFonts w:asciiTheme="majorBidi" w:hAnsiTheme="majorBidi" w:cstheme="majorBidi"/>
          <w:sz w:val="24"/>
          <w:szCs w:val="24"/>
          <w:rtl/>
        </w:rPr>
        <w:t xml:space="preserve"> يرفع الله الذين أمنوا منكم والذين أوتوا العلم درجات ... </w:t>
      </w:r>
      <w:r w:rsidR="00FA0DBC" w:rsidRPr="009A6990">
        <w:rPr>
          <w:rFonts w:asciiTheme="majorBidi" w:hAnsiTheme="majorBidi" w:cstheme="majorBidi"/>
          <w:sz w:val="24"/>
          <w:szCs w:val="24"/>
        </w:rPr>
        <w:t xml:space="preserve">. </w:t>
      </w:r>
      <w:r w:rsidR="009C070F" w:rsidRPr="009A6990">
        <w:rPr>
          <w:rFonts w:asciiTheme="majorBidi" w:hAnsiTheme="majorBidi" w:cstheme="majorBidi"/>
          <w:sz w:val="24"/>
          <w:szCs w:val="24"/>
        </w:rPr>
        <w:t>Ketika melihat dan membaca dalam hati potongan ayat itu maka sebagai pengakji tafsir na</w:t>
      </w:r>
      <w:r w:rsidR="00FA0DBC" w:rsidRPr="009A6990">
        <w:rPr>
          <w:rFonts w:asciiTheme="majorBidi" w:hAnsiTheme="majorBidi" w:cstheme="majorBidi"/>
          <w:sz w:val="24"/>
          <w:szCs w:val="24"/>
        </w:rPr>
        <w:t>lar kritis saya langsung menduga</w:t>
      </w:r>
      <w:r w:rsidR="009C070F" w:rsidRPr="009A6990">
        <w:rPr>
          <w:rFonts w:asciiTheme="majorBidi" w:hAnsiTheme="majorBidi" w:cstheme="majorBidi"/>
          <w:sz w:val="24"/>
          <w:szCs w:val="24"/>
        </w:rPr>
        <w:t xml:space="preserve"> adanya distorsi antar potongan</w:t>
      </w:r>
      <w:r w:rsidR="00FA0DBC" w:rsidRPr="009A6990">
        <w:rPr>
          <w:rFonts w:asciiTheme="majorBidi" w:hAnsiTheme="majorBidi" w:cstheme="majorBidi"/>
          <w:sz w:val="24"/>
          <w:szCs w:val="24"/>
        </w:rPr>
        <w:t xml:space="preserve"> ayat dengan pendidikan etika yang justru dikandung oleh kalimat yang dihilangkan dari tulisan itu</w:t>
      </w:r>
      <w:r w:rsidR="009C070F" w:rsidRPr="009A6990">
        <w:rPr>
          <w:rFonts w:asciiTheme="majorBidi" w:hAnsiTheme="majorBidi" w:cstheme="majorBidi"/>
          <w:sz w:val="24"/>
          <w:szCs w:val="24"/>
        </w:rPr>
        <w:t>. Di satu sisi ingin menjadikan pendidikan karakter</w:t>
      </w:r>
      <w:r w:rsidR="00FA0DBC" w:rsidRPr="009A6990">
        <w:rPr>
          <w:rFonts w:asciiTheme="majorBidi" w:hAnsiTheme="majorBidi" w:cstheme="majorBidi"/>
          <w:sz w:val="24"/>
          <w:szCs w:val="24"/>
        </w:rPr>
        <w:t xml:space="preserve"> akhlak</w:t>
      </w:r>
      <w:r w:rsidR="009C070F" w:rsidRPr="009A6990">
        <w:rPr>
          <w:rFonts w:asciiTheme="majorBidi" w:hAnsiTheme="majorBidi" w:cstheme="majorBidi"/>
          <w:sz w:val="24"/>
          <w:szCs w:val="24"/>
        </w:rPr>
        <w:t xml:space="preserve"> sebagai isu utama, tetapi</w:t>
      </w:r>
      <w:r w:rsidR="00FA0DBC" w:rsidRPr="009A6990">
        <w:rPr>
          <w:rFonts w:asciiTheme="majorBidi" w:hAnsiTheme="majorBidi" w:cstheme="majorBidi"/>
          <w:sz w:val="24"/>
          <w:szCs w:val="24"/>
        </w:rPr>
        <w:t xml:space="preserve"> di sisi lain di</w:t>
      </w:r>
      <w:r w:rsidR="009C070F" w:rsidRPr="009A6990">
        <w:rPr>
          <w:rFonts w:asciiTheme="majorBidi" w:hAnsiTheme="majorBidi" w:cstheme="majorBidi"/>
          <w:sz w:val="24"/>
          <w:szCs w:val="24"/>
        </w:rPr>
        <w:t>hilang</w:t>
      </w:r>
      <w:r w:rsidR="00FA0DBC" w:rsidRPr="009A6990">
        <w:rPr>
          <w:rFonts w:asciiTheme="majorBidi" w:hAnsiTheme="majorBidi" w:cstheme="majorBidi"/>
          <w:sz w:val="24"/>
          <w:szCs w:val="24"/>
        </w:rPr>
        <w:t>kan</w:t>
      </w:r>
      <w:r w:rsidR="009C070F" w:rsidRPr="009A6990">
        <w:rPr>
          <w:rFonts w:asciiTheme="majorBidi" w:hAnsiTheme="majorBidi" w:cstheme="majorBidi"/>
          <w:sz w:val="24"/>
          <w:szCs w:val="24"/>
        </w:rPr>
        <w:t xml:space="preserve"> ayat yang memuat pendidikan karakter. Pengamatan setelah itu pun berlanjut ke beberapa lembaga pendidikan, organisasi social dan keagamaan ternyata</w:t>
      </w:r>
      <w:r w:rsidR="00FA0DBC" w:rsidRPr="009A6990">
        <w:rPr>
          <w:rFonts w:asciiTheme="majorBidi" w:hAnsiTheme="majorBidi" w:cstheme="majorBidi"/>
          <w:sz w:val="24"/>
          <w:szCs w:val="24"/>
        </w:rPr>
        <w:t xml:space="preserve"> juga</w:t>
      </w:r>
      <w:r w:rsidR="009C070F" w:rsidRPr="009A6990">
        <w:rPr>
          <w:rFonts w:asciiTheme="majorBidi" w:hAnsiTheme="majorBidi" w:cstheme="majorBidi"/>
          <w:sz w:val="24"/>
          <w:szCs w:val="24"/>
        </w:rPr>
        <w:t xml:space="preserve"> melakukan hal yang sama. </w:t>
      </w:r>
      <w:r w:rsidR="00212858" w:rsidRPr="009A6990">
        <w:rPr>
          <w:rFonts w:asciiTheme="majorBidi" w:hAnsiTheme="majorBidi" w:cstheme="majorBidi"/>
          <w:sz w:val="24"/>
          <w:szCs w:val="24"/>
        </w:rPr>
        <w:t xml:space="preserve">Lafal ayat yang dipotong, yaitu, </w:t>
      </w:r>
      <w:r w:rsidR="00212858" w:rsidRPr="009A6990">
        <w:rPr>
          <w:rFonts w:asciiTheme="majorBidi" w:hAnsiTheme="majorBidi" w:cstheme="majorBidi"/>
          <w:sz w:val="24"/>
          <w:szCs w:val="24"/>
          <w:rtl/>
        </w:rPr>
        <w:t>ياأيها الذين أمنوا اذا قيل لكم تفسحوا فى المجالس فافسحوا يفسح الله لكم واذا قيل انشزوا فانشزوا ...</w:t>
      </w:r>
      <w:r w:rsidR="00212858" w:rsidRPr="009A6990">
        <w:rPr>
          <w:rFonts w:asciiTheme="majorBidi" w:hAnsiTheme="majorBidi" w:cstheme="majorBidi"/>
          <w:sz w:val="24"/>
          <w:szCs w:val="24"/>
        </w:rPr>
        <w:t xml:space="preserve">. Padahal, justru lafal inilah yang memuat informasi pendidikan karakter berbasis etika dan akhlak, khususnya dalam majelis. </w:t>
      </w:r>
    </w:p>
    <w:p w:rsidR="00B16E24" w:rsidRPr="009A6990" w:rsidRDefault="00BC4EC6" w:rsidP="00785826">
      <w:pPr>
        <w:ind w:firstLine="720"/>
        <w:jc w:val="both"/>
        <w:rPr>
          <w:rFonts w:asciiTheme="majorBidi" w:hAnsiTheme="majorBidi" w:cstheme="majorBidi"/>
          <w:sz w:val="24"/>
          <w:szCs w:val="24"/>
        </w:rPr>
      </w:pPr>
      <w:r w:rsidRPr="009A6990">
        <w:rPr>
          <w:rFonts w:asciiTheme="majorBidi" w:hAnsiTheme="majorBidi" w:cstheme="majorBidi"/>
          <w:sz w:val="24"/>
          <w:szCs w:val="24"/>
        </w:rPr>
        <w:lastRenderedPageBreak/>
        <w:t>Digunakan</w:t>
      </w:r>
      <w:r w:rsidR="00F86972" w:rsidRPr="009A6990">
        <w:rPr>
          <w:rFonts w:asciiTheme="majorBidi" w:hAnsiTheme="majorBidi" w:cstheme="majorBidi"/>
          <w:sz w:val="24"/>
          <w:szCs w:val="24"/>
        </w:rPr>
        <w:t xml:space="preserve"> kata </w:t>
      </w:r>
      <w:r w:rsidR="00AF6CDC" w:rsidRPr="009A6990">
        <w:rPr>
          <w:rFonts w:asciiTheme="majorBidi" w:hAnsiTheme="majorBidi" w:cstheme="majorBidi"/>
          <w:sz w:val="24"/>
          <w:szCs w:val="24"/>
        </w:rPr>
        <w:t xml:space="preserve">“proyek” </w:t>
      </w:r>
      <w:r w:rsidRPr="009A6990">
        <w:rPr>
          <w:rFonts w:asciiTheme="majorBidi" w:hAnsiTheme="majorBidi" w:cstheme="majorBidi"/>
          <w:sz w:val="24"/>
          <w:szCs w:val="24"/>
        </w:rPr>
        <w:t xml:space="preserve">pada tema tersebut </w:t>
      </w:r>
      <w:r w:rsidR="00AF6CDC" w:rsidRPr="009A6990">
        <w:rPr>
          <w:rFonts w:asciiTheme="majorBidi" w:hAnsiTheme="majorBidi" w:cstheme="majorBidi"/>
          <w:sz w:val="24"/>
          <w:szCs w:val="24"/>
        </w:rPr>
        <w:t>karena</w:t>
      </w:r>
      <w:r w:rsidRPr="009A6990">
        <w:rPr>
          <w:rFonts w:asciiTheme="majorBidi" w:hAnsiTheme="majorBidi" w:cstheme="majorBidi"/>
          <w:sz w:val="24"/>
          <w:szCs w:val="24"/>
        </w:rPr>
        <w:t xml:space="preserve"> pendidikan</w:t>
      </w:r>
      <w:r w:rsidR="00AF6CDC" w:rsidRPr="009A6990">
        <w:rPr>
          <w:rFonts w:asciiTheme="majorBidi" w:hAnsiTheme="majorBidi" w:cstheme="majorBidi"/>
          <w:sz w:val="24"/>
          <w:szCs w:val="24"/>
        </w:rPr>
        <w:t xml:space="preserve"> sudah menjadi program </w:t>
      </w:r>
      <w:r w:rsidRPr="009A6990">
        <w:rPr>
          <w:rFonts w:asciiTheme="majorBidi" w:hAnsiTheme="majorBidi" w:cstheme="majorBidi"/>
          <w:sz w:val="24"/>
          <w:szCs w:val="24"/>
        </w:rPr>
        <w:t xml:space="preserve">yang </w:t>
      </w:r>
      <w:r w:rsidR="00AF6CDC" w:rsidRPr="009A6990">
        <w:rPr>
          <w:rFonts w:asciiTheme="majorBidi" w:hAnsiTheme="majorBidi" w:cstheme="majorBidi"/>
          <w:sz w:val="24"/>
          <w:szCs w:val="24"/>
        </w:rPr>
        <w:t>menelan biaya</w:t>
      </w:r>
      <w:r w:rsidRPr="009A6990">
        <w:rPr>
          <w:rFonts w:asciiTheme="majorBidi" w:hAnsiTheme="majorBidi" w:cstheme="majorBidi"/>
          <w:sz w:val="24"/>
          <w:szCs w:val="24"/>
        </w:rPr>
        <w:t xml:space="preserve"> dalam jumlah </w:t>
      </w:r>
      <w:r w:rsidR="00AF6CDC" w:rsidRPr="009A6990">
        <w:rPr>
          <w:rFonts w:asciiTheme="majorBidi" w:hAnsiTheme="majorBidi" w:cstheme="majorBidi"/>
          <w:sz w:val="24"/>
          <w:szCs w:val="24"/>
        </w:rPr>
        <w:t>besar</w:t>
      </w:r>
      <w:r w:rsidRPr="009A6990">
        <w:rPr>
          <w:rFonts w:asciiTheme="majorBidi" w:hAnsiTheme="majorBidi" w:cstheme="majorBidi"/>
          <w:sz w:val="24"/>
          <w:szCs w:val="24"/>
        </w:rPr>
        <w:t xml:space="preserve"> dan disediakan 20%</w:t>
      </w:r>
      <w:r w:rsidR="00AF6CDC" w:rsidRPr="009A6990">
        <w:rPr>
          <w:rFonts w:asciiTheme="majorBidi" w:hAnsiTheme="majorBidi" w:cstheme="majorBidi"/>
          <w:sz w:val="24"/>
          <w:szCs w:val="24"/>
        </w:rPr>
        <w:t xml:space="preserve"> dari APBN yang secara operasional diproyekkan. Penyelenggaraan pendidikan adalah tanggung jawab penyelenggara negara berdasarkan amanat Pembukaan UUD 1945 untuk mencerdaskan kehidupan bangsa. </w:t>
      </w:r>
      <w:r w:rsidR="00FA0DBC" w:rsidRPr="009A6990">
        <w:rPr>
          <w:rFonts w:asciiTheme="majorBidi" w:hAnsiTheme="majorBidi" w:cstheme="majorBidi"/>
          <w:sz w:val="24"/>
          <w:szCs w:val="24"/>
        </w:rPr>
        <w:t>Idealnya, p</w:t>
      </w:r>
      <w:r w:rsidR="00F82924" w:rsidRPr="009A6990">
        <w:rPr>
          <w:rFonts w:asciiTheme="majorBidi" w:hAnsiTheme="majorBidi" w:cstheme="majorBidi"/>
          <w:sz w:val="24"/>
          <w:szCs w:val="24"/>
        </w:rPr>
        <w:t xml:space="preserve">embentukan karakter </w:t>
      </w:r>
      <w:r w:rsidR="00AF6CDC" w:rsidRPr="009A6990">
        <w:rPr>
          <w:rFonts w:asciiTheme="majorBidi" w:hAnsiTheme="majorBidi" w:cstheme="majorBidi"/>
          <w:sz w:val="24"/>
          <w:szCs w:val="24"/>
        </w:rPr>
        <w:t xml:space="preserve">dan revolusi mental </w:t>
      </w:r>
      <w:r w:rsidR="00F82924" w:rsidRPr="009A6990">
        <w:rPr>
          <w:rFonts w:asciiTheme="majorBidi" w:hAnsiTheme="majorBidi" w:cstheme="majorBidi"/>
          <w:sz w:val="24"/>
          <w:szCs w:val="24"/>
        </w:rPr>
        <w:t>harus dimulai dari pendidikan yang utuh dan berdasar pada nilai-nilai luhur</w:t>
      </w:r>
      <w:r w:rsidR="00785826" w:rsidRPr="009A6990">
        <w:rPr>
          <w:rFonts w:asciiTheme="majorBidi" w:hAnsiTheme="majorBidi" w:cstheme="majorBidi"/>
          <w:sz w:val="24"/>
          <w:szCs w:val="24"/>
        </w:rPr>
        <w:t xml:space="preserve"> (Yusuf, 2013: 1-24). </w:t>
      </w:r>
      <w:r w:rsidR="00212858" w:rsidRPr="009A6990">
        <w:rPr>
          <w:rFonts w:asciiTheme="majorBidi" w:hAnsiTheme="majorBidi" w:cstheme="majorBidi"/>
          <w:sz w:val="24"/>
          <w:szCs w:val="24"/>
        </w:rPr>
        <w:t xml:space="preserve">Konsepsi pendidikan pada ayat </w:t>
      </w:r>
      <w:r w:rsidR="00F82924" w:rsidRPr="009A6990">
        <w:rPr>
          <w:rFonts w:asciiTheme="majorBidi" w:hAnsiTheme="majorBidi" w:cstheme="majorBidi"/>
          <w:sz w:val="24"/>
          <w:szCs w:val="24"/>
        </w:rPr>
        <w:t xml:space="preserve">11 surah al-Mujadilah </w:t>
      </w:r>
      <w:r w:rsidR="00212858" w:rsidRPr="009A6990">
        <w:rPr>
          <w:rFonts w:asciiTheme="majorBidi" w:hAnsiTheme="majorBidi" w:cstheme="majorBidi"/>
          <w:sz w:val="24"/>
          <w:szCs w:val="24"/>
        </w:rPr>
        <w:t xml:space="preserve">tersebut memuat tiga konsep pendidikan secara simultan, yaitu pendidikan moral, spiritual, dan intelektual. Ketiga konsep itu masing-masing ditarik dari term </w:t>
      </w:r>
      <w:r w:rsidR="00212858" w:rsidRPr="009A6990">
        <w:rPr>
          <w:rFonts w:asciiTheme="majorBidi" w:hAnsiTheme="majorBidi" w:cstheme="majorBidi"/>
          <w:i/>
          <w:iCs/>
          <w:sz w:val="24"/>
          <w:szCs w:val="24"/>
        </w:rPr>
        <w:t xml:space="preserve">tafassahu </w:t>
      </w:r>
      <w:r w:rsidR="00212858" w:rsidRPr="009A6990">
        <w:rPr>
          <w:rFonts w:asciiTheme="majorBidi" w:hAnsiTheme="majorBidi" w:cstheme="majorBidi"/>
          <w:sz w:val="24"/>
          <w:szCs w:val="24"/>
        </w:rPr>
        <w:t xml:space="preserve">dan </w:t>
      </w:r>
      <w:r w:rsidR="00212858" w:rsidRPr="009A6990">
        <w:rPr>
          <w:rFonts w:asciiTheme="majorBidi" w:hAnsiTheme="majorBidi" w:cstheme="majorBidi"/>
          <w:i/>
          <w:iCs/>
          <w:sz w:val="24"/>
          <w:szCs w:val="24"/>
        </w:rPr>
        <w:t>unsyuzu</w:t>
      </w:r>
      <w:r w:rsidR="00212858" w:rsidRPr="009A6990">
        <w:rPr>
          <w:rFonts w:asciiTheme="majorBidi" w:hAnsiTheme="majorBidi" w:cstheme="majorBidi"/>
          <w:sz w:val="24"/>
          <w:szCs w:val="24"/>
        </w:rPr>
        <w:t xml:space="preserve"> yang menekankan pada etika (moral), </w:t>
      </w:r>
      <w:r w:rsidR="00212858" w:rsidRPr="009A6990">
        <w:rPr>
          <w:rFonts w:asciiTheme="majorBidi" w:hAnsiTheme="majorBidi" w:cstheme="majorBidi"/>
          <w:i/>
          <w:iCs/>
          <w:sz w:val="24"/>
          <w:szCs w:val="24"/>
        </w:rPr>
        <w:t>amanu</w:t>
      </w:r>
      <w:r w:rsidR="00212858" w:rsidRPr="009A6990">
        <w:rPr>
          <w:rFonts w:asciiTheme="majorBidi" w:hAnsiTheme="majorBidi" w:cstheme="majorBidi"/>
          <w:sz w:val="24"/>
          <w:szCs w:val="24"/>
        </w:rPr>
        <w:t xml:space="preserve"> yang memuat konsep pendidikan spiritual, dan </w:t>
      </w:r>
      <w:r w:rsidR="00212858" w:rsidRPr="009A6990">
        <w:rPr>
          <w:rFonts w:asciiTheme="majorBidi" w:hAnsiTheme="majorBidi" w:cstheme="majorBidi"/>
          <w:i/>
          <w:iCs/>
          <w:sz w:val="24"/>
          <w:szCs w:val="24"/>
        </w:rPr>
        <w:t>al-ilm</w:t>
      </w:r>
      <w:r w:rsidR="00212858" w:rsidRPr="009A6990">
        <w:rPr>
          <w:rFonts w:asciiTheme="majorBidi" w:hAnsiTheme="majorBidi" w:cstheme="majorBidi"/>
          <w:sz w:val="24"/>
          <w:szCs w:val="24"/>
        </w:rPr>
        <w:t xml:space="preserve"> yang meniscayakan pendidikan intelektual. </w:t>
      </w:r>
      <w:r w:rsidR="00AF6CDC" w:rsidRPr="009A6990">
        <w:rPr>
          <w:rFonts w:asciiTheme="majorBidi" w:hAnsiTheme="majorBidi" w:cstheme="majorBidi"/>
          <w:sz w:val="24"/>
          <w:szCs w:val="24"/>
        </w:rPr>
        <w:t>P</w:t>
      </w:r>
      <w:r w:rsidR="007B0CD6" w:rsidRPr="009A6990">
        <w:rPr>
          <w:rFonts w:asciiTheme="majorBidi" w:hAnsiTheme="majorBidi" w:cstheme="majorBidi"/>
          <w:sz w:val="24"/>
          <w:szCs w:val="24"/>
        </w:rPr>
        <w:t>embagian ini</w:t>
      </w:r>
      <w:r w:rsidR="00B16E24" w:rsidRPr="009A6990">
        <w:rPr>
          <w:rFonts w:asciiTheme="majorBidi" w:hAnsiTheme="majorBidi" w:cstheme="majorBidi"/>
          <w:sz w:val="24"/>
          <w:szCs w:val="24"/>
        </w:rPr>
        <w:t xml:space="preserve">memosisikan pendidikan sebagai projek moral, intelektual, dan spiritual. Pandangan ini </w:t>
      </w:r>
      <w:r w:rsidR="007B0CD6" w:rsidRPr="009A6990">
        <w:rPr>
          <w:rFonts w:asciiTheme="majorBidi" w:hAnsiTheme="majorBidi" w:cstheme="majorBidi"/>
          <w:sz w:val="24"/>
          <w:szCs w:val="24"/>
        </w:rPr>
        <w:t>dimaksudkan untuk</w:t>
      </w:r>
      <w:r w:rsidR="00B16E24" w:rsidRPr="009A6990">
        <w:rPr>
          <w:rFonts w:asciiTheme="majorBidi" w:hAnsiTheme="majorBidi" w:cstheme="majorBidi"/>
          <w:sz w:val="24"/>
          <w:szCs w:val="24"/>
        </w:rPr>
        <w:t xml:space="preserve"> menerangkan bahwa </w:t>
      </w:r>
      <w:r w:rsidR="00FA0DBC" w:rsidRPr="009A6990">
        <w:rPr>
          <w:rFonts w:asciiTheme="majorBidi" w:hAnsiTheme="majorBidi" w:cstheme="majorBidi"/>
          <w:sz w:val="24"/>
          <w:szCs w:val="24"/>
        </w:rPr>
        <w:t>“</w:t>
      </w:r>
      <w:r w:rsidR="00B16E24" w:rsidRPr="009A6990">
        <w:rPr>
          <w:rFonts w:asciiTheme="majorBidi" w:hAnsiTheme="majorBidi" w:cstheme="majorBidi"/>
          <w:sz w:val="24"/>
          <w:szCs w:val="24"/>
        </w:rPr>
        <w:t>nilai tukar</w:t>
      </w:r>
      <w:r w:rsidR="00FA0DBC" w:rsidRPr="009A6990">
        <w:rPr>
          <w:rFonts w:asciiTheme="majorBidi" w:hAnsiTheme="majorBidi" w:cstheme="majorBidi"/>
          <w:sz w:val="24"/>
          <w:szCs w:val="24"/>
        </w:rPr>
        <w:t>”</w:t>
      </w:r>
      <w:r w:rsidR="00B16E24" w:rsidRPr="009A6990">
        <w:rPr>
          <w:rFonts w:asciiTheme="majorBidi" w:hAnsiTheme="majorBidi" w:cstheme="majorBidi"/>
          <w:sz w:val="24"/>
          <w:szCs w:val="24"/>
        </w:rPr>
        <w:t xml:space="preserve"> yang harus didapatkan dari proses </w:t>
      </w:r>
      <w:r w:rsidR="007B0CD6" w:rsidRPr="009A6990">
        <w:rPr>
          <w:rFonts w:asciiTheme="majorBidi" w:hAnsiTheme="majorBidi" w:cstheme="majorBidi"/>
          <w:sz w:val="24"/>
          <w:szCs w:val="24"/>
        </w:rPr>
        <w:t xml:space="preserve">pembiayaan dan aktivitas </w:t>
      </w:r>
      <w:r w:rsidR="00FA0DBC" w:rsidRPr="009A6990">
        <w:rPr>
          <w:rFonts w:asciiTheme="majorBidi" w:hAnsiTheme="majorBidi" w:cstheme="majorBidi"/>
          <w:sz w:val="24"/>
          <w:szCs w:val="24"/>
        </w:rPr>
        <w:t>pendidikan yaitu</w:t>
      </w:r>
      <w:r w:rsidR="00B16E24" w:rsidRPr="009A6990">
        <w:rPr>
          <w:rFonts w:asciiTheme="majorBidi" w:hAnsiTheme="majorBidi" w:cstheme="majorBidi"/>
          <w:sz w:val="24"/>
          <w:szCs w:val="24"/>
        </w:rPr>
        <w:t xml:space="preserve"> terintegrasinya pencapaian </w:t>
      </w:r>
      <w:r w:rsidR="00BA2D4D" w:rsidRPr="009A6990">
        <w:rPr>
          <w:rFonts w:asciiTheme="majorBidi" w:hAnsiTheme="majorBidi" w:cstheme="majorBidi"/>
          <w:sz w:val="24"/>
          <w:szCs w:val="24"/>
        </w:rPr>
        <w:t xml:space="preserve">moral, intelektual, dan spiritual </w:t>
      </w:r>
      <w:r w:rsidR="00B16E24" w:rsidRPr="009A6990">
        <w:rPr>
          <w:rFonts w:asciiTheme="majorBidi" w:hAnsiTheme="majorBidi" w:cstheme="majorBidi"/>
          <w:sz w:val="24"/>
          <w:szCs w:val="24"/>
        </w:rPr>
        <w:t xml:space="preserve">dari seluruh rangkaian </w:t>
      </w:r>
      <w:r w:rsidR="00FA0DBC" w:rsidRPr="009A6990">
        <w:rPr>
          <w:rFonts w:asciiTheme="majorBidi" w:hAnsiTheme="majorBidi" w:cstheme="majorBidi"/>
          <w:sz w:val="24"/>
          <w:szCs w:val="24"/>
        </w:rPr>
        <w:t xml:space="preserve">proses </w:t>
      </w:r>
      <w:r w:rsidR="00B16E24" w:rsidRPr="009A6990">
        <w:rPr>
          <w:rFonts w:asciiTheme="majorBidi" w:hAnsiTheme="majorBidi" w:cstheme="majorBidi"/>
          <w:sz w:val="24"/>
          <w:szCs w:val="24"/>
        </w:rPr>
        <w:t>pandidikan</w:t>
      </w:r>
      <w:r w:rsidR="007B0CD6" w:rsidRPr="009A6990">
        <w:rPr>
          <w:rFonts w:asciiTheme="majorBidi" w:hAnsiTheme="majorBidi" w:cstheme="majorBidi"/>
          <w:sz w:val="24"/>
          <w:szCs w:val="24"/>
        </w:rPr>
        <w:t xml:space="preserve"> tersebut</w:t>
      </w:r>
      <w:r w:rsidR="00BA2D4D" w:rsidRPr="009A6990">
        <w:rPr>
          <w:rFonts w:asciiTheme="majorBidi" w:hAnsiTheme="majorBidi" w:cstheme="majorBidi"/>
          <w:sz w:val="24"/>
          <w:szCs w:val="24"/>
        </w:rPr>
        <w:t>. Indikator keberhasilan penyelenggaraan pendidikan adalah ketercapaian ketiga aspek tersebut</w:t>
      </w:r>
      <w:r w:rsidR="007B0CD6" w:rsidRPr="009A6990">
        <w:rPr>
          <w:rFonts w:asciiTheme="majorBidi" w:hAnsiTheme="majorBidi" w:cstheme="majorBidi"/>
          <w:sz w:val="24"/>
          <w:szCs w:val="24"/>
        </w:rPr>
        <w:t xml:space="preserve"> secara simultan</w:t>
      </w:r>
      <w:r w:rsidR="00FA0DBC" w:rsidRPr="009A6990">
        <w:rPr>
          <w:rFonts w:asciiTheme="majorBidi" w:hAnsiTheme="majorBidi" w:cstheme="majorBidi"/>
          <w:sz w:val="24"/>
          <w:szCs w:val="24"/>
        </w:rPr>
        <w:t xml:space="preserve"> dan utuh</w:t>
      </w:r>
      <w:r w:rsidR="00BA2D4D" w:rsidRPr="009A6990">
        <w:rPr>
          <w:rFonts w:asciiTheme="majorBidi" w:hAnsiTheme="majorBidi" w:cstheme="majorBidi"/>
          <w:sz w:val="24"/>
          <w:szCs w:val="24"/>
        </w:rPr>
        <w:t>. Hal itu mesti dilakukan karena manusia mempunyai potensi untuk dididik pada tiga ranah tersebut.</w:t>
      </w:r>
    </w:p>
    <w:p w:rsidR="00860861" w:rsidRPr="009A6990" w:rsidRDefault="00860861" w:rsidP="00785826">
      <w:pPr>
        <w:ind w:firstLine="720"/>
        <w:jc w:val="both"/>
        <w:rPr>
          <w:rFonts w:asciiTheme="majorBidi" w:hAnsiTheme="majorBidi" w:cstheme="majorBidi"/>
          <w:sz w:val="24"/>
          <w:szCs w:val="24"/>
        </w:rPr>
      </w:pPr>
      <w:r w:rsidRPr="009A6990">
        <w:rPr>
          <w:rFonts w:asciiTheme="majorBidi" w:hAnsiTheme="majorBidi" w:cstheme="majorBidi"/>
          <w:sz w:val="24"/>
          <w:szCs w:val="24"/>
        </w:rPr>
        <w:t>D</w:t>
      </w:r>
      <w:r w:rsidR="00E8420A" w:rsidRPr="009A6990">
        <w:rPr>
          <w:rFonts w:asciiTheme="majorBidi" w:hAnsiTheme="majorBidi" w:cstheme="majorBidi"/>
          <w:sz w:val="24"/>
          <w:szCs w:val="24"/>
        </w:rPr>
        <w:t>ari perspektif p</w:t>
      </w:r>
      <w:r w:rsidR="00921C70" w:rsidRPr="009A6990">
        <w:rPr>
          <w:rFonts w:asciiTheme="majorBidi" w:hAnsiTheme="majorBidi" w:cstheme="majorBidi"/>
          <w:sz w:val="24"/>
          <w:szCs w:val="24"/>
        </w:rPr>
        <w:t>endidikan, manusia memiliki po</w:t>
      </w:r>
      <w:r w:rsidR="00E8420A" w:rsidRPr="009A6990">
        <w:rPr>
          <w:rFonts w:asciiTheme="majorBidi" w:hAnsiTheme="majorBidi" w:cstheme="majorBidi"/>
          <w:sz w:val="24"/>
          <w:szCs w:val="24"/>
        </w:rPr>
        <w:t xml:space="preserve">tensi untuk dididik atau menerima pendidikan (makhluk paedagogik). Teori nativisme dan empirisme yang digabungkan </w:t>
      </w:r>
      <w:r w:rsidR="00E8420A" w:rsidRPr="009A6990">
        <w:rPr>
          <w:rFonts w:asciiTheme="majorBidi" w:hAnsiTheme="majorBidi" w:cstheme="majorBidi"/>
          <w:sz w:val="24"/>
          <w:szCs w:val="24"/>
        </w:rPr>
        <w:lastRenderedPageBreak/>
        <w:t xml:space="preserve">oleh William Stern dengan teori konvergensinya telah membuktikan bahwa manusia adalah makhluk yang dapat dididik dan </w:t>
      </w:r>
      <w:r w:rsidR="007B0CD6" w:rsidRPr="009A6990">
        <w:rPr>
          <w:rFonts w:asciiTheme="majorBidi" w:hAnsiTheme="majorBidi" w:cstheme="majorBidi"/>
          <w:sz w:val="24"/>
          <w:szCs w:val="24"/>
        </w:rPr>
        <w:t xml:space="preserve">dapat </w:t>
      </w:r>
      <w:r w:rsidR="00E8420A" w:rsidRPr="009A6990">
        <w:rPr>
          <w:rFonts w:asciiTheme="majorBidi" w:hAnsiTheme="majorBidi" w:cstheme="majorBidi"/>
          <w:sz w:val="24"/>
          <w:szCs w:val="24"/>
        </w:rPr>
        <w:t>mendidik</w:t>
      </w:r>
      <w:r w:rsidR="00785826" w:rsidRPr="009A6990">
        <w:rPr>
          <w:rFonts w:asciiTheme="majorBidi" w:hAnsiTheme="majorBidi" w:cstheme="majorBidi"/>
          <w:sz w:val="24"/>
          <w:szCs w:val="24"/>
        </w:rPr>
        <w:t xml:space="preserve"> (Burga, 2019: 19–31 &amp; Ibnu Sulaiman, 2017: 32–44). </w:t>
      </w:r>
      <w:r w:rsidR="00E8420A" w:rsidRPr="009A6990">
        <w:rPr>
          <w:rFonts w:asciiTheme="majorBidi" w:hAnsiTheme="majorBidi" w:cstheme="majorBidi"/>
          <w:sz w:val="24"/>
          <w:szCs w:val="24"/>
        </w:rPr>
        <w:t xml:space="preserve">Dengan istilah lain, manusia disebut </w:t>
      </w:r>
      <w:r w:rsidR="00E45B95" w:rsidRPr="009A6990">
        <w:rPr>
          <w:rFonts w:asciiTheme="majorBidi" w:hAnsiTheme="majorBidi" w:cstheme="majorBidi"/>
          <w:i/>
          <w:sz w:val="24"/>
          <w:szCs w:val="24"/>
        </w:rPr>
        <w:t>homo educandum.</w:t>
      </w:r>
      <w:r w:rsidR="00E45B95" w:rsidRPr="009A6990">
        <w:rPr>
          <w:rFonts w:asciiTheme="majorBidi" w:hAnsiTheme="majorBidi" w:cstheme="majorBidi"/>
          <w:sz w:val="24"/>
          <w:szCs w:val="24"/>
        </w:rPr>
        <w:t xml:space="preserve"> Teori tentang masalah </w:t>
      </w:r>
      <w:r w:rsidR="00470686" w:rsidRPr="009A6990">
        <w:rPr>
          <w:rFonts w:asciiTheme="majorBidi" w:hAnsiTheme="majorBidi" w:cstheme="majorBidi"/>
          <w:sz w:val="24"/>
          <w:szCs w:val="24"/>
        </w:rPr>
        <w:t xml:space="preserve">ini </w:t>
      </w:r>
      <w:r w:rsidR="00E45B95" w:rsidRPr="009A6990">
        <w:rPr>
          <w:rFonts w:asciiTheme="majorBidi" w:hAnsiTheme="majorBidi" w:cstheme="majorBidi"/>
          <w:sz w:val="24"/>
          <w:szCs w:val="24"/>
        </w:rPr>
        <w:t>diimplementasikan pada kegiatan pendidikan yang di dalamnya terdapat pendidik dan pese</w:t>
      </w:r>
      <w:r w:rsidR="00470686" w:rsidRPr="009A6990">
        <w:rPr>
          <w:rFonts w:asciiTheme="majorBidi" w:hAnsiTheme="majorBidi" w:cstheme="majorBidi"/>
          <w:sz w:val="24"/>
          <w:szCs w:val="24"/>
        </w:rPr>
        <w:t>rta didik</w:t>
      </w:r>
      <w:r w:rsidR="00E45B95" w:rsidRPr="009A6990">
        <w:rPr>
          <w:rFonts w:asciiTheme="majorBidi" w:hAnsiTheme="majorBidi" w:cstheme="majorBidi"/>
          <w:sz w:val="24"/>
          <w:szCs w:val="24"/>
        </w:rPr>
        <w:t xml:space="preserve">. Peserta didik dalam perspektif pendidikan </w:t>
      </w:r>
      <w:r w:rsidR="007B0CD6" w:rsidRPr="009A6990">
        <w:rPr>
          <w:rFonts w:asciiTheme="majorBidi" w:hAnsiTheme="majorBidi" w:cstheme="majorBidi"/>
          <w:sz w:val="24"/>
          <w:szCs w:val="24"/>
        </w:rPr>
        <w:t>sering diposisikan</w:t>
      </w:r>
      <w:r w:rsidR="00E45B95" w:rsidRPr="009A6990">
        <w:rPr>
          <w:rFonts w:asciiTheme="majorBidi" w:hAnsiTheme="majorBidi" w:cstheme="majorBidi"/>
          <w:sz w:val="24"/>
          <w:szCs w:val="24"/>
        </w:rPr>
        <w:t xml:space="preserve"> se</w:t>
      </w:r>
      <w:r w:rsidR="007B0CD6" w:rsidRPr="009A6990">
        <w:rPr>
          <w:rFonts w:asciiTheme="majorBidi" w:hAnsiTheme="majorBidi" w:cstheme="majorBidi"/>
          <w:sz w:val="24"/>
          <w:szCs w:val="24"/>
        </w:rPr>
        <w:t>bagai manusia yang belum dewasa</w:t>
      </w:r>
      <w:r w:rsidR="00E45B95" w:rsidRPr="009A6990">
        <w:rPr>
          <w:rFonts w:asciiTheme="majorBidi" w:hAnsiTheme="majorBidi" w:cstheme="majorBidi"/>
          <w:sz w:val="24"/>
          <w:szCs w:val="24"/>
        </w:rPr>
        <w:t xml:space="preserve"> sehingga ia memerlukan pertolongan dari orang lain yang dianggap dewasa. Proses pertolongan </w:t>
      </w:r>
      <w:r w:rsidR="00705FA2" w:rsidRPr="009A6990">
        <w:rPr>
          <w:rFonts w:asciiTheme="majorBidi" w:hAnsiTheme="majorBidi" w:cstheme="majorBidi"/>
          <w:sz w:val="24"/>
          <w:szCs w:val="24"/>
        </w:rPr>
        <w:t xml:space="preserve">untuk mengantar pada kedewasaan </w:t>
      </w:r>
      <w:r w:rsidR="00E45B95" w:rsidRPr="009A6990">
        <w:rPr>
          <w:rFonts w:asciiTheme="majorBidi" w:hAnsiTheme="majorBidi" w:cstheme="majorBidi"/>
          <w:sz w:val="24"/>
          <w:szCs w:val="24"/>
        </w:rPr>
        <w:t>inilah yang disebut dengan pendidikan</w:t>
      </w:r>
      <w:r w:rsidR="00785826" w:rsidRPr="009A6990">
        <w:rPr>
          <w:rFonts w:asciiTheme="majorBidi" w:hAnsiTheme="majorBidi" w:cstheme="majorBidi"/>
          <w:sz w:val="24"/>
          <w:szCs w:val="24"/>
        </w:rPr>
        <w:t xml:space="preserve"> (Darajat,2006: 17). </w:t>
      </w:r>
      <w:r w:rsidR="009411EF" w:rsidRPr="009A6990">
        <w:rPr>
          <w:rFonts w:asciiTheme="majorBidi" w:hAnsiTheme="majorBidi" w:cstheme="majorBidi"/>
          <w:sz w:val="24"/>
          <w:szCs w:val="24"/>
        </w:rPr>
        <w:t>Dalam proses pertolongan ini</w:t>
      </w:r>
      <w:r w:rsidR="007B0CD6" w:rsidRPr="009A6990">
        <w:rPr>
          <w:rFonts w:asciiTheme="majorBidi" w:hAnsiTheme="majorBidi" w:cstheme="majorBidi"/>
          <w:sz w:val="24"/>
          <w:szCs w:val="24"/>
        </w:rPr>
        <w:t xml:space="preserve"> pulalah </w:t>
      </w:r>
      <w:r w:rsidR="00470686" w:rsidRPr="009A6990">
        <w:rPr>
          <w:rFonts w:asciiTheme="majorBidi" w:hAnsiTheme="majorBidi" w:cstheme="majorBidi"/>
          <w:sz w:val="24"/>
          <w:szCs w:val="24"/>
        </w:rPr>
        <w:t xml:space="preserve">ada pihak yang </w:t>
      </w:r>
      <w:r w:rsidR="009411EF" w:rsidRPr="009A6990">
        <w:rPr>
          <w:rFonts w:asciiTheme="majorBidi" w:hAnsiTheme="majorBidi" w:cstheme="majorBidi"/>
          <w:sz w:val="24"/>
          <w:szCs w:val="24"/>
        </w:rPr>
        <w:t xml:space="preserve">mendidik </w:t>
      </w:r>
      <w:r w:rsidR="007B0CD6" w:rsidRPr="009A6990">
        <w:rPr>
          <w:rFonts w:asciiTheme="majorBidi" w:hAnsiTheme="majorBidi" w:cstheme="majorBidi"/>
          <w:sz w:val="24"/>
          <w:szCs w:val="24"/>
        </w:rPr>
        <w:t>dan</w:t>
      </w:r>
      <w:r w:rsidR="009411EF" w:rsidRPr="009A6990">
        <w:rPr>
          <w:rFonts w:asciiTheme="majorBidi" w:hAnsiTheme="majorBidi" w:cstheme="majorBidi"/>
          <w:sz w:val="24"/>
          <w:szCs w:val="24"/>
        </w:rPr>
        <w:t xml:space="preserve"> adapula </w:t>
      </w:r>
      <w:r w:rsidR="00470686" w:rsidRPr="009A6990">
        <w:rPr>
          <w:rFonts w:asciiTheme="majorBidi" w:hAnsiTheme="majorBidi" w:cstheme="majorBidi"/>
          <w:sz w:val="24"/>
          <w:szCs w:val="24"/>
        </w:rPr>
        <w:t>yang pihak yang</w:t>
      </w:r>
      <w:r w:rsidR="00705FA2" w:rsidRPr="009A6990">
        <w:rPr>
          <w:rFonts w:asciiTheme="majorBidi" w:hAnsiTheme="majorBidi" w:cstheme="majorBidi"/>
          <w:sz w:val="24"/>
          <w:szCs w:val="24"/>
        </w:rPr>
        <w:t xml:space="preserve"> menerima pendidikan</w:t>
      </w:r>
      <w:r w:rsidR="00A75237" w:rsidRPr="009A6990">
        <w:rPr>
          <w:rFonts w:asciiTheme="majorBidi" w:hAnsiTheme="majorBidi" w:cstheme="majorBidi"/>
          <w:sz w:val="24"/>
          <w:szCs w:val="24"/>
        </w:rPr>
        <w:t>.</w:t>
      </w:r>
      <w:r w:rsidR="00921C70" w:rsidRPr="009A6990">
        <w:rPr>
          <w:rFonts w:asciiTheme="majorBidi" w:hAnsiTheme="majorBidi" w:cstheme="majorBidi"/>
          <w:sz w:val="24"/>
          <w:szCs w:val="24"/>
        </w:rPr>
        <w:t>Proses pendewasaan melalui pendidikan antara lain memuat pendewasaan secara intelektual, moral, dan spiritual.</w:t>
      </w:r>
    </w:p>
    <w:p w:rsidR="003C38B2" w:rsidRPr="009A6990" w:rsidRDefault="00202004" w:rsidP="00921C70">
      <w:pPr>
        <w:ind w:firstLine="720"/>
        <w:jc w:val="both"/>
        <w:rPr>
          <w:rFonts w:asciiTheme="majorBidi" w:hAnsiTheme="majorBidi" w:cstheme="majorBidi"/>
          <w:sz w:val="24"/>
          <w:szCs w:val="24"/>
        </w:rPr>
      </w:pPr>
      <w:r w:rsidRPr="009A6990">
        <w:rPr>
          <w:rFonts w:asciiTheme="majorBidi" w:hAnsiTheme="majorBidi" w:cstheme="majorBidi"/>
          <w:sz w:val="24"/>
          <w:szCs w:val="24"/>
        </w:rPr>
        <w:t xml:space="preserve">Jika </w:t>
      </w:r>
      <w:r w:rsidR="004448FE" w:rsidRPr="009A6990">
        <w:rPr>
          <w:rFonts w:asciiTheme="majorBidi" w:hAnsiTheme="majorBidi" w:cstheme="majorBidi"/>
          <w:sz w:val="24"/>
          <w:szCs w:val="24"/>
        </w:rPr>
        <w:t>konsepsi pendidikan</w:t>
      </w:r>
      <w:r w:rsidRPr="009A6990">
        <w:rPr>
          <w:rFonts w:asciiTheme="majorBidi" w:hAnsiTheme="majorBidi" w:cstheme="majorBidi"/>
          <w:sz w:val="24"/>
          <w:szCs w:val="24"/>
        </w:rPr>
        <w:t xml:space="preserve"> dihubungkan langsung dengan Al-Quran maka dimensi mora</w:t>
      </w:r>
      <w:r w:rsidR="004448FE" w:rsidRPr="009A6990">
        <w:rPr>
          <w:rFonts w:asciiTheme="majorBidi" w:hAnsiTheme="majorBidi" w:cstheme="majorBidi"/>
          <w:sz w:val="24"/>
          <w:szCs w:val="24"/>
        </w:rPr>
        <w:t>l</w:t>
      </w:r>
      <w:r w:rsidRPr="009A6990">
        <w:rPr>
          <w:rFonts w:asciiTheme="majorBidi" w:hAnsiTheme="majorBidi" w:cstheme="majorBidi"/>
          <w:sz w:val="24"/>
          <w:szCs w:val="24"/>
        </w:rPr>
        <w:t xml:space="preserve">, iman, </w:t>
      </w:r>
      <w:r w:rsidR="00716351" w:rsidRPr="009A6990">
        <w:rPr>
          <w:rFonts w:asciiTheme="majorBidi" w:hAnsiTheme="majorBidi" w:cstheme="majorBidi"/>
          <w:sz w:val="24"/>
          <w:szCs w:val="24"/>
        </w:rPr>
        <w:t xml:space="preserve">dan ilmu sudah tercakup </w:t>
      </w:r>
      <w:r w:rsidR="004448FE" w:rsidRPr="009A6990">
        <w:rPr>
          <w:rFonts w:asciiTheme="majorBidi" w:hAnsiTheme="majorBidi" w:cstheme="majorBidi"/>
          <w:sz w:val="24"/>
          <w:szCs w:val="24"/>
        </w:rPr>
        <w:t xml:space="preserve">di </w:t>
      </w:r>
      <w:r w:rsidR="00716351" w:rsidRPr="009A6990">
        <w:rPr>
          <w:rFonts w:asciiTheme="majorBidi" w:hAnsiTheme="majorBidi" w:cstheme="majorBidi"/>
          <w:sz w:val="24"/>
          <w:szCs w:val="24"/>
        </w:rPr>
        <w:t>dalam</w:t>
      </w:r>
      <w:r w:rsidR="004448FE" w:rsidRPr="009A6990">
        <w:rPr>
          <w:rFonts w:asciiTheme="majorBidi" w:hAnsiTheme="majorBidi" w:cstheme="majorBidi"/>
          <w:sz w:val="24"/>
          <w:szCs w:val="24"/>
        </w:rPr>
        <w:t xml:space="preserve">nya. </w:t>
      </w:r>
      <w:r w:rsidR="00416214" w:rsidRPr="009A6990">
        <w:rPr>
          <w:rFonts w:asciiTheme="majorBidi" w:hAnsiTheme="majorBidi" w:cstheme="majorBidi"/>
          <w:sz w:val="24"/>
          <w:szCs w:val="24"/>
        </w:rPr>
        <w:t xml:space="preserve">Berdasarkan </w:t>
      </w:r>
      <w:r w:rsidR="00921C70" w:rsidRPr="009A6990">
        <w:rPr>
          <w:rFonts w:asciiTheme="majorBidi" w:hAnsiTheme="majorBidi" w:cstheme="majorBidi"/>
          <w:sz w:val="24"/>
          <w:szCs w:val="24"/>
        </w:rPr>
        <w:t xml:space="preserve">pembacaan </w:t>
      </w:r>
      <w:r w:rsidR="00416214" w:rsidRPr="009A6990">
        <w:rPr>
          <w:rFonts w:asciiTheme="majorBidi" w:hAnsiTheme="majorBidi" w:cstheme="majorBidi"/>
          <w:sz w:val="24"/>
          <w:szCs w:val="24"/>
        </w:rPr>
        <w:t>awal</w:t>
      </w:r>
      <w:r w:rsidR="007615AF" w:rsidRPr="009A6990">
        <w:rPr>
          <w:rFonts w:asciiTheme="majorBidi" w:hAnsiTheme="majorBidi" w:cstheme="majorBidi"/>
          <w:sz w:val="24"/>
          <w:szCs w:val="24"/>
        </w:rPr>
        <w:t xml:space="preserve"> terhadap </w:t>
      </w:r>
      <w:r w:rsidR="00716351" w:rsidRPr="009A6990">
        <w:rPr>
          <w:rFonts w:asciiTheme="majorBidi" w:hAnsiTheme="majorBidi" w:cstheme="majorBidi"/>
          <w:sz w:val="24"/>
          <w:szCs w:val="24"/>
        </w:rPr>
        <w:t>ayat ini</w:t>
      </w:r>
      <w:r w:rsidR="00921C70" w:rsidRPr="009A6990">
        <w:rPr>
          <w:rFonts w:asciiTheme="majorBidi" w:hAnsiTheme="majorBidi" w:cstheme="majorBidi"/>
          <w:sz w:val="24"/>
          <w:szCs w:val="24"/>
        </w:rPr>
        <w:t>,</w:t>
      </w:r>
      <w:r w:rsidR="00716351" w:rsidRPr="009A6990">
        <w:rPr>
          <w:rFonts w:asciiTheme="majorBidi" w:hAnsiTheme="majorBidi" w:cstheme="majorBidi"/>
          <w:sz w:val="24"/>
          <w:szCs w:val="24"/>
        </w:rPr>
        <w:t xml:space="preserve"> terdapat</w:t>
      </w:r>
      <w:r w:rsidR="00871D16" w:rsidRPr="009A6990">
        <w:rPr>
          <w:rFonts w:asciiTheme="majorBidi" w:hAnsiTheme="majorBidi" w:cstheme="majorBidi"/>
          <w:sz w:val="24"/>
          <w:szCs w:val="24"/>
        </w:rPr>
        <w:t xml:space="preserve"> cara pandang yang tidak ters</w:t>
      </w:r>
      <w:r w:rsidR="00416214" w:rsidRPr="009A6990">
        <w:rPr>
          <w:rFonts w:asciiTheme="majorBidi" w:hAnsiTheme="majorBidi" w:cstheme="majorBidi"/>
          <w:sz w:val="24"/>
          <w:szCs w:val="24"/>
        </w:rPr>
        <w:t>truktur</w:t>
      </w:r>
      <w:r w:rsidR="004430D8" w:rsidRPr="009A6990">
        <w:rPr>
          <w:rFonts w:asciiTheme="majorBidi" w:hAnsiTheme="majorBidi" w:cstheme="majorBidi"/>
          <w:sz w:val="24"/>
          <w:szCs w:val="24"/>
        </w:rPr>
        <w:t xml:space="preserve"> (</w:t>
      </w:r>
      <w:r w:rsidR="004430D8" w:rsidRPr="009A6990">
        <w:rPr>
          <w:rFonts w:asciiTheme="majorBidi" w:hAnsiTheme="majorBidi" w:cstheme="majorBidi"/>
          <w:i/>
          <w:iCs/>
          <w:sz w:val="24"/>
          <w:szCs w:val="24"/>
        </w:rPr>
        <w:t>jumping</w:t>
      </w:r>
      <w:r w:rsidR="004430D8" w:rsidRPr="009A6990">
        <w:rPr>
          <w:rFonts w:asciiTheme="majorBidi" w:hAnsiTheme="majorBidi" w:cstheme="majorBidi"/>
          <w:sz w:val="24"/>
          <w:szCs w:val="24"/>
        </w:rPr>
        <w:t>)</w:t>
      </w:r>
      <w:r w:rsidR="00416214" w:rsidRPr="009A6990">
        <w:rPr>
          <w:rFonts w:asciiTheme="majorBidi" w:hAnsiTheme="majorBidi" w:cstheme="majorBidi"/>
          <w:sz w:val="24"/>
          <w:szCs w:val="24"/>
        </w:rPr>
        <w:t xml:space="preserve"> sehingga terjadi hirarki</w:t>
      </w:r>
      <w:r w:rsidR="004430D8" w:rsidRPr="009A6990">
        <w:rPr>
          <w:rFonts w:asciiTheme="majorBidi" w:hAnsiTheme="majorBidi" w:cstheme="majorBidi"/>
          <w:sz w:val="24"/>
          <w:szCs w:val="24"/>
        </w:rPr>
        <w:t xml:space="preserve"> analisis</w:t>
      </w:r>
      <w:r w:rsidR="00416214" w:rsidRPr="009A6990">
        <w:rPr>
          <w:rFonts w:asciiTheme="majorBidi" w:hAnsiTheme="majorBidi" w:cstheme="majorBidi"/>
          <w:sz w:val="24"/>
          <w:szCs w:val="24"/>
        </w:rPr>
        <w:t xml:space="preserve"> yang terputus</w:t>
      </w:r>
      <w:r w:rsidR="00716351" w:rsidRPr="009A6990">
        <w:rPr>
          <w:rFonts w:asciiTheme="majorBidi" w:hAnsiTheme="majorBidi" w:cstheme="majorBidi"/>
          <w:sz w:val="24"/>
          <w:szCs w:val="24"/>
        </w:rPr>
        <w:t xml:space="preserve"> dalam </w:t>
      </w:r>
      <w:r w:rsidR="00871D16" w:rsidRPr="009A6990">
        <w:rPr>
          <w:rFonts w:asciiTheme="majorBidi" w:hAnsiTheme="majorBidi" w:cstheme="majorBidi"/>
          <w:sz w:val="24"/>
          <w:szCs w:val="24"/>
        </w:rPr>
        <w:t>memahami ayat ini.</w:t>
      </w:r>
      <w:r w:rsidR="00C123EA" w:rsidRPr="009A6990">
        <w:rPr>
          <w:rFonts w:asciiTheme="majorBidi" w:hAnsiTheme="majorBidi" w:cstheme="majorBidi"/>
          <w:sz w:val="24"/>
          <w:szCs w:val="24"/>
        </w:rPr>
        <w:t xml:space="preserve"> Hal itu terjadi karena beberapa faktor.</w:t>
      </w:r>
      <w:r w:rsidR="00871D16" w:rsidRPr="009A6990">
        <w:rPr>
          <w:rFonts w:asciiTheme="majorBidi" w:hAnsiTheme="majorBidi" w:cstheme="majorBidi"/>
          <w:i/>
          <w:sz w:val="24"/>
          <w:szCs w:val="24"/>
        </w:rPr>
        <w:t>Pertama</w:t>
      </w:r>
      <w:r w:rsidR="00416214" w:rsidRPr="009A6990">
        <w:rPr>
          <w:rFonts w:asciiTheme="majorBidi" w:hAnsiTheme="majorBidi" w:cstheme="majorBidi"/>
          <w:i/>
          <w:sz w:val="24"/>
          <w:szCs w:val="24"/>
        </w:rPr>
        <w:t>,</w:t>
      </w:r>
      <w:r w:rsidR="007615AF" w:rsidRPr="009A6990">
        <w:rPr>
          <w:rFonts w:asciiTheme="majorBidi" w:hAnsiTheme="majorBidi" w:cstheme="majorBidi"/>
          <w:sz w:val="24"/>
          <w:szCs w:val="24"/>
        </w:rPr>
        <w:t xml:space="preserve">hal itu terjadi </w:t>
      </w:r>
      <w:r w:rsidR="00871D16" w:rsidRPr="009A6990">
        <w:rPr>
          <w:rFonts w:asciiTheme="majorBidi" w:hAnsiTheme="majorBidi" w:cstheme="majorBidi"/>
          <w:sz w:val="24"/>
          <w:szCs w:val="24"/>
        </w:rPr>
        <w:t>karena berangkat dari metodologi berpikir</w:t>
      </w:r>
      <w:r w:rsidR="00416214" w:rsidRPr="009A6990">
        <w:rPr>
          <w:rFonts w:asciiTheme="majorBidi" w:hAnsiTheme="majorBidi" w:cstheme="majorBidi"/>
          <w:sz w:val="24"/>
          <w:szCs w:val="24"/>
        </w:rPr>
        <w:t xml:space="preserve"> yang mengabaikan keutuhan ayat</w:t>
      </w:r>
      <w:r w:rsidR="00871D16" w:rsidRPr="009A6990">
        <w:rPr>
          <w:rFonts w:asciiTheme="majorBidi" w:hAnsiTheme="majorBidi" w:cstheme="majorBidi"/>
          <w:sz w:val="24"/>
          <w:szCs w:val="24"/>
        </w:rPr>
        <w:t xml:space="preserve">. </w:t>
      </w:r>
      <w:r w:rsidR="00871D16" w:rsidRPr="009A6990">
        <w:rPr>
          <w:rFonts w:asciiTheme="majorBidi" w:hAnsiTheme="majorBidi" w:cstheme="majorBidi"/>
          <w:i/>
          <w:sz w:val="24"/>
          <w:szCs w:val="24"/>
        </w:rPr>
        <w:t>Kedua</w:t>
      </w:r>
      <w:r w:rsidR="00871D16" w:rsidRPr="009A6990">
        <w:rPr>
          <w:rFonts w:asciiTheme="majorBidi" w:hAnsiTheme="majorBidi" w:cstheme="majorBidi"/>
          <w:sz w:val="24"/>
          <w:szCs w:val="24"/>
        </w:rPr>
        <w:t>, adanya obsesi</w:t>
      </w:r>
      <w:r w:rsidR="00716351" w:rsidRPr="009A6990">
        <w:rPr>
          <w:rFonts w:asciiTheme="majorBidi" w:hAnsiTheme="majorBidi" w:cstheme="majorBidi"/>
          <w:sz w:val="24"/>
          <w:szCs w:val="24"/>
        </w:rPr>
        <w:t xml:space="preserve"> yang </w:t>
      </w:r>
      <w:r w:rsidR="004430D8" w:rsidRPr="009A6990">
        <w:rPr>
          <w:rFonts w:asciiTheme="majorBidi" w:hAnsiTheme="majorBidi" w:cstheme="majorBidi"/>
          <w:sz w:val="24"/>
          <w:szCs w:val="24"/>
        </w:rPr>
        <w:t>‘</w:t>
      </w:r>
      <w:r w:rsidR="00716351" w:rsidRPr="009A6990">
        <w:rPr>
          <w:rFonts w:asciiTheme="majorBidi" w:hAnsiTheme="majorBidi" w:cstheme="majorBidi"/>
          <w:sz w:val="24"/>
          <w:szCs w:val="24"/>
        </w:rPr>
        <w:t>berlebihan</w:t>
      </w:r>
      <w:r w:rsidR="004430D8" w:rsidRPr="009A6990">
        <w:rPr>
          <w:rFonts w:asciiTheme="majorBidi" w:hAnsiTheme="majorBidi" w:cstheme="majorBidi"/>
          <w:sz w:val="24"/>
          <w:szCs w:val="24"/>
        </w:rPr>
        <w:t>’</w:t>
      </w:r>
      <w:r w:rsidR="00871D16" w:rsidRPr="009A6990">
        <w:rPr>
          <w:rFonts w:asciiTheme="majorBidi" w:hAnsiTheme="majorBidi" w:cstheme="majorBidi"/>
          <w:sz w:val="24"/>
          <w:szCs w:val="24"/>
        </w:rPr>
        <w:t>untuk menje</w:t>
      </w:r>
      <w:r w:rsidR="00C123EA" w:rsidRPr="009A6990">
        <w:rPr>
          <w:rFonts w:asciiTheme="majorBidi" w:hAnsiTheme="majorBidi" w:cstheme="majorBidi"/>
          <w:sz w:val="24"/>
          <w:szCs w:val="24"/>
        </w:rPr>
        <w:t>laskan pentingnya menuntut ilmu misalnya tema “</w:t>
      </w:r>
      <w:r w:rsidR="00871D16" w:rsidRPr="009A6990">
        <w:rPr>
          <w:rFonts w:asciiTheme="majorBidi" w:hAnsiTheme="majorBidi" w:cstheme="majorBidi"/>
          <w:sz w:val="24"/>
          <w:szCs w:val="24"/>
        </w:rPr>
        <w:t>keutamaan menuntut ilmu</w:t>
      </w:r>
      <w:r w:rsidR="00C123EA" w:rsidRPr="009A6990">
        <w:rPr>
          <w:rFonts w:asciiTheme="majorBidi" w:hAnsiTheme="majorBidi" w:cstheme="majorBidi"/>
          <w:sz w:val="24"/>
          <w:szCs w:val="24"/>
        </w:rPr>
        <w:t>”</w:t>
      </w:r>
      <w:r w:rsidR="00871D16" w:rsidRPr="009A6990">
        <w:rPr>
          <w:rFonts w:asciiTheme="majorBidi" w:hAnsiTheme="majorBidi" w:cstheme="majorBidi"/>
          <w:sz w:val="24"/>
          <w:szCs w:val="24"/>
        </w:rPr>
        <w:t xml:space="preserve">. </w:t>
      </w:r>
      <w:r w:rsidR="007615AF" w:rsidRPr="009A6990">
        <w:rPr>
          <w:rFonts w:asciiTheme="majorBidi" w:hAnsiTheme="majorBidi" w:cstheme="majorBidi"/>
          <w:sz w:val="24"/>
          <w:szCs w:val="24"/>
        </w:rPr>
        <w:t xml:space="preserve">Penekanan mengenai urgensi menuntut ilmu diposisikan lebih utama daripada urgensi </w:t>
      </w:r>
      <w:r w:rsidR="00C123EA" w:rsidRPr="009A6990">
        <w:rPr>
          <w:rFonts w:asciiTheme="majorBidi" w:hAnsiTheme="majorBidi" w:cstheme="majorBidi"/>
          <w:sz w:val="24"/>
          <w:szCs w:val="24"/>
        </w:rPr>
        <w:t xml:space="preserve">pendidikan moral dan spiritual, sehingga </w:t>
      </w:r>
      <w:r w:rsidR="007615AF" w:rsidRPr="009A6990">
        <w:rPr>
          <w:rFonts w:asciiTheme="majorBidi" w:hAnsiTheme="majorBidi" w:cstheme="majorBidi"/>
          <w:sz w:val="24"/>
          <w:szCs w:val="24"/>
        </w:rPr>
        <w:t>penekanan tersebut tidak dilakukan secara seimbang bahkan terkesan abai terhadap aspek moral.</w:t>
      </w:r>
    </w:p>
    <w:p w:rsidR="00860861" w:rsidRPr="009A6990" w:rsidRDefault="00C123EA" w:rsidP="00785826">
      <w:pPr>
        <w:ind w:firstLine="720"/>
        <w:jc w:val="both"/>
        <w:rPr>
          <w:rFonts w:asciiTheme="majorBidi" w:hAnsiTheme="majorBidi" w:cstheme="majorBidi"/>
          <w:sz w:val="24"/>
          <w:szCs w:val="24"/>
        </w:rPr>
      </w:pPr>
      <w:r w:rsidRPr="009A6990">
        <w:rPr>
          <w:rFonts w:asciiTheme="majorBidi" w:hAnsiTheme="majorBidi" w:cstheme="majorBidi"/>
          <w:sz w:val="24"/>
          <w:szCs w:val="24"/>
        </w:rPr>
        <w:lastRenderedPageBreak/>
        <w:t>Berkaca pada</w:t>
      </w:r>
      <w:r w:rsidR="00A75237" w:rsidRPr="009A6990">
        <w:rPr>
          <w:rFonts w:asciiTheme="majorBidi" w:hAnsiTheme="majorBidi" w:cstheme="majorBidi"/>
          <w:sz w:val="24"/>
          <w:szCs w:val="24"/>
        </w:rPr>
        <w:t xml:space="preserve"> fenomena sosial bahwa orang-orang terdidik banyak terjatuh dengan pelanggaran</w:t>
      </w:r>
      <w:r w:rsidR="007615AF" w:rsidRPr="009A6990">
        <w:rPr>
          <w:rFonts w:asciiTheme="majorBidi" w:hAnsiTheme="majorBidi" w:cstheme="majorBidi"/>
          <w:sz w:val="24"/>
          <w:szCs w:val="24"/>
        </w:rPr>
        <w:t xml:space="preserve"> moral dalam berbagai bentuknya</w:t>
      </w:r>
      <w:r w:rsidR="00A75237" w:rsidRPr="009A6990">
        <w:rPr>
          <w:rFonts w:asciiTheme="majorBidi" w:hAnsiTheme="majorBidi" w:cstheme="majorBidi"/>
          <w:sz w:val="24"/>
          <w:szCs w:val="24"/>
        </w:rPr>
        <w:t xml:space="preserve">. Kerusakan sistem </w:t>
      </w:r>
      <w:r w:rsidR="007615AF" w:rsidRPr="009A6990">
        <w:rPr>
          <w:rFonts w:asciiTheme="majorBidi" w:hAnsiTheme="majorBidi" w:cstheme="majorBidi"/>
          <w:sz w:val="24"/>
          <w:szCs w:val="24"/>
        </w:rPr>
        <w:t>social pada masyarakat civil</w:t>
      </w:r>
      <w:r w:rsidR="00A75237" w:rsidRPr="009A6990">
        <w:rPr>
          <w:rFonts w:asciiTheme="majorBidi" w:hAnsiTheme="majorBidi" w:cstheme="majorBidi"/>
          <w:sz w:val="24"/>
          <w:szCs w:val="24"/>
        </w:rPr>
        <w:t xml:space="preserve"> dan sistem birokrasi pemerintahan </w:t>
      </w:r>
      <w:r w:rsidR="007615AF" w:rsidRPr="009A6990">
        <w:rPr>
          <w:rFonts w:asciiTheme="majorBidi" w:hAnsiTheme="majorBidi" w:cstheme="majorBidi"/>
          <w:sz w:val="24"/>
          <w:szCs w:val="24"/>
        </w:rPr>
        <w:t>tidak sedikit</w:t>
      </w:r>
      <w:r w:rsidR="00716351" w:rsidRPr="009A6990">
        <w:rPr>
          <w:rFonts w:asciiTheme="majorBidi" w:hAnsiTheme="majorBidi" w:cstheme="majorBidi"/>
          <w:sz w:val="24"/>
          <w:szCs w:val="24"/>
        </w:rPr>
        <w:t xml:space="preserve"> diantaranya</w:t>
      </w:r>
      <w:r w:rsidR="00A75237" w:rsidRPr="009A6990">
        <w:rPr>
          <w:rFonts w:asciiTheme="majorBidi" w:hAnsiTheme="majorBidi" w:cstheme="majorBidi"/>
          <w:sz w:val="24"/>
          <w:szCs w:val="24"/>
        </w:rPr>
        <w:t xml:space="preserve"> dilakukan oleh orang terpelajar</w:t>
      </w:r>
      <w:r w:rsidR="00660707" w:rsidRPr="009A6990">
        <w:rPr>
          <w:rFonts w:asciiTheme="majorBidi" w:hAnsiTheme="majorBidi" w:cstheme="majorBidi"/>
          <w:sz w:val="24"/>
          <w:szCs w:val="24"/>
        </w:rPr>
        <w:t xml:space="preserve"> secara akademik formal</w:t>
      </w:r>
      <w:r w:rsidRPr="009A6990">
        <w:rPr>
          <w:rFonts w:asciiTheme="majorBidi" w:hAnsiTheme="majorBidi" w:cstheme="majorBidi"/>
          <w:sz w:val="24"/>
          <w:szCs w:val="24"/>
        </w:rPr>
        <w:t xml:space="preserve"> sekaligus</w:t>
      </w:r>
      <w:r w:rsidR="00A75237" w:rsidRPr="009A6990">
        <w:rPr>
          <w:rFonts w:asciiTheme="majorBidi" w:hAnsiTheme="majorBidi" w:cstheme="majorBidi"/>
          <w:sz w:val="24"/>
          <w:szCs w:val="24"/>
        </w:rPr>
        <w:t xml:space="preserve"> orang-orang beragama. </w:t>
      </w:r>
      <w:r w:rsidR="00A126DE" w:rsidRPr="009A6990">
        <w:rPr>
          <w:rFonts w:asciiTheme="majorBidi" w:hAnsiTheme="majorBidi" w:cstheme="majorBidi"/>
          <w:sz w:val="24"/>
          <w:szCs w:val="24"/>
        </w:rPr>
        <w:t>T</w:t>
      </w:r>
      <w:r w:rsidR="00A75237" w:rsidRPr="009A6990">
        <w:rPr>
          <w:rFonts w:asciiTheme="majorBidi" w:hAnsiTheme="majorBidi" w:cstheme="majorBidi"/>
          <w:sz w:val="24"/>
          <w:szCs w:val="24"/>
        </w:rPr>
        <w:t xml:space="preserve">idak jarang disaksikan orang </w:t>
      </w:r>
      <w:r w:rsidR="00716351" w:rsidRPr="009A6990">
        <w:rPr>
          <w:rFonts w:asciiTheme="majorBidi" w:hAnsiTheme="majorBidi" w:cstheme="majorBidi"/>
          <w:sz w:val="24"/>
          <w:szCs w:val="24"/>
        </w:rPr>
        <w:t>menggunakan si</w:t>
      </w:r>
      <w:r w:rsidR="00A75237" w:rsidRPr="009A6990">
        <w:rPr>
          <w:rFonts w:asciiTheme="majorBidi" w:hAnsiTheme="majorBidi" w:cstheme="majorBidi"/>
          <w:sz w:val="24"/>
          <w:szCs w:val="24"/>
        </w:rPr>
        <w:t xml:space="preserve">mbol agama justru minus moral dan kering </w:t>
      </w:r>
      <w:r w:rsidR="00A126DE" w:rsidRPr="009A6990">
        <w:rPr>
          <w:rFonts w:asciiTheme="majorBidi" w:hAnsiTheme="majorBidi" w:cstheme="majorBidi"/>
          <w:sz w:val="24"/>
          <w:szCs w:val="24"/>
        </w:rPr>
        <w:t xml:space="preserve">dari </w:t>
      </w:r>
      <w:r w:rsidR="00A75237" w:rsidRPr="009A6990">
        <w:rPr>
          <w:rFonts w:asciiTheme="majorBidi" w:hAnsiTheme="majorBidi" w:cstheme="majorBidi"/>
          <w:sz w:val="24"/>
          <w:szCs w:val="24"/>
        </w:rPr>
        <w:t>nilai-nilai spi</w:t>
      </w:r>
      <w:r w:rsidR="007615AF" w:rsidRPr="009A6990">
        <w:rPr>
          <w:rFonts w:asciiTheme="majorBidi" w:hAnsiTheme="majorBidi" w:cstheme="majorBidi"/>
          <w:sz w:val="24"/>
          <w:szCs w:val="24"/>
        </w:rPr>
        <w:t>ritual. Untuk itu dibutuhkan pendekatan integral dan utuh dalam tindak pembacaan terhadap ayat un</w:t>
      </w:r>
      <w:r w:rsidR="00921C70" w:rsidRPr="009A6990">
        <w:rPr>
          <w:rFonts w:asciiTheme="majorBidi" w:hAnsiTheme="majorBidi" w:cstheme="majorBidi"/>
          <w:sz w:val="24"/>
          <w:szCs w:val="24"/>
        </w:rPr>
        <w:t>tuk memperoleh konsep yang utuh sebab mendiskusikan pendidikan berarti mendiskusikan tentang manusia.</w:t>
      </w:r>
      <w:r w:rsidRPr="009A6990">
        <w:rPr>
          <w:rFonts w:asciiTheme="majorBidi" w:hAnsiTheme="majorBidi" w:cstheme="majorBidi"/>
          <w:sz w:val="24"/>
          <w:szCs w:val="24"/>
        </w:rPr>
        <w:t>M</w:t>
      </w:r>
      <w:r w:rsidR="00860861" w:rsidRPr="009A6990">
        <w:rPr>
          <w:rFonts w:asciiTheme="majorBidi" w:hAnsiTheme="majorBidi" w:cstheme="majorBidi"/>
          <w:sz w:val="24"/>
          <w:szCs w:val="24"/>
        </w:rPr>
        <w:t>anusia merupakan makhluk Tuhan yang memiliki banyak keunikan dari proses penciptaannya, pertumbuhan dan perkembangannya, keragamannya, peran dan tanggung jawabnya</w:t>
      </w:r>
      <w:r w:rsidR="00785826" w:rsidRPr="009A6990">
        <w:rPr>
          <w:rFonts w:asciiTheme="majorBidi" w:hAnsiTheme="majorBidi" w:cstheme="majorBidi"/>
          <w:sz w:val="24"/>
          <w:szCs w:val="24"/>
        </w:rPr>
        <w:t xml:space="preserve"> (Zahro, 2017: 80). </w:t>
      </w:r>
      <w:r w:rsidR="00860861" w:rsidRPr="009A6990">
        <w:rPr>
          <w:rFonts w:asciiTheme="majorBidi" w:hAnsiTheme="majorBidi" w:cstheme="majorBidi"/>
          <w:sz w:val="24"/>
          <w:szCs w:val="24"/>
        </w:rPr>
        <w:t>Dalam konteks itulah manusia membutuhkan bimbingan dan pendidikan agar mampu memainkan perannya sebagai khalifah di bumi</w:t>
      </w:r>
      <w:r w:rsidR="00921C70" w:rsidRPr="009A6990">
        <w:rPr>
          <w:rFonts w:asciiTheme="majorBidi" w:hAnsiTheme="majorBidi" w:cstheme="majorBidi"/>
          <w:sz w:val="24"/>
          <w:szCs w:val="24"/>
        </w:rPr>
        <w:t xml:space="preserve"> dan sebagai hamba Allah</w:t>
      </w:r>
      <w:r w:rsidR="00860861" w:rsidRPr="009A6990">
        <w:rPr>
          <w:rFonts w:asciiTheme="majorBidi" w:hAnsiTheme="majorBidi" w:cstheme="majorBidi"/>
          <w:sz w:val="24"/>
          <w:szCs w:val="24"/>
        </w:rPr>
        <w:t>.</w:t>
      </w:r>
    </w:p>
    <w:p w:rsidR="00202004" w:rsidRPr="00946026" w:rsidRDefault="009A6990" w:rsidP="00946026">
      <w:pPr>
        <w:pStyle w:val="ListParagraph"/>
        <w:numPr>
          <w:ilvl w:val="0"/>
          <w:numId w:val="6"/>
        </w:numPr>
        <w:ind w:left="450"/>
        <w:rPr>
          <w:rFonts w:asciiTheme="majorBidi" w:hAnsiTheme="majorBidi" w:cstheme="majorBidi"/>
          <w:b/>
          <w:sz w:val="24"/>
          <w:szCs w:val="24"/>
        </w:rPr>
      </w:pPr>
      <w:r w:rsidRPr="00946026">
        <w:rPr>
          <w:rFonts w:asciiTheme="majorBidi" w:hAnsiTheme="majorBidi" w:cstheme="majorBidi"/>
          <w:b/>
          <w:sz w:val="24"/>
          <w:szCs w:val="24"/>
        </w:rPr>
        <w:t>METODE</w:t>
      </w:r>
    </w:p>
    <w:p w:rsidR="003530AC" w:rsidRPr="009A6990" w:rsidRDefault="00921C70" w:rsidP="00F019A3">
      <w:pPr>
        <w:ind w:firstLine="720"/>
        <w:jc w:val="both"/>
        <w:rPr>
          <w:rFonts w:asciiTheme="majorBidi" w:hAnsiTheme="majorBidi" w:cstheme="majorBidi"/>
          <w:sz w:val="24"/>
          <w:szCs w:val="24"/>
        </w:rPr>
      </w:pPr>
      <w:r w:rsidRPr="009A6990">
        <w:rPr>
          <w:rFonts w:asciiTheme="majorBidi" w:hAnsiTheme="majorBidi" w:cstheme="majorBidi"/>
          <w:sz w:val="24"/>
          <w:szCs w:val="24"/>
        </w:rPr>
        <w:t>Sikap m</w:t>
      </w:r>
      <w:r w:rsidR="00BF4088" w:rsidRPr="009A6990">
        <w:rPr>
          <w:rFonts w:asciiTheme="majorBidi" w:hAnsiTheme="majorBidi" w:cstheme="majorBidi"/>
          <w:sz w:val="24"/>
          <w:szCs w:val="24"/>
        </w:rPr>
        <w:t>emotong dan mengkhususkan kalimat tertentu dalam memahami al-Quran tentu</w:t>
      </w:r>
      <w:r w:rsidRPr="009A6990">
        <w:rPr>
          <w:rFonts w:asciiTheme="majorBidi" w:hAnsiTheme="majorBidi" w:cstheme="majorBidi"/>
          <w:sz w:val="24"/>
          <w:szCs w:val="24"/>
        </w:rPr>
        <w:t xml:space="preserve"> karena </w:t>
      </w:r>
      <w:r w:rsidR="00BF4088" w:rsidRPr="009A6990">
        <w:rPr>
          <w:rFonts w:asciiTheme="majorBidi" w:hAnsiTheme="majorBidi" w:cstheme="majorBidi"/>
          <w:sz w:val="24"/>
          <w:szCs w:val="24"/>
        </w:rPr>
        <w:t xml:space="preserve">fokus terhadap kalimat yang ditulis dibandingkan dengan kalimat yang dipotong. </w:t>
      </w:r>
      <w:r w:rsidR="00F019A3" w:rsidRPr="009A6990">
        <w:rPr>
          <w:rFonts w:asciiTheme="majorBidi" w:hAnsiTheme="majorBidi" w:cstheme="majorBidi"/>
          <w:sz w:val="24"/>
          <w:szCs w:val="24"/>
        </w:rPr>
        <w:t>Hal ini layak “dicurigai” dan</w:t>
      </w:r>
      <w:r w:rsidR="00BF4088" w:rsidRPr="009A6990">
        <w:rPr>
          <w:rFonts w:asciiTheme="majorBidi" w:hAnsiTheme="majorBidi" w:cstheme="majorBidi"/>
          <w:sz w:val="24"/>
          <w:szCs w:val="24"/>
        </w:rPr>
        <w:t xml:space="preserve"> dapat ditakar secara metodologis. Secara umum, m</w:t>
      </w:r>
      <w:r w:rsidR="00B64E06" w:rsidRPr="009A6990">
        <w:rPr>
          <w:rFonts w:asciiTheme="majorBidi" w:hAnsiTheme="majorBidi" w:cstheme="majorBidi"/>
          <w:sz w:val="24"/>
          <w:szCs w:val="24"/>
        </w:rPr>
        <w:t>etode penafsiran al-Quran ada empat; yaitu metode</w:t>
      </w:r>
      <w:r w:rsidR="00B64E06" w:rsidRPr="009A6990">
        <w:rPr>
          <w:rFonts w:asciiTheme="majorBidi" w:hAnsiTheme="majorBidi" w:cstheme="majorBidi"/>
          <w:i/>
          <w:iCs/>
          <w:sz w:val="24"/>
          <w:szCs w:val="24"/>
        </w:rPr>
        <w:t xml:space="preserve"> tahlili, ijmali, muqarin</w:t>
      </w:r>
      <w:r w:rsidR="00B64E06" w:rsidRPr="009A6990">
        <w:rPr>
          <w:rFonts w:asciiTheme="majorBidi" w:hAnsiTheme="majorBidi" w:cstheme="majorBidi"/>
          <w:sz w:val="24"/>
          <w:szCs w:val="24"/>
        </w:rPr>
        <w:t xml:space="preserve">, dan </w:t>
      </w:r>
      <w:r w:rsidR="00B64E06" w:rsidRPr="009A6990">
        <w:rPr>
          <w:rFonts w:asciiTheme="majorBidi" w:hAnsiTheme="majorBidi" w:cstheme="majorBidi"/>
          <w:i/>
          <w:iCs/>
          <w:sz w:val="24"/>
          <w:szCs w:val="24"/>
        </w:rPr>
        <w:t>maudhu’i</w:t>
      </w:r>
      <w:r w:rsidR="00B64E06" w:rsidRPr="009A6990">
        <w:rPr>
          <w:rFonts w:asciiTheme="majorBidi" w:hAnsiTheme="majorBidi" w:cstheme="majorBidi"/>
          <w:sz w:val="24"/>
          <w:szCs w:val="24"/>
        </w:rPr>
        <w:t xml:space="preserve">. </w:t>
      </w:r>
      <w:r w:rsidR="00C123EA" w:rsidRPr="009A6990">
        <w:rPr>
          <w:rFonts w:asciiTheme="majorBidi" w:hAnsiTheme="majorBidi" w:cstheme="majorBidi"/>
          <w:sz w:val="24"/>
          <w:szCs w:val="24"/>
        </w:rPr>
        <w:t xml:space="preserve">Diantara metode-metode penafsiran tersebut, ada satu metode </w:t>
      </w:r>
      <w:r w:rsidR="00B64E06" w:rsidRPr="009A6990">
        <w:rPr>
          <w:rFonts w:asciiTheme="majorBidi" w:hAnsiTheme="majorBidi" w:cstheme="majorBidi"/>
          <w:sz w:val="24"/>
          <w:szCs w:val="24"/>
        </w:rPr>
        <w:t>yaitu metode semi tematik.</w:t>
      </w:r>
      <w:r w:rsidR="00F6293F" w:rsidRPr="009A6990">
        <w:rPr>
          <w:rFonts w:asciiTheme="majorBidi" w:hAnsiTheme="majorBidi" w:cstheme="majorBidi"/>
          <w:sz w:val="24"/>
          <w:szCs w:val="24"/>
        </w:rPr>
        <w:t xml:space="preserve"> Disebut meto</w:t>
      </w:r>
      <w:r w:rsidR="00A126DE" w:rsidRPr="009A6990">
        <w:rPr>
          <w:rFonts w:asciiTheme="majorBidi" w:hAnsiTheme="majorBidi" w:cstheme="majorBidi"/>
          <w:sz w:val="24"/>
          <w:szCs w:val="24"/>
        </w:rPr>
        <w:t>de semi tematik, sebab untuk dip</w:t>
      </w:r>
      <w:r w:rsidR="00F6293F" w:rsidRPr="009A6990">
        <w:rPr>
          <w:rFonts w:asciiTheme="majorBidi" w:hAnsiTheme="majorBidi" w:cstheme="majorBidi"/>
          <w:sz w:val="24"/>
          <w:szCs w:val="24"/>
        </w:rPr>
        <w:t>osisikan sebagai metode tematik</w:t>
      </w:r>
      <w:r w:rsidR="00A126DE" w:rsidRPr="009A6990">
        <w:rPr>
          <w:rFonts w:asciiTheme="majorBidi" w:hAnsiTheme="majorBidi" w:cstheme="majorBidi"/>
          <w:sz w:val="24"/>
          <w:szCs w:val="24"/>
        </w:rPr>
        <w:t>,</w:t>
      </w:r>
      <w:r w:rsidR="00F6293F" w:rsidRPr="009A6990">
        <w:rPr>
          <w:rFonts w:asciiTheme="majorBidi" w:hAnsiTheme="majorBidi" w:cstheme="majorBidi"/>
          <w:sz w:val="24"/>
          <w:szCs w:val="24"/>
        </w:rPr>
        <w:t xml:space="preserve"> analisisnya tidak mengumpulkan</w:t>
      </w:r>
      <w:r w:rsidR="00A126DE" w:rsidRPr="009A6990">
        <w:rPr>
          <w:rFonts w:asciiTheme="majorBidi" w:hAnsiTheme="majorBidi" w:cstheme="majorBidi"/>
          <w:sz w:val="24"/>
          <w:szCs w:val="24"/>
        </w:rPr>
        <w:t xml:space="preserve"> ayat-ayat</w:t>
      </w:r>
      <w:r w:rsidR="00F6293F" w:rsidRPr="009A6990">
        <w:rPr>
          <w:rFonts w:asciiTheme="majorBidi" w:hAnsiTheme="majorBidi" w:cstheme="majorBidi"/>
          <w:sz w:val="24"/>
          <w:szCs w:val="24"/>
        </w:rPr>
        <w:t xml:space="preserve"> secara utuhyang berkaitan dengan tema tertentu. Di sisi lain</w:t>
      </w:r>
      <w:r w:rsidR="000C7F90" w:rsidRPr="009A6990">
        <w:rPr>
          <w:rFonts w:asciiTheme="majorBidi" w:hAnsiTheme="majorBidi" w:cstheme="majorBidi"/>
          <w:sz w:val="24"/>
          <w:szCs w:val="24"/>
        </w:rPr>
        <w:t>,</w:t>
      </w:r>
      <w:r w:rsidR="00660707" w:rsidRPr="009A6990">
        <w:rPr>
          <w:rFonts w:asciiTheme="majorBidi" w:hAnsiTheme="majorBidi" w:cstheme="majorBidi"/>
          <w:sz w:val="24"/>
          <w:szCs w:val="24"/>
        </w:rPr>
        <w:t xml:space="preserve"> dengan</w:t>
      </w:r>
      <w:r w:rsidR="00F6293F" w:rsidRPr="009A6990">
        <w:rPr>
          <w:rFonts w:asciiTheme="majorBidi" w:hAnsiTheme="majorBidi" w:cstheme="majorBidi"/>
          <w:sz w:val="24"/>
          <w:szCs w:val="24"/>
        </w:rPr>
        <w:t xml:space="preserve"> metode semi tematik</w:t>
      </w:r>
      <w:r w:rsidR="00660707" w:rsidRPr="009A6990">
        <w:rPr>
          <w:rFonts w:asciiTheme="majorBidi" w:hAnsiTheme="majorBidi" w:cstheme="majorBidi"/>
          <w:sz w:val="24"/>
          <w:szCs w:val="24"/>
        </w:rPr>
        <w:t>, penafsir</w:t>
      </w:r>
      <w:r w:rsidR="00F6293F" w:rsidRPr="009A6990">
        <w:rPr>
          <w:rFonts w:asciiTheme="majorBidi" w:hAnsiTheme="majorBidi" w:cstheme="majorBidi"/>
          <w:sz w:val="24"/>
          <w:szCs w:val="24"/>
        </w:rPr>
        <w:t xml:space="preserve"> melakukan analisis runtut sebagaimana </w:t>
      </w:r>
      <w:r w:rsidR="000C7F90" w:rsidRPr="009A6990">
        <w:rPr>
          <w:rFonts w:asciiTheme="majorBidi" w:hAnsiTheme="majorBidi" w:cstheme="majorBidi"/>
          <w:sz w:val="24"/>
          <w:szCs w:val="24"/>
        </w:rPr>
        <w:t xml:space="preserve">cara kerja metode </w:t>
      </w:r>
      <w:r w:rsidR="000C7F90" w:rsidRPr="009A6990">
        <w:rPr>
          <w:rFonts w:asciiTheme="majorBidi" w:hAnsiTheme="majorBidi" w:cstheme="majorBidi"/>
          <w:i/>
          <w:iCs/>
          <w:sz w:val="24"/>
          <w:szCs w:val="24"/>
        </w:rPr>
        <w:t>tahlili</w:t>
      </w:r>
      <w:r w:rsidR="000C7F90" w:rsidRPr="009A6990">
        <w:rPr>
          <w:rFonts w:asciiTheme="majorBidi" w:hAnsiTheme="majorBidi" w:cstheme="majorBidi"/>
          <w:sz w:val="24"/>
          <w:szCs w:val="24"/>
        </w:rPr>
        <w:t>, tetapi</w:t>
      </w:r>
      <w:r w:rsidR="00F6293F" w:rsidRPr="009A6990">
        <w:rPr>
          <w:rFonts w:asciiTheme="majorBidi" w:hAnsiTheme="majorBidi" w:cstheme="majorBidi"/>
          <w:sz w:val="24"/>
          <w:szCs w:val="24"/>
        </w:rPr>
        <w:t xml:space="preserve"> </w:t>
      </w:r>
      <w:r w:rsidR="00F6293F" w:rsidRPr="009A6990">
        <w:rPr>
          <w:rFonts w:asciiTheme="majorBidi" w:hAnsiTheme="majorBidi" w:cstheme="majorBidi"/>
          <w:sz w:val="24"/>
          <w:szCs w:val="24"/>
        </w:rPr>
        <w:lastRenderedPageBreak/>
        <w:t xml:space="preserve">analisisnya terikat oleh sebuah tema. </w:t>
      </w:r>
      <w:r w:rsidR="00F019A3" w:rsidRPr="009A6990">
        <w:rPr>
          <w:rFonts w:asciiTheme="majorBidi" w:hAnsiTheme="majorBidi" w:cstheme="majorBidi"/>
          <w:sz w:val="24"/>
          <w:szCs w:val="24"/>
        </w:rPr>
        <w:t xml:space="preserve">Metode semi tematik inilah </w:t>
      </w:r>
      <w:r w:rsidR="000C7F90" w:rsidRPr="009A6990">
        <w:rPr>
          <w:rFonts w:asciiTheme="majorBidi" w:hAnsiTheme="majorBidi" w:cstheme="majorBidi"/>
          <w:sz w:val="24"/>
          <w:szCs w:val="24"/>
        </w:rPr>
        <w:t>yang di</w:t>
      </w:r>
      <w:r w:rsidR="00F019A3" w:rsidRPr="009A6990">
        <w:rPr>
          <w:rFonts w:asciiTheme="majorBidi" w:hAnsiTheme="majorBidi" w:cstheme="majorBidi"/>
          <w:sz w:val="24"/>
          <w:szCs w:val="24"/>
        </w:rPr>
        <w:t xml:space="preserve">pergunakan untuk menjelaskan </w:t>
      </w:r>
      <w:r w:rsidR="00202004" w:rsidRPr="009A6990">
        <w:rPr>
          <w:rFonts w:asciiTheme="majorBidi" w:hAnsiTheme="majorBidi" w:cstheme="majorBidi"/>
          <w:sz w:val="24"/>
          <w:szCs w:val="24"/>
        </w:rPr>
        <w:t xml:space="preserve">makna pendidikan sebagai proyek moral, intelektual, dan </w:t>
      </w:r>
      <w:r w:rsidR="00E6475C" w:rsidRPr="009A6990">
        <w:rPr>
          <w:rFonts w:asciiTheme="majorBidi" w:hAnsiTheme="majorBidi" w:cstheme="majorBidi"/>
          <w:sz w:val="24"/>
          <w:szCs w:val="24"/>
        </w:rPr>
        <w:t>spiritual berdasarkan</w:t>
      </w:r>
      <w:r w:rsidR="00F6293F" w:rsidRPr="009A6990">
        <w:rPr>
          <w:rFonts w:asciiTheme="majorBidi" w:hAnsiTheme="majorBidi" w:cstheme="majorBidi"/>
          <w:sz w:val="24"/>
          <w:szCs w:val="24"/>
        </w:rPr>
        <w:t xml:space="preserve"> Q.S. al-Mujadilah: 11</w:t>
      </w:r>
      <w:r w:rsidR="00202004" w:rsidRPr="009A6990">
        <w:rPr>
          <w:rFonts w:asciiTheme="majorBidi" w:hAnsiTheme="majorBidi" w:cstheme="majorBidi"/>
          <w:sz w:val="24"/>
          <w:szCs w:val="24"/>
        </w:rPr>
        <w:t>.</w:t>
      </w:r>
      <w:r w:rsidR="000C7F90" w:rsidRPr="009A6990">
        <w:rPr>
          <w:rFonts w:asciiTheme="majorBidi" w:hAnsiTheme="majorBidi" w:cstheme="majorBidi"/>
          <w:sz w:val="24"/>
          <w:szCs w:val="24"/>
        </w:rPr>
        <w:t xml:space="preserve">Data </w:t>
      </w:r>
      <w:r w:rsidR="00C3084C" w:rsidRPr="009A6990">
        <w:rPr>
          <w:rFonts w:asciiTheme="majorBidi" w:hAnsiTheme="majorBidi" w:cstheme="majorBidi"/>
          <w:sz w:val="24"/>
          <w:szCs w:val="24"/>
        </w:rPr>
        <w:t>bersumber dari</w:t>
      </w:r>
      <w:r w:rsidR="00F019A3" w:rsidRPr="009A6990">
        <w:rPr>
          <w:rFonts w:asciiTheme="majorBidi" w:hAnsiTheme="majorBidi" w:cstheme="majorBidi"/>
          <w:sz w:val="24"/>
          <w:szCs w:val="24"/>
        </w:rPr>
        <w:t xml:space="preserve">beberapa tafsir </w:t>
      </w:r>
      <w:r w:rsidR="003530AC" w:rsidRPr="009A6990">
        <w:rPr>
          <w:rFonts w:asciiTheme="majorBidi" w:hAnsiTheme="majorBidi" w:cstheme="majorBidi"/>
          <w:sz w:val="24"/>
          <w:szCs w:val="24"/>
        </w:rPr>
        <w:t xml:space="preserve">muktabar, artikel-artikel ilmiah, dan ceramah-ceramah para kyai dan muballigh yang </w:t>
      </w:r>
      <w:r w:rsidR="000C7F90" w:rsidRPr="009A6990">
        <w:rPr>
          <w:rFonts w:asciiTheme="majorBidi" w:hAnsiTheme="majorBidi" w:cstheme="majorBidi"/>
          <w:sz w:val="24"/>
          <w:szCs w:val="24"/>
        </w:rPr>
        <w:t>membahas</w:t>
      </w:r>
      <w:r w:rsidR="003530AC" w:rsidRPr="009A6990">
        <w:rPr>
          <w:rFonts w:asciiTheme="majorBidi" w:hAnsiTheme="majorBidi" w:cstheme="majorBidi"/>
          <w:sz w:val="24"/>
          <w:szCs w:val="24"/>
        </w:rPr>
        <w:t xml:space="preserve"> makna ayat 11 surah al-Mujadilah. </w:t>
      </w:r>
      <w:r w:rsidR="000C7F90" w:rsidRPr="009A6990">
        <w:rPr>
          <w:rFonts w:asciiTheme="majorBidi" w:hAnsiTheme="majorBidi" w:cstheme="majorBidi"/>
          <w:sz w:val="24"/>
          <w:szCs w:val="24"/>
        </w:rPr>
        <w:t>Selain itu, p</w:t>
      </w:r>
      <w:r w:rsidR="00660707" w:rsidRPr="009A6990">
        <w:rPr>
          <w:rFonts w:asciiTheme="majorBidi" w:hAnsiTheme="majorBidi" w:cstheme="majorBidi"/>
          <w:sz w:val="24"/>
          <w:szCs w:val="24"/>
        </w:rPr>
        <w:t xml:space="preserve">engamatan </w:t>
      </w:r>
      <w:r w:rsidR="003530AC" w:rsidRPr="009A6990">
        <w:rPr>
          <w:rFonts w:asciiTheme="majorBidi" w:hAnsiTheme="majorBidi" w:cstheme="majorBidi"/>
          <w:sz w:val="24"/>
          <w:szCs w:val="24"/>
        </w:rPr>
        <w:t>terhadap ceramah-ceramah yang menjelaskan makna ayat tersebut adalah teknik pengumpulan data yang mendorong lahirnya analisis ini untuk menguji dimana distorsi pendid</w:t>
      </w:r>
      <w:r w:rsidR="00A126DE" w:rsidRPr="009A6990">
        <w:rPr>
          <w:rFonts w:asciiTheme="majorBidi" w:hAnsiTheme="majorBidi" w:cstheme="majorBidi"/>
          <w:sz w:val="24"/>
          <w:szCs w:val="24"/>
        </w:rPr>
        <w:t>ikan moral</w:t>
      </w:r>
      <w:r w:rsidR="000C7F90" w:rsidRPr="009A6990">
        <w:rPr>
          <w:rFonts w:asciiTheme="majorBidi" w:hAnsiTheme="majorBidi" w:cstheme="majorBidi"/>
          <w:sz w:val="24"/>
          <w:szCs w:val="24"/>
        </w:rPr>
        <w:t xml:space="preserve"> (akhlak) itu terjadi.Selanjutnya </w:t>
      </w:r>
      <w:r w:rsidR="009A2970" w:rsidRPr="009A6990">
        <w:rPr>
          <w:rFonts w:asciiTheme="majorBidi" w:hAnsiTheme="majorBidi" w:cstheme="majorBidi"/>
          <w:sz w:val="24"/>
          <w:szCs w:val="24"/>
        </w:rPr>
        <w:t>dilakukan klasifikasi, reduksi, analisis, dan triangulasi terhadap beragam</w:t>
      </w:r>
      <w:r w:rsidR="00A126DE" w:rsidRPr="009A6990">
        <w:rPr>
          <w:rFonts w:asciiTheme="majorBidi" w:hAnsiTheme="majorBidi" w:cstheme="majorBidi"/>
          <w:sz w:val="24"/>
          <w:szCs w:val="24"/>
        </w:rPr>
        <w:t xml:space="preserve"> data yang diperoleh. Pada tahap akhir,</w:t>
      </w:r>
      <w:r w:rsidR="009A2970" w:rsidRPr="009A6990">
        <w:rPr>
          <w:rFonts w:asciiTheme="majorBidi" w:hAnsiTheme="majorBidi" w:cstheme="majorBidi"/>
          <w:sz w:val="24"/>
          <w:szCs w:val="24"/>
        </w:rPr>
        <w:t xml:space="preserve"> dilakukan pengecekan dan penarikan kesimpulan</w:t>
      </w:r>
      <w:r w:rsidR="00660707" w:rsidRPr="009A6990">
        <w:rPr>
          <w:rFonts w:asciiTheme="majorBidi" w:hAnsiTheme="majorBidi" w:cstheme="majorBidi"/>
          <w:sz w:val="24"/>
          <w:szCs w:val="24"/>
        </w:rPr>
        <w:t xml:space="preserve">. </w:t>
      </w:r>
    </w:p>
    <w:p w:rsidR="00202004" w:rsidRPr="009A6990" w:rsidRDefault="009A6990" w:rsidP="00946026">
      <w:pPr>
        <w:pStyle w:val="ListParagraph"/>
        <w:numPr>
          <w:ilvl w:val="0"/>
          <w:numId w:val="6"/>
        </w:numPr>
        <w:ind w:left="450"/>
        <w:rPr>
          <w:rFonts w:asciiTheme="majorBidi" w:hAnsiTheme="majorBidi" w:cstheme="majorBidi"/>
          <w:b/>
          <w:sz w:val="24"/>
          <w:szCs w:val="24"/>
        </w:rPr>
      </w:pPr>
      <w:r>
        <w:rPr>
          <w:rFonts w:asciiTheme="majorBidi" w:hAnsiTheme="majorBidi" w:cstheme="majorBidi"/>
          <w:b/>
          <w:sz w:val="24"/>
          <w:szCs w:val="24"/>
        </w:rPr>
        <w:t xml:space="preserve">ANALISI Q.S AL-MUJADILAH : 11 </w:t>
      </w:r>
    </w:p>
    <w:p w:rsidR="00022E1E" w:rsidRPr="009A6990" w:rsidRDefault="00C7623C" w:rsidP="00A110B7">
      <w:pPr>
        <w:ind w:firstLine="720"/>
        <w:jc w:val="both"/>
        <w:rPr>
          <w:rFonts w:asciiTheme="majorBidi" w:hAnsiTheme="majorBidi" w:cstheme="majorBidi"/>
          <w:bCs/>
          <w:sz w:val="24"/>
          <w:szCs w:val="24"/>
        </w:rPr>
      </w:pPr>
      <w:r w:rsidRPr="009A6990">
        <w:rPr>
          <w:rFonts w:asciiTheme="majorBidi" w:hAnsiTheme="majorBidi" w:cstheme="majorBidi"/>
          <w:bCs/>
          <w:sz w:val="24"/>
          <w:szCs w:val="24"/>
        </w:rPr>
        <w:t>Pembahasan</w:t>
      </w:r>
      <w:r w:rsidR="00022E1E" w:rsidRPr="009A6990">
        <w:rPr>
          <w:rFonts w:asciiTheme="majorBidi" w:hAnsiTheme="majorBidi" w:cstheme="majorBidi"/>
          <w:bCs/>
          <w:sz w:val="24"/>
          <w:szCs w:val="24"/>
        </w:rPr>
        <w:t xml:space="preserve"> terhadap ayat </w:t>
      </w:r>
      <w:r w:rsidR="00A110B7" w:rsidRPr="009A6990">
        <w:rPr>
          <w:rFonts w:asciiTheme="majorBidi" w:hAnsiTheme="majorBidi" w:cstheme="majorBidi"/>
          <w:bCs/>
          <w:sz w:val="24"/>
          <w:szCs w:val="24"/>
        </w:rPr>
        <w:t>11 surah al-Mujadilah dalam konteks ini difokuskan pada pendekatan yang diterapkan dalam memahami maksud ayat ini dan implikasi yang ditimbulkan dari pendekatan tersebut.</w:t>
      </w:r>
    </w:p>
    <w:p w:rsidR="00A86E51" w:rsidRPr="009A6990" w:rsidRDefault="00DB24C3" w:rsidP="00F97432">
      <w:pPr>
        <w:bidi/>
        <w:ind w:left="180" w:right="720"/>
        <w:jc w:val="both"/>
        <w:rPr>
          <w:rFonts w:asciiTheme="majorBidi" w:hAnsiTheme="majorBidi" w:cstheme="majorBidi"/>
          <w:sz w:val="24"/>
          <w:szCs w:val="24"/>
        </w:rPr>
      </w:pPr>
      <w:r w:rsidRPr="009A6990">
        <w:rPr>
          <w:rFonts w:asciiTheme="majorBidi" w:hAnsiTheme="majorBidi" w:cstheme="majorBidi"/>
          <w:sz w:val="24"/>
          <w:szCs w:val="24"/>
          <w:rtl/>
        </w:rPr>
        <w:t>يٰٓاَيُّهَاالَّذِيْنَاٰمَنُوْٓااِذَاقِيْلَلَكُمْتَفَسَّحُوْافِىالْمَجٰلِسِفَافْسَحُوْايَفْسَحِاللّٰهُلَكُمْۚوَاِذَاقِيْلَانْشُزُوْافَانْشُزُوْايَرْفَعِاللّٰهُالَّذِيْنَاٰمَنُوْامِنْكُمْۙوَالَّذِيْنَاُوْتُواالْعِلْمَدَرَجٰتٍۗوَاللّٰهُبِمَاتَعْمَلُوْنَخَبِيْرٌ</w:t>
      </w:r>
    </w:p>
    <w:p w:rsidR="009E4943" w:rsidRPr="009A6990" w:rsidRDefault="00EC04F6" w:rsidP="00C7623C">
      <w:pPr>
        <w:ind w:left="720"/>
        <w:jc w:val="both"/>
        <w:rPr>
          <w:rFonts w:asciiTheme="majorBidi" w:hAnsiTheme="majorBidi" w:cstheme="majorBidi"/>
          <w:iCs/>
          <w:sz w:val="24"/>
          <w:szCs w:val="24"/>
        </w:rPr>
      </w:pPr>
      <w:r w:rsidRPr="009A6990">
        <w:rPr>
          <w:rFonts w:asciiTheme="majorBidi" w:hAnsiTheme="majorBidi" w:cstheme="majorBidi"/>
          <w:iCs/>
          <w:sz w:val="24"/>
          <w:szCs w:val="24"/>
        </w:rPr>
        <w:t>“Hai</w:t>
      </w:r>
      <w:r w:rsidR="009E4943" w:rsidRPr="009A6990">
        <w:rPr>
          <w:rFonts w:asciiTheme="majorBidi" w:hAnsiTheme="majorBidi" w:cstheme="majorBidi"/>
          <w:iCs/>
          <w:sz w:val="24"/>
          <w:szCs w:val="24"/>
        </w:rPr>
        <w:t xml:space="preserve"> orang</w:t>
      </w:r>
      <w:r w:rsidRPr="009A6990">
        <w:rPr>
          <w:rFonts w:asciiTheme="majorBidi" w:hAnsiTheme="majorBidi" w:cstheme="majorBidi"/>
          <w:iCs/>
          <w:sz w:val="24"/>
          <w:szCs w:val="24"/>
        </w:rPr>
        <w:t xml:space="preserve">-orang beriman apabila </w:t>
      </w:r>
      <w:r w:rsidR="009E4943" w:rsidRPr="009A6990">
        <w:rPr>
          <w:rFonts w:asciiTheme="majorBidi" w:hAnsiTheme="majorBidi" w:cstheme="majorBidi"/>
          <w:iCs/>
          <w:sz w:val="24"/>
          <w:szCs w:val="24"/>
        </w:rPr>
        <w:t>dikatakan kepadamu: "Be</w:t>
      </w:r>
      <w:r w:rsidRPr="009A6990">
        <w:rPr>
          <w:rFonts w:asciiTheme="majorBidi" w:hAnsiTheme="majorBidi" w:cstheme="majorBidi"/>
          <w:iCs/>
          <w:sz w:val="24"/>
          <w:szCs w:val="24"/>
        </w:rPr>
        <w:t>rlapang-lapanglah dalam majlis" maka lapangkanlah niscaya</w:t>
      </w:r>
      <w:r w:rsidR="009E4943" w:rsidRPr="009A6990">
        <w:rPr>
          <w:rFonts w:asciiTheme="majorBidi" w:hAnsiTheme="majorBidi" w:cstheme="majorBidi"/>
          <w:iCs/>
          <w:sz w:val="24"/>
          <w:szCs w:val="24"/>
        </w:rPr>
        <w:t xml:space="preserve"> Allah akan memberi kelapangan </w:t>
      </w:r>
      <w:r w:rsidRPr="009A6990">
        <w:rPr>
          <w:rFonts w:asciiTheme="majorBidi" w:hAnsiTheme="majorBidi" w:cstheme="majorBidi"/>
          <w:iCs/>
          <w:sz w:val="24"/>
          <w:szCs w:val="24"/>
        </w:rPr>
        <w:t>untukmu. dan apabila dikatakan:</w:t>
      </w:r>
      <w:r w:rsidR="009E4943" w:rsidRPr="009A6990">
        <w:rPr>
          <w:rFonts w:asciiTheme="majorBidi" w:hAnsiTheme="majorBidi" w:cstheme="majorBidi"/>
          <w:iCs/>
          <w:sz w:val="24"/>
          <w:szCs w:val="24"/>
        </w:rPr>
        <w:t xml:space="preserve"> "Berdirilah ka</w:t>
      </w:r>
      <w:r w:rsidRPr="009A6990">
        <w:rPr>
          <w:rFonts w:asciiTheme="majorBidi" w:hAnsiTheme="majorBidi" w:cstheme="majorBidi"/>
          <w:iCs/>
          <w:sz w:val="24"/>
          <w:szCs w:val="24"/>
        </w:rPr>
        <w:t>mu" maka berdirilah, niscaya</w:t>
      </w:r>
      <w:r w:rsidR="009E4943" w:rsidRPr="009A6990">
        <w:rPr>
          <w:rFonts w:asciiTheme="majorBidi" w:hAnsiTheme="majorBidi" w:cstheme="majorBidi"/>
          <w:iCs/>
          <w:sz w:val="24"/>
          <w:szCs w:val="24"/>
        </w:rPr>
        <w:t xml:space="preserve"> Allah akan meninggikan orang-o</w:t>
      </w:r>
      <w:r w:rsidRPr="009A6990">
        <w:rPr>
          <w:rFonts w:asciiTheme="majorBidi" w:hAnsiTheme="majorBidi" w:cstheme="majorBidi"/>
          <w:iCs/>
          <w:sz w:val="24"/>
          <w:szCs w:val="24"/>
        </w:rPr>
        <w:t>rang yang beriman di antaramudan orang-orang yang diberi ilmu</w:t>
      </w:r>
      <w:r w:rsidR="009E4943" w:rsidRPr="009A6990">
        <w:rPr>
          <w:rFonts w:asciiTheme="majorBidi" w:hAnsiTheme="majorBidi" w:cstheme="majorBidi"/>
          <w:iCs/>
          <w:sz w:val="24"/>
          <w:szCs w:val="24"/>
        </w:rPr>
        <w:t xml:space="preserve"> p</w:t>
      </w:r>
      <w:r w:rsidRPr="009A6990">
        <w:rPr>
          <w:rFonts w:asciiTheme="majorBidi" w:hAnsiTheme="majorBidi" w:cstheme="majorBidi"/>
          <w:iCs/>
          <w:sz w:val="24"/>
          <w:szCs w:val="24"/>
        </w:rPr>
        <w:t>engetahuan beberapa derajat. Dan Allah Maha mengetahui</w:t>
      </w:r>
      <w:r w:rsidR="009E4943" w:rsidRPr="009A6990">
        <w:rPr>
          <w:rFonts w:asciiTheme="majorBidi" w:hAnsiTheme="majorBidi" w:cstheme="majorBidi"/>
          <w:iCs/>
          <w:sz w:val="24"/>
          <w:szCs w:val="24"/>
        </w:rPr>
        <w:t xml:space="preserve"> ap</w:t>
      </w:r>
      <w:r w:rsidRPr="009A6990">
        <w:rPr>
          <w:rFonts w:asciiTheme="majorBidi" w:hAnsiTheme="majorBidi" w:cstheme="majorBidi"/>
          <w:iCs/>
          <w:sz w:val="24"/>
          <w:szCs w:val="24"/>
        </w:rPr>
        <w:t xml:space="preserve">a </w:t>
      </w:r>
      <w:r w:rsidR="006B61DA" w:rsidRPr="009A6990">
        <w:rPr>
          <w:rFonts w:asciiTheme="majorBidi" w:hAnsiTheme="majorBidi" w:cstheme="majorBidi"/>
          <w:iCs/>
          <w:sz w:val="24"/>
          <w:szCs w:val="24"/>
        </w:rPr>
        <w:t>yang kamu kerjakan”</w:t>
      </w:r>
      <w:r w:rsidRPr="009A6990">
        <w:rPr>
          <w:rFonts w:asciiTheme="majorBidi" w:hAnsiTheme="majorBidi" w:cstheme="majorBidi"/>
          <w:iCs/>
          <w:sz w:val="24"/>
          <w:szCs w:val="24"/>
        </w:rPr>
        <w:t xml:space="preserve">. </w:t>
      </w:r>
      <w:r w:rsidR="006B61DA" w:rsidRPr="009A6990">
        <w:rPr>
          <w:rFonts w:asciiTheme="majorBidi" w:hAnsiTheme="majorBidi" w:cstheme="majorBidi"/>
          <w:iCs/>
          <w:sz w:val="24"/>
          <w:szCs w:val="24"/>
        </w:rPr>
        <w:t>(QS. Al-M</w:t>
      </w:r>
      <w:r w:rsidR="00FE6F0C" w:rsidRPr="009A6990">
        <w:rPr>
          <w:rFonts w:asciiTheme="majorBidi" w:hAnsiTheme="majorBidi" w:cstheme="majorBidi"/>
          <w:iCs/>
          <w:sz w:val="24"/>
          <w:szCs w:val="24"/>
        </w:rPr>
        <w:t>ujadi</w:t>
      </w:r>
      <w:r w:rsidR="009E4943" w:rsidRPr="009A6990">
        <w:rPr>
          <w:rFonts w:asciiTheme="majorBidi" w:hAnsiTheme="majorBidi" w:cstheme="majorBidi"/>
          <w:iCs/>
          <w:sz w:val="24"/>
          <w:szCs w:val="24"/>
        </w:rPr>
        <w:t>lah, 58: 11).</w:t>
      </w:r>
    </w:p>
    <w:p w:rsidR="004A1E41" w:rsidRPr="009A6990" w:rsidRDefault="009E4943" w:rsidP="00555B4A">
      <w:pPr>
        <w:ind w:firstLine="720"/>
        <w:jc w:val="both"/>
        <w:rPr>
          <w:rFonts w:asciiTheme="majorBidi" w:hAnsiTheme="majorBidi" w:cstheme="majorBidi"/>
          <w:sz w:val="24"/>
          <w:szCs w:val="24"/>
        </w:rPr>
      </w:pPr>
      <w:r w:rsidRPr="009A6990">
        <w:rPr>
          <w:rFonts w:asciiTheme="majorBidi" w:hAnsiTheme="majorBidi" w:cstheme="majorBidi"/>
          <w:sz w:val="24"/>
          <w:szCs w:val="24"/>
        </w:rPr>
        <w:lastRenderedPageBreak/>
        <w:t>Su</w:t>
      </w:r>
      <w:r w:rsidR="00FE6F0C" w:rsidRPr="009A6990">
        <w:rPr>
          <w:rFonts w:asciiTheme="majorBidi" w:hAnsiTheme="majorBidi" w:cstheme="majorBidi"/>
          <w:sz w:val="24"/>
          <w:szCs w:val="24"/>
        </w:rPr>
        <w:t>rah Al-Mujadi</w:t>
      </w:r>
      <w:r w:rsidR="004A1E41" w:rsidRPr="009A6990">
        <w:rPr>
          <w:rFonts w:asciiTheme="majorBidi" w:hAnsiTheme="majorBidi" w:cstheme="majorBidi"/>
          <w:sz w:val="24"/>
          <w:szCs w:val="24"/>
        </w:rPr>
        <w:t>lah ayat 11</w:t>
      </w:r>
      <w:r w:rsidRPr="009A6990">
        <w:rPr>
          <w:rFonts w:asciiTheme="majorBidi" w:hAnsiTheme="majorBidi" w:cstheme="majorBidi"/>
          <w:sz w:val="24"/>
          <w:szCs w:val="24"/>
        </w:rPr>
        <w:t xml:space="preserve"> ini memberikan gam</w:t>
      </w:r>
      <w:r w:rsidR="004A1E41" w:rsidRPr="009A6990">
        <w:rPr>
          <w:rFonts w:asciiTheme="majorBidi" w:hAnsiTheme="majorBidi" w:cstheme="majorBidi"/>
          <w:sz w:val="24"/>
          <w:szCs w:val="24"/>
        </w:rPr>
        <w:t xml:space="preserve">baran tentang perintah bagi </w:t>
      </w:r>
      <w:r w:rsidRPr="009A6990">
        <w:rPr>
          <w:rFonts w:asciiTheme="majorBidi" w:hAnsiTheme="majorBidi" w:cstheme="majorBidi"/>
          <w:sz w:val="24"/>
          <w:szCs w:val="24"/>
        </w:rPr>
        <w:t>s</w:t>
      </w:r>
      <w:r w:rsidR="004A1E41" w:rsidRPr="009A6990">
        <w:rPr>
          <w:rFonts w:asciiTheme="majorBidi" w:hAnsiTheme="majorBidi" w:cstheme="majorBidi"/>
          <w:sz w:val="24"/>
          <w:szCs w:val="24"/>
        </w:rPr>
        <w:t>etiap   manusia untuk menjaga adab</w:t>
      </w:r>
      <w:r w:rsidR="00A126DE" w:rsidRPr="009A6990">
        <w:rPr>
          <w:rFonts w:asciiTheme="majorBidi" w:hAnsiTheme="majorBidi" w:cstheme="majorBidi"/>
          <w:sz w:val="24"/>
          <w:szCs w:val="24"/>
        </w:rPr>
        <w:t xml:space="preserve"> dan</w:t>
      </w:r>
      <w:r w:rsidR="004A1E41" w:rsidRPr="009A6990">
        <w:rPr>
          <w:rFonts w:asciiTheme="majorBidi" w:hAnsiTheme="majorBidi" w:cstheme="majorBidi"/>
          <w:sz w:val="24"/>
          <w:szCs w:val="24"/>
        </w:rPr>
        <w:t xml:space="preserve"> sopan santun</w:t>
      </w:r>
      <w:r w:rsidRPr="009A6990">
        <w:rPr>
          <w:rFonts w:asciiTheme="majorBidi" w:hAnsiTheme="majorBidi" w:cstheme="majorBidi"/>
          <w:sz w:val="24"/>
          <w:szCs w:val="24"/>
        </w:rPr>
        <w:t xml:space="preserve"> dalam suatu majlis pertemuan</w:t>
      </w:r>
      <w:r w:rsidR="00642FD9" w:rsidRPr="009A6990">
        <w:rPr>
          <w:rFonts w:asciiTheme="majorBidi" w:hAnsiTheme="majorBidi" w:cstheme="majorBidi"/>
          <w:sz w:val="24"/>
          <w:szCs w:val="24"/>
        </w:rPr>
        <w:t xml:space="preserve">. </w:t>
      </w:r>
      <w:r w:rsidR="00F019A3" w:rsidRPr="009A6990">
        <w:rPr>
          <w:rFonts w:asciiTheme="majorBidi" w:hAnsiTheme="majorBidi" w:cstheme="majorBidi"/>
          <w:sz w:val="24"/>
          <w:szCs w:val="24"/>
        </w:rPr>
        <w:t>Surah a</w:t>
      </w:r>
      <w:r w:rsidR="00FE6F0C" w:rsidRPr="009A6990">
        <w:rPr>
          <w:rFonts w:asciiTheme="majorBidi" w:hAnsiTheme="majorBidi" w:cstheme="majorBidi"/>
          <w:sz w:val="24"/>
          <w:szCs w:val="24"/>
        </w:rPr>
        <w:t>l-Mujadi</w:t>
      </w:r>
      <w:r w:rsidR="00E345EE" w:rsidRPr="009A6990">
        <w:rPr>
          <w:rFonts w:asciiTheme="majorBidi" w:hAnsiTheme="majorBidi" w:cstheme="majorBidi"/>
          <w:sz w:val="24"/>
          <w:szCs w:val="24"/>
        </w:rPr>
        <w:t>lah</w:t>
      </w:r>
      <w:r w:rsidRPr="009A6990">
        <w:rPr>
          <w:rFonts w:asciiTheme="majorBidi" w:hAnsiTheme="majorBidi" w:cstheme="majorBidi"/>
          <w:sz w:val="24"/>
          <w:szCs w:val="24"/>
        </w:rPr>
        <w:t xml:space="preserve"> merupaka</w:t>
      </w:r>
      <w:r w:rsidR="00E345EE" w:rsidRPr="009A6990">
        <w:rPr>
          <w:rFonts w:asciiTheme="majorBidi" w:hAnsiTheme="majorBidi" w:cstheme="majorBidi"/>
          <w:sz w:val="24"/>
          <w:szCs w:val="24"/>
        </w:rPr>
        <w:t>n salah satu surah dalam</w:t>
      </w:r>
      <w:r w:rsidRPr="009A6990">
        <w:rPr>
          <w:rFonts w:asciiTheme="majorBidi" w:hAnsiTheme="majorBidi" w:cstheme="majorBidi"/>
          <w:sz w:val="24"/>
          <w:szCs w:val="24"/>
        </w:rPr>
        <w:t xml:space="preserve"> al-Qur’an den</w:t>
      </w:r>
      <w:r w:rsidR="00E345EE" w:rsidRPr="009A6990">
        <w:rPr>
          <w:rFonts w:asciiTheme="majorBidi" w:hAnsiTheme="majorBidi" w:cstheme="majorBidi"/>
          <w:sz w:val="24"/>
          <w:szCs w:val="24"/>
        </w:rPr>
        <w:t xml:space="preserve">gan jumlah 22 ayat. Surat </w:t>
      </w:r>
      <w:r w:rsidRPr="009A6990">
        <w:rPr>
          <w:rFonts w:asciiTheme="majorBidi" w:hAnsiTheme="majorBidi" w:cstheme="majorBidi"/>
          <w:sz w:val="24"/>
          <w:szCs w:val="24"/>
        </w:rPr>
        <w:t>ini</w:t>
      </w:r>
      <w:r w:rsidR="00E345EE" w:rsidRPr="009A6990">
        <w:rPr>
          <w:rFonts w:asciiTheme="majorBidi" w:hAnsiTheme="majorBidi" w:cstheme="majorBidi"/>
          <w:sz w:val="24"/>
          <w:szCs w:val="24"/>
        </w:rPr>
        <w:t xml:space="preserve"> turun di Madinah</w:t>
      </w:r>
      <w:r w:rsidR="00666B73" w:rsidRPr="009A6990">
        <w:rPr>
          <w:rFonts w:asciiTheme="majorBidi" w:hAnsiTheme="majorBidi" w:cstheme="majorBidi"/>
          <w:sz w:val="24"/>
          <w:szCs w:val="24"/>
        </w:rPr>
        <w:t xml:space="preserve"> dan termasuk ayat </w:t>
      </w:r>
      <w:r w:rsidR="00642FD9" w:rsidRPr="009A6990">
        <w:rPr>
          <w:rFonts w:asciiTheme="majorBidi" w:hAnsiTheme="majorBidi" w:cstheme="majorBidi"/>
          <w:sz w:val="24"/>
          <w:szCs w:val="24"/>
        </w:rPr>
        <w:t>m</w:t>
      </w:r>
      <w:r w:rsidR="00666B73" w:rsidRPr="009A6990">
        <w:rPr>
          <w:rFonts w:asciiTheme="majorBidi" w:hAnsiTheme="majorBidi" w:cstheme="majorBidi"/>
          <w:sz w:val="24"/>
          <w:szCs w:val="24"/>
        </w:rPr>
        <w:t>adaniyah</w:t>
      </w:r>
      <w:r w:rsidR="00E345EE" w:rsidRPr="009A6990">
        <w:rPr>
          <w:rFonts w:asciiTheme="majorBidi" w:hAnsiTheme="majorBidi" w:cstheme="majorBidi"/>
          <w:sz w:val="24"/>
          <w:szCs w:val="24"/>
        </w:rPr>
        <w:t xml:space="preserve">. Surah </w:t>
      </w:r>
      <w:r w:rsidRPr="009A6990">
        <w:rPr>
          <w:rFonts w:asciiTheme="majorBidi" w:hAnsiTheme="majorBidi" w:cstheme="majorBidi"/>
          <w:sz w:val="24"/>
          <w:szCs w:val="24"/>
        </w:rPr>
        <w:t>iniditu</w:t>
      </w:r>
      <w:r w:rsidR="00E345EE" w:rsidRPr="009A6990">
        <w:rPr>
          <w:rFonts w:asciiTheme="majorBidi" w:hAnsiTheme="majorBidi" w:cstheme="majorBidi"/>
          <w:sz w:val="24"/>
          <w:szCs w:val="24"/>
        </w:rPr>
        <w:t>runkan sesudah</w:t>
      </w:r>
      <w:r w:rsidR="00666B73" w:rsidRPr="009A6990">
        <w:rPr>
          <w:rFonts w:asciiTheme="majorBidi" w:hAnsiTheme="majorBidi" w:cstheme="majorBidi"/>
          <w:sz w:val="24"/>
          <w:szCs w:val="24"/>
        </w:rPr>
        <w:t xml:space="preserve"> surat</w:t>
      </w:r>
      <w:r w:rsidR="00F019A3" w:rsidRPr="009A6990">
        <w:rPr>
          <w:rFonts w:asciiTheme="majorBidi" w:hAnsiTheme="majorBidi" w:cstheme="majorBidi"/>
          <w:sz w:val="24"/>
          <w:szCs w:val="24"/>
        </w:rPr>
        <w:t>a</w:t>
      </w:r>
      <w:r w:rsidRPr="009A6990">
        <w:rPr>
          <w:rFonts w:asciiTheme="majorBidi" w:hAnsiTheme="majorBidi" w:cstheme="majorBidi"/>
          <w:sz w:val="24"/>
          <w:szCs w:val="24"/>
        </w:rPr>
        <w:t>l-Munaafiqun</w:t>
      </w:r>
      <w:r w:rsidR="00555B4A" w:rsidRPr="009A6990">
        <w:rPr>
          <w:rFonts w:asciiTheme="majorBidi" w:hAnsiTheme="majorBidi" w:cstheme="majorBidi"/>
          <w:sz w:val="24"/>
          <w:szCs w:val="24"/>
        </w:rPr>
        <w:t xml:space="preserve"> (Burhanudin,t.t.: 73). </w:t>
      </w:r>
      <w:r w:rsidR="00E345EE" w:rsidRPr="009A6990">
        <w:rPr>
          <w:rFonts w:asciiTheme="majorBidi" w:hAnsiTheme="majorBidi" w:cstheme="majorBidi"/>
          <w:sz w:val="24"/>
          <w:szCs w:val="24"/>
        </w:rPr>
        <w:t>Surat ini dinamai</w:t>
      </w:r>
      <w:r w:rsidR="00666B73" w:rsidRPr="009A6990">
        <w:rPr>
          <w:rFonts w:asciiTheme="majorBidi" w:hAnsiTheme="majorBidi" w:cstheme="majorBidi"/>
          <w:sz w:val="24"/>
          <w:szCs w:val="24"/>
        </w:rPr>
        <w:t xml:space="preserve"> “al-Mujadi</w:t>
      </w:r>
      <w:r w:rsidRPr="009A6990">
        <w:rPr>
          <w:rFonts w:asciiTheme="majorBidi" w:hAnsiTheme="majorBidi" w:cstheme="majorBidi"/>
          <w:sz w:val="24"/>
          <w:szCs w:val="24"/>
        </w:rPr>
        <w:t xml:space="preserve">lah” </w:t>
      </w:r>
      <w:r w:rsidR="00E345EE" w:rsidRPr="009A6990">
        <w:rPr>
          <w:rFonts w:asciiTheme="majorBidi" w:hAnsiTheme="majorBidi" w:cstheme="majorBidi"/>
          <w:sz w:val="24"/>
          <w:szCs w:val="24"/>
        </w:rPr>
        <w:t>(wanita yang mengajukan gugatan), karena pada awal surat ini dise</w:t>
      </w:r>
      <w:r w:rsidR="00666B73" w:rsidRPr="009A6990">
        <w:rPr>
          <w:rFonts w:asciiTheme="majorBidi" w:hAnsiTheme="majorBidi" w:cstheme="majorBidi"/>
          <w:sz w:val="24"/>
          <w:szCs w:val="24"/>
        </w:rPr>
        <w:t>butkan bantahan seorang wanita.</w:t>
      </w:r>
      <w:r w:rsidR="00E345EE" w:rsidRPr="009A6990">
        <w:rPr>
          <w:rFonts w:asciiTheme="majorBidi" w:hAnsiTheme="majorBidi" w:cstheme="majorBidi"/>
          <w:sz w:val="24"/>
          <w:szCs w:val="24"/>
        </w:rPr>
        <w:t xml:space="preserve"> Dan</w:t>
      </w:r>
      <w:r w:rsidRPr="009A6990">
        <w:rPr>
          <w:rFonts w:asciiTheme="majorBidi" w:hAnsiTheme="majorBidi" w:cstheme="majorBidi"/>
          <w:sz w:val="24"/>
          <w:szCs w:val="24"/>
        </w:rPr>
        <w:t xml:space="preserve"> d</w:t>
      </w:r>
      <w:r w:rsidR="00E345EE" w:rsidRPr="009A6990">
        <w:rPr>
          <w:rFonts w:asciiTheme="majorBidi" w:hAnsiTheme="majorBidi" w:cstheme="majorBidi"/>
          <w:sz w:val="24"/>
          <w:szCs w:val="24"/>
        </w:rPr>
        <w:t>inamai juga “al-Mujadalah” yang</w:t>
      </w:r>
      <w:r w:rsidRPr="009A6990">
        <w:rPr>
          <w:rFonts w:asciiTheme="majorBidi" w:hAnsiTheme="majorBidi" w:cstheme="majorBidi"/>
          <w:sz w:val="24"/>
          <w:szCs w:val="24"/>
        </w:rPr>
        <w:t xml:space="preserve"> berarti perbantahan. </w:t>
      </w:r>
      <w:r w:rsidR="00666B73" w:rsidRPr="009A6990">
        <w:rPr>
          <w:rFonts w:asciiTheme="majorBidi" w:hAnsiTheme="majorBidi" w:cstheme="majorBidi"/>
          <w:sz w:val="24"/>
          <w:szCs w:val="24"/>
        </w:rPr>
        <w:t>A</w:t>
      </w:r>
      <w:r w:rsidRPr="009A6990">
        <w:rPr>
          <w:rFonts w:asciiTheme="majorBidi" w:hAnsiTheme="majorBidi" w:cstheme="majorBidi"/>
          <w:sz w:val="24"/>
          <w:szCs w:val="24"/>
        </w:rPr>
        <w:t>yat 11</w:t>
      </w:r>
      <w:r w:rsidR="00A110B7" w:rsidRPr="009A6990">
        <w:rPr>
          <w:rFonts w:asciiTheme="majorBidi" w:hAnsiTheme="majorBidi" w:cstheme="majorBidi"/>
          <w:sz w:val="24"/>
          <w:szCs w:val="24"/>
        </w:rPr>
        <w:t xml:space="preserve"> pada surah ini</w:t>
      </w:r>
      <w:r w:rsidRPr="009A6990">
        <w:rPr>
          <w:rFonts w:asciiTheme="majorBidi" w:hAnsiTheme="majorBidi" w:cstheme="majorBidi"/>
          <w:sz w:val="24"/>
          <w:szCs w:val="24"/>
        </w:rPr>
        <w:t xml:space="preserve"> menerangkan bahwa Allah akan</w:t>
      </w:r>
      <w:r w:rsidR="00E345EE" w:rsidRPr="009A6990">
        <w:rPr>
          <w:rFonts w:asciiTheme="majorBidi" w:hAnsiTheme="majorBidi" w:cstheme="majorBidi"/>
          <w:sz w:val="24"/>
          <w:szCs w:val="24"/>
        </w:rPr>
        <w:t xml:space="preserve"> meninggikan</w:t>
      </w:r>
      <w:r w:rsidR="00666B73" w:rsidRPr="009A6990">
        <w:rPr>
          <w:rFonts w:asciiTheme="majorBidi" w:hAnsiTheme="majorBidi" w:cstheme="majorBidi"/>
          <w:sz w:val="24"/>
          <w:szCs w:val="24"/>
        </w:rPr>
        <w:t xml:space="preserve"> beberapa</w:t>
      </w:r>
      <w:r w:rsidR="00E345EE" w:rsidRPr="009A6990">
        <w:rPr>
          <w:rFonts w:asciiTheme="majorBidi" w:hAnsiTheme="majorBidi" w:cstheme="majorBidi"/>
          <w:sz w:val="24"/>
          <w:szCs w:val="24"/>
        </w:rPr>
        <w:t xml:space="preserve"> derajat orang-orang yang beriman dan orang-orang yang</w:t>
      </w:r>
      <w:r w:rsidRPr="009A6990">
        <w:rPr>
          <w:rFonts w:asciiTheme="majorBidi" w:hAnsiTheme="majorBidi" w:cstheme="majorBidi"/>
          <w:sz w:val="24"/>
          <w:szCs w:val="24"/>
        </w:rPr>
        <w:t xml:space="preserve"> berilmu</w:t>
      </w:r>
      <w:r w:rsidR="00666B73" w:rsidRPr="009A6990">
        <w:rPr>
          <w:rFonts w:asciiTheme="majorBidi" w:hAnsiTheme="majorBidi" w:cstheme="majorBidi"/>
          <w:sz w:val="24"/>
          <w:szCs w:val="24"/>
        </w:rPr>
        <w:t xml:space="preserve">. </w:t>
      </w:r>
      <w:r w:rsidR="004A1E41" w:rsidRPr="009A6990">
        <w:rPr>
          <w:rFonts w:asciiTheme="majorBidi" w:hAnsiTheme="majorBidi" w:cstheme="majorBidi"/>
          <w:sz w:val="24"/>
          <w:szCs w:val="24"/>
        </w:rPr>
        <w:t xml:space="preserve">Ayat </w:t>
      </w:r>
      <w:r w:rsidR="00666B73" w:rsidRPr="009A6990">
        <w:rPr>
          <w:rFonts w:asciiTheme="majorBidi" w:hAnsiTheme="majorBidi" w:cstheme="majorBidi"/>
          <w:sz w:val="24"/>
          <w:szCs w:val="24"/>
        </w:rPr>
        <w:t xml:space="preserve">ini </w:t>
      </w:r>
      <w:r w:rsidR="004A1E41" w:rsidRPr="009A6990">
        <w:rPr>
          <w:rFonts w:asciiTheme="majorBidi" w:hAnsiTheme="majorBidi" w:cstheme="majorBidi"/>
          <w:sz w:val="24"/>
          <w:szCs w:val="24"/>
        </w:rPr>
        <w:t xml:space="preserve">menginformasikan </w:t>
      </w:r>
      <w:r w:rsidR="00642FD9" w:rsidRPr="009A6990">
        <w:rPr>
          <w:rFonts w:asciiTheme="majorBidi" w:hAnsiTheme="majorBidi" w:cstheme="majorBidi"/>
          <w:sz w:val="24"/>
          <w:szCs w:val="24"/>
        </w:rPr>
        <w:t>juga tentang nilai spiritual - berupa iman -</w:t>
      </w:r>
      <w:r w:rsidR="004A1E41" w:rsidRPr="009A6990">
        <w:rPr>
          <w:rFonts w:asciiTheme="majorBidi" w:hAnsiTheme="majorBidi" w:cstheme="majorBidi"/>
          <w:sz w:val="24"/>
          <w:szCs w:val="24"/>
        </w:rPr>
        <w:t xml:space="preserve"> sebelum menekankan pentingnya ilmu. </w:t>
      </w:r>
      <w:r w:rsidR="00642FD9" w:rsidRPr="009A6990">
        <w:rPr>
          <w:rFonts w:asciiTheme="majorBidi" w:hAnsiTheme="majorBidi" w:cstheme="majorBidi"/>
          <w:sz w:val="24"/>
          <w:szCs w:val="24"/>
        </w:rPr>
        <w:t>Susunan redaksinya memuat nilai</w:t>
      </w:r>
      <w:r w:rsidR="004A1E41" w:rsidRPr="009A6990">
        <w:rPr>
          <w:rFonts w:asciiTheme="majorBidi" w:hAnsiTheme="majorBidi" w:cstheme="majorBidi"/>
          <w:sz w:val="24"/>
          <w:szCs w:val="24"/>
        </w:rPr>
        <w:t xml:space="preserve"> tatakrama (moral), iman (spiritual), dan ilmu (intelektual) maka ini adalah </w:t>
      </w:r>
      <w:r w:rsidR="00A110B7" w:rsidRPr="009A6990">
        <w:rPr>
          <w:rFonts w:asciiTheme="majorBidi" w:hAnsiTheme="majorBidi" w:cstheme="majorBidi"/>
          <w:sz w:val="24"/>
          <w:szCs w:val="24"/>
        </w:rPr>
        <w:t xml:space="preserve">tiga </w:t>
      </w:r>
      <w:r w:rsidR="009C6197" w:rsidRPr="009A6990">
        <w:rPr>
          <w:rFonts w:asciiTheme="majorBidi" w:hAnsiTheme="majorBidi" w:cstheme="majorBidi"/>
          <w:sz w:val="24"/>
          <w:szCs w:val="24"/>
        </w:rPr>
        <w:t>fak</w:t>
      </w:r>
      <w:r w:rsidR="00A110B7" w:rsidRPr="009A6990">
        <w:rPr>
          <w:rFonts w:asciiTheme="majorBidi" w:hAnsiTheme="majorBidi" w:cstheme="majorBidi"/>
          <w:sz w:val="24"/>
          <w:szCs w:val="24"/>
        </w:rPr>
        <w:t>tor yang saling berkaitan dalam menuntun manusia untuk mencapai</w:t>
      </w:r>
      <w:r w:rsidR="004A1E41" w:rsidRPr="009A6990">
        <w:rPr>
          <w:rFonts w:asciiTheme="majorBidi" w:hAnsiTheme="majorBidi" w:cstheme="majorBidi"/>
          <w:sz w:val="24"/>
          <w:szCs w:val="24"/>
        </w:rPr>
        <w:t xml:space="preserve"> derajat yang tinggi. </w:t>
      </w:r>
    </w:p>
    <w:p w:rsidR="005D0BB0" w:rsidRPr="009A6990" w:rsidRDefault="008F4E87" w:rsidP="005D0BB0">
      <w:pPr>
        <w:pStyle w:val="ListParagraph"/>
        <w:numPr>
          <w:ilvl w:val="0"/>
          <w:numId w:val="4"/>
        </w:numPr>
        <w:jc w:val="both"/>
        <w:rPr>
          <w:rFonts w:asciiTheme="majorBidi" w:hAnsiTheme="majorBidi" w:cstheme="majorBidi"/>
          <w:b/>
          <w:sz w:val="24"/>
          <w:szCs w:val="24"/>
        </w:rPr>
      </w:pPr>
      <w:r w:rsidRPr="009A6990">
        <w:rPr>
          <w:rFonts w:asciiTheme="majorBidi" w:hAnsiTheme="majorBidi" w:cstheme="majorBidi"/>
          <w:b/>
          <w:sz w:val="24"/>
          <w:szCs w:val="24"/>
        </w:rPr>
        <w:t>Pendekatan Sosio</w:t>
      </w:r>
      <w:r w:rsidR="00FB7DF5" w:rsidRPr="009A6990">
        <w:rPr>
          <w:rFonts w:asciiTheme="majorBidi" w:hAnsiTheme="majorBidi" w:cstheme="majorBidi"/>
          <w:b/>
          <w:sz w:val="24"/>
          <w:szCs w:val="24"/>
        </w:rPr>
        <w:t>h</w:t>
      </w:r>
      <w:r w:rsidR="005D0BB0" w:rsidRPr="009A6990">
        <w:rPr>
          <w:rFonts w:asciiTheme="majorBidi" w:hAnsiTheme="majorBidi" w:cstheme="majorBidi"/>
          <w:b/>
          <w:sz w:val="24"/>
          <w:szCs w:val="24"/>
        </w:rPr>
        <w:t>istoris</w:t>
      </w:r>
    </w:p>
    <w:p w:rsidR="00712FC5" w:rsidRPr="009A6990" w:rsidRDefault="009C6197" w:rsidP="00555B4A">
      <w:pPr>
        <w:ind w:firstLine="720"/>
        <w:jc w:val="both"/>
        <w:rPr>
          <w:rFonts w:asciiTheme="majorBidi" w:hAnsiTheme="majorBidi" w:cstheme="majorBidi"/>
          <w:sz w:val="24"/>
          <w:szCs w:val="24"/>
        </w:rPr>
      </w:pPr>
      <w:r w:rsidRPr="009A6990">
        <w:rPr>
          <w:rFonts w:asciiTheme="majorBidi" w:hAnsiTheme="majorBidi" w:cstheme="majorBidi"/>
          <w:sz w:val="24"/>
          <w:szCs w:val="24"/>
        </w:rPr>
        <w:t>Setiap ayat dituru</w:t>
      </w:r>
      <w:r w:rsidR="00FC54D6" w:rsidRPr="009A6990">
        <w:rPr>
          <w:rFonts w:asciiTheme="majorBidi" w:hAnsiTheme="majorBidi" w:cstheme="majorBidi"/>
          <w:sz w:val="24"/>
          <w:szCs w:val="24"/>
        </w:rPr>
        <w:t>n</w:t>
      </w:r>
      <w:r w:rsidRPr="009A6990">
        <w:rPr>
          <w:rFonts w:asciiTheme="majorBidi" w:hAnsiTheme="majorBidi" w:cstheme="majorBidi"/>
          <w:sz w:val="24"/>
          <w:szCs w:val="24"/>
        </w:rPr>
        <w:t xml:space="preserve">kan berdasarkan konteks historis masing-masing. </w:t>
      </w:r>
      <w:r w:rsidR="00537D29" w:rsidRPr="009A6990">
        <w:rPr>
          <w:rFonts w:asciiTheme="majorBidi" w:hAnsiTheme="majorBidi" w:cstheme="majorBidi"/>
          <w:sz w:val="24"/>
          <w:szCs w:val="24"/>
        </w:rPr>
        <w:t xml:space="preserve">Pendekatan </w:t>
      </w:r>
      <w:r w:rsidRPr="009A6990">
        <w:rPr>
          <w:rFonts w:asciiTheme="majorBidi" w:hAnsiTheme="majorBidi" w:cstheme="majorBidi"/>
          <w:sz w:val="24"/>
          <w:szCs w:val="24"/>
        </w:rPr>
        <w:t xml:space="preserve">sosiohistoris </w:t>
      </w:r>
      <w:r w:rsidR="00FC54D6" w:rsidRPr="009A6990">
        <w:rPr>
          <w:rFonts w:asciiTheme="majorBidi" w:hAnsiTheme="majorBidi" w:cstheme="majorBidi"/>
          <w:sz w:val="24"/>
          <w:szCs w:val="24"/>
        </w:rPr>
        <w:t xml:space="preserve">didasari oleh </w:t>
      </w:r>
      <w:r w:rsidR="00537D29" w:rsidRPr="009A6990">
        <w:rPr>
          <w:rFonts w:asciiTheme="majorBidi" w:hAnsiTheme="majorBidi" w:cstheme="majorBidi"/>
          <w:sz w:val="24"/>
          <w:szCs w:val="24"/>
        </w:rPr>
        <w:t>kesadaran</w:t>
      </w:r>
      <w:r w:rsidRPr="009A6990">
        <w:rPr>
          <w:rFonts w:asciiTheme="majorBidi" w:hAnsiTheme="majorBidi" w:cstheme="majorBidi"/>
          <w:sz w:val="24"/>
          <w:szCs w:val="24"/>
        </w:rPr>
        <w:t xml:space="preserve"> bahwa </w:t>
      </w:r>
      <w:r w:rsidR="00537D29" w:rsidRPr="009A6990">
        <w:rPr>
          <w:rFonts w:asciiTheme="majorBidi" w:hAnsiTheme="majorBidi" w:cstheme="majorBidi"/>
          <w:sz w:val="24"/>
          <w:szCs w:val="24"/>
        </w:rPr>
        <w:t>ayat-ayat al-Quran tidak turun di ruang</w:t>
      </w:r>
      <w:r w:rsidRPr="009A6990">
        <w:rPr>
          <w:rFonts w:asciiTheme="majorBidi" w:hAnsiTheme="majorBidi" w:cstheme="majorBidi"/>
          <w:sz w:val="24"/>
          <w:szCs w:val="24"/>
        </w:rPr>
        <w:t xml:space="preserve"> hampa yang</w:t>
      </w:r>
      <w:r w:rsidR="00537D29" w:rsidRPr="009A6990">
        <w:rPr>
          <w:rFonts w:asciiTheme="majorBidi" w:hAnsiTheme="majorBidi" w:cstheme="majorBidi"/>
          <w:sz w:val="24"/>
          <w:szCs w:val="24"/>
        </w:rPr>
        <w:t xml:space="preserve"> tanpa </w:t>
      </w:r>
      <w:r w:rsidR="005C548F" w:rsidRPr="009A6990">
        <w:rPr>
          <w:rFonts w:asciiTheme="majorBidi" w:hAnsiTheme="majorBidi" w:cstheme="majorBidi"/>
          <w:sz w:val="24"/>
          <w:szCs w:val="24"/>
        </w:rPr>
        <w:t>latar belakang</w:t>
      </w:r>
      <w:r w:rsidRPr="009A6990">
        <w:rPr>
          <w:rFonts w:asciiTheme="majorBidi" w:hAnsiTheme="majorBidi" w:cstheme="majorBidi"/>
          <w:sz w:val="24"/>
          <w:szCs w:val="24"/>
        </w:rPr>
        <w:t xml:space="preserve"> sosiohistoris</w:t>
      </w:r>
      <w:r w:rsidR="005C548F" w:rsidRPr="009A6990">
        <w:rPr>
          <w:rFonts w:asciiTheme="majorBidi" w:hAnsiTheme="majorBidi" w:cstheme="majorBidi"/>
          <w:sz w:val="24"/>
          <w:szCs w:val="24"/>
        </w:rPr>
        <w:t>. Secara historis, ayat-ayat al-Qur</w:t>
      </w:r>
      <w:r w:rsidRPr="009A6990">
        <w:rPr>
          <w:rFonts w:asciiTheme="majorBidi" w:hAnsiTheme="majorBidi" w:cstheme="majorBidi"/>
          <w:sz w:val="24"/>
          <w:szCs w:val="24"/>
        </w:rPr>
        <w:t>an yang turun, ada yang tidak</w:t>
      </w:r>
      <w:r w:rsidR="00537D29" w:rsidRPr="009A6990">
        <w:rPr>
          <w:rFonts w:asciiTheme="majorBidi" w:hAnsiTheme="majorBidi" w:cstheme="majorBidi"/>
          <w:sz w:val="24"/>
          <w:szCs w:val="24"/>
        </w:rPr>
        <w:t xml:space="preserve"> didahului sebab dan ada</w:t>
      </w:r>
      <w:r w:rsidRPr="009A6990">
        <w:rPr>
          <w:rFonts w:asciiTheme="majorBidi" w:hAnsiTheme="majorBidi" w:cstheme="majorBidi"/>
          <w:sz w:val="24"/>
          <w:szCs w:val="24"/>
        </w:rPr>
        <w:t xml:space="preserve"> pula</w:t>
      </w:r>
      <w:r w:rsidR="00537D29" w:rsidRPr="009A6990">
        <w:rPr>
          <w:rFonts w:asciiTheme="majorBidi" w:hAnsiTheme="majorBidi" w:cstheme="majorBidi"/>
          <w:sz w:val="24"/>
          <w:szCs w:val="24"/>
        </w:rPr>
        <w:t xml:space="preserve"> yang didahului oleh sebab tertentu</w:t>
      </w:r>
      <w:r w:rsidR="00555B4A" w:rsidRPr="009A6990">
        <w:rPr>
          <w:rFonts w:asciiTheme="majorBidi" w:hAnsiTheme="majorBidi" w:cstheme="majorBidi"/>
          <w:sz w:val="24"/>
          <w:szCs w:val="24"/>
        </w:rPr>
        <w:t xml:space="preserve"> (al-Suyuti,2012: 29). </w:t>
      </w:r>
      <w:r w:rsidR="00780BF2" w:rsidRPr="009A6990">
        <w:rPr>
          <w:rFonts w:asciiTheme="majorBidi" w:hAnsiTheme="majorBidi" w:cstheme="majorBidi"/>
          <w:sz w:val="24"/>
          <w:szCs w:val="24"/>
        </w:rPr>
        <w:t>Artinya, latar belakang turunnya ayat tidak selalu mendahului peristiwa</w:t>
      </w:r>
      <w:r w:rsidRPr="009A6990">
        <w:rPr>
          <w:rFonts w:asciiTheme="majorBidi" w:hAnsiTheme="majorBidi" w:cstheme="majorBidi"/>
          <w:sz w:val="24"/>
          <w:szCs w:val="24"/>
        </w:rPr>
        <w:t xml:space="preserve"> turunnya suatu ayat.</w:t>
      </w:r>
      <w:r w:rsidR="00780BF2" w:rsidRPr="009A6990">
        <w:rPr>
          <w:rFonts w:asciiTheme="majorBidi" w:hAnsiTheme="majorBidi" w:cstheme="majorBidi"/>
          <w:sz w:val="24"/>
          <w:szCs w:val="24"/>
        </w:rPr>
        <w:t>Latar belakang turunnya ayat itu</w:t>
      </w:r>
      <w:r w:rsidR="00537D29" w:rsidRPr="009A6990">
        <w:rPr>
          <w:rFonts w:asciiTheme="majorBidi" w:hAnsiTheme="majorBidi" w:cstheme="majorBidi"/>
          <w:sz w:val="24"/>
          <w:szCs w:val="24"/>
        </w:rPr>
        <w:t xml:space="preserve">lah yang kemudian disebut </w:t>
      </w:r>
      <w:r w:rsidR="00537D29" w:rsidRPr="009A6990">
        <w:rPr>
          <w:rFonts w:asciiTheme="majorBidi" w:hAnsiTheme="majorBidi" w:cstheme="majorBidi"/>
          <w:i/>
          <w:iCs/>
          <w:sz w:val="24"/>
          <w:szCs w:val="24"/>
        </w:rPr>
        <w:t>asbab al-nuzul</w:t>
      </w:r>
      <w:r w:rsidR="00780BF2" w:rsidRPr="009A6990">
        <w:rPr>
          <w:rFonts w:asciiTheme="majorBidi" w:hAnsiTheme="majorBidi" w:cstheme="majorBidi"/>
          <w:sz w:val="24"/>
          <w:szCs w:val="24"/>
        </w:rPr>
        <w:t xml:space="preserve">, yaitu sesuatu </w:t>
      </w:r>
      <w:r w:rsidR="00537D29" w:rsidRPr="009A6990">
        <w:rPr>
          <w:rFonts w:asciiTheme="majorBidi" w:hAnsiTheme="majorBidi" w:cstheme="majorBidi"/>
          <w:sz w:val="24"/>
          <w:szCs w:val="24"/>
        </w:rPr>
        <w:t xml:space="preserve">yang </w:t>
      </w:r>
      <w:r w:rsidR="00780BF2" w:rsidRPr="009A6990">
        <w:rPr>
          <w:rFonts w:asciiTheme="majorBidi" w:hAnsiTheme="majorBidi" w:cstheme="majorBidi"/>
          <w:sz w:val="24"/>
          <w:szCs w:val="24"/>
        </w:rPr>
        <w:t xml:space="preserve">dengannya </w:t>
      </w:r>
      <w:r w:rsidR="00537D29" w:rsidRPr="009A6990">
        <w:rPr>
          <w:rFonts w:asciiTheme="majorBidi" w:hAnsiTheme="majorBidi" w:cstheme="majorBidi"/>
          <w:sz w:val="24"/>
          <w:szCs w:val="24"/>
        </w:rPr>
        <w:t>turun satu ayat atau be</w:t>
      </w:r>
      <w:r w:rsidR="00780BF2" w:rsidRPr="009A6990">
        <w:rPr>
          <w:rFonts w:asciiTheme="majorBidi" w:hAnsiTheme="majorBidi" w:cstheme="majorBidi"/>
          <w:sz w:val="24"/>
          <w:szCs w:val="24"/>
        </w:rPr>
        <w:t>berapa ayat berbicara tentang</w:t>
      </w:r>
      <w:r w:rsidR="00537D29" w:rsidRPr="009A6990">
        <w:rPr>
          <w:rFonts w:asciiTheme="majorBidi" w:hAnsiTheme="majorBidi" w:cstheme="majorBidi"/>
          <w:sz w:val="24"/>
          <w:szCs w:val="24"/>
        </w:rPr>
        <w:t xml:space="preserve"> (sesuatu itu) atau menjelaskan ketentuan-ketentuan hukum yang terjadi pada waktu terjadinya peristiwa tersebut</w:t>
      </w:r>
      <w:r w:rsidR="00555B4A" w:rsidRPr="009A6990">
        <w:rPr>
          <w:rFonts w:asciiTheme="majorBidi" w:hAnsiTheme="majorBidi" w:cstheme="majorBidi"/>
          <w:sz w:val="24"/>
          <w:szCs w:val="24"/>
        </w:rPr>
        <w:t xml:space="preserve"> (Al-Zarkashi,t.t.: 30-31). </w:t>
      </w:r>
      <w:r w:rsidR="00780BF2" w:rsidRPr="009A6990">
        <w:rPr>
          <w:rFonts w:asciiTheme="majorBidi" w:hAnsiTheme="majorBidi" w:cstheme="majorBidi"/>
          <w:sz w:val="24"/>
          <w:szCs w:val="24"/>
        </w:rPr>
        <w:t xml:space="preserve">Karena </w:t>
      </w:r>
      <w:r w:rsidR="00780BF2" w:rsidRPr="009A6990">
        <w:rPr>
          <w:rFonts w:asciiTheme="majorBidi" w:hAnsiTheme="majorBidi" w:cstheme="majorBidi"/>
          <w:sz w:val="24"/>
          <w:szCs w:val="24"/>
        </w:rPr>
        <w:lastRenderedPageBreak/>
        <w:t>s</w:t>
      </w:r>
      <w:r w:rsidR="005C548F" w:rsidRPr="009A6990">
        <w:rPr>
          <w:rFonts w:asciiTheme="majorBidi" w:hAnsiTheme="majorBidi" w:cstheme="majorBidi"/>
          <w:sz w:val="24"/>
          <w:szCs w:val="24"/>
        </w:rPr>
        <w:t>etiap teks suci mempunyai kont</w:t>
      </w:r>
      <w:r w:rsidR="00110D6D" w:rsidRPr="009A6990">
        <w:rPr>
          <w:rFonts w:asciiTheme="majorBidi" w:hAnsiTheme="majorBidi" w:cstheme="majorBidi"/>
          <w:sz w:val="24"/>
          <w:szCs w:val="24"/>
        </w:rPr>
        <w:t>eks historisnya sendiri-sendiri</w:t>
      </w:r>
      <w:r w:rsidR="00780BF2" w:rsidRPr="009A6990">
        <w:rPr>
          <w:rFonts w:asciiTheme="majorBidi" w:hAnsiTheme="majorBidi" w:cstheme="majorBidi"/>
          <w:sz w:val="24"/>
          <w:szCs w:val="24"/>
        </w:rPr>
        <w:t xml:space="preserve"> maka t</w:t>
      </w:r>
      <w:r w:rsidR="005C548F" w:rsidRPr="009A6990">
        <w:rPr>
          <w:rFonts w:asciiTheme="majorBidi" w:hAnsiTheme="majorBidi" w:cstheme="majorBidi"/>
          <w:sz w:val="24"/>
          <w:szCs w:val="24"/>
        </w:rPr>
        <w:t>ugas mufasir adalah mempertemukan antara teks</w:t>
      </w:r>
      <w:r w:rsidR="00BB6193" w:rsidRPr="009A6990">
        <w:rPr>
          <w:rFonts w:asciiTheme="majorBidi" w:hAnsiTheme="majorBidi" w:cstheme="majorBidi"/>
          <w:sz w:val="24"/>
          <w:szCs w:val="24"/>
        </w:rPr>
        <w:t xml:space="preserve"> ayat</w:t>
      </w:r>
      <w:r w:rsidR="005C548F" w:rsidRPr="009A6990">
        <w:rPr>
          <w:rFonts w:asciiTheme="majorBidi" w:hAnsiTheme="majorBidi" w:cstheme="majorBidi"/>
          <w:sz w:val="24"/>
          <w:szCs w:val="24"/>
        </w:rPr>
        <w:t xml:space="preserve"> dengan konteksnya. </w:t>
      </w:r>
    </w:p>
    <w:p w:rsidR="008F4E87" w:rsidRPr="009A6990" w:rsidRDefault="00BB6193" w:rsidP="00FC54D6">
      <w:pPr>
        <w:ind w:firstLine="720"/>
        <w:jc w:val="both"/>
        <w:rPr>
          <w:rFonts w:asciiTheme="majorBidi" w:hAnsiTheme="majorBidi" w:cstheme="majorBidi"/>
          <w:color w:val="222222"/>
          <w:sz w:val="24"/>
          <w:szCs w:val="24"/>
        </w:rPr>
      </w:pPr>
      <w:r w:rsidRPr="009A6990">
        <w:rPr>
          <w:rFonts w:asciiTheme="majorBidi" w:hAnsiTheme="majorBidi" w:cstheme="majorBidi"/>
          <w:sz w:val="24"/>
          <w:szCs w:val="24"/>
        </w:rPr>
        <w:t>Keberhasilan mufasir mempertemukan teks ayat dengan konteks historisnya adalah pintu awal untuk melakukan elaborasi terhadap ayat-ayat yang ditafsirkan. Sebaliknya, k</w:t>
      </w:r>
      <w:r w:rsidR="005C548F" w:rsidRPr="009A6990">
        <w:rPr>
          <w:rFonts w:asciiTheme="majorBidi" w:hAnsiTheme="majorBidi" w:cstheme="majorBidi"/>
          <w:sz w:val="24"/>
          <w:szCs w:val="24"/>
        </w:rPr>
        <w:t>egagalan mempertemukan ant</w:t>
      </w:r>
      <w:r w:rsidR="00780BF2" w:rsidRPr="009A6990">
        <w:rPr>
          <w:rFonts w:asciiTheme="majorBidi" w:hAnsiTheme="majorBidi" w:cstheme="majorBidi"/>
          <w:sz w:val="24"/>
          <w:szCs w:val="24"/>
        </w:rPr>
        <w:t xml:space="preserve">ara teks dengan konteksnya </w:t>
      </w:r>
      <w:r w:rsidRPr="009A6990">
        <w:rPr>
          <w:rFonts w:asciiTheme="majorBidi" w:hAnsiTheme="majorBidi" w:cstheme="majorBidi"/>
          <w:sz w:val="24"/>
          <w:szCs w:val="24"/>
        </w:rPr>
        <w:t xml:space="preserve">dapat pula </w:t>
      </w:r>
      <w:r w:rsidR="00780BF2" w:rsidRPr="009A6990">
        <w:rPr>
          <w:rFonts w:asciiTheme="majorBidi" w:hAnsiTheme="majorBidi" w:cstheme="majorBidi"/>
          <w:sz w:val="24"/>
          <w:szCs w:val="24"/>
        </w:rPr>
        <w:t>meru</w:t>
      </w:r>
      <w:r w:rsidR="005C548F" w:rsidRPr="009A6990">
        <w:rPr>
          <w:rFonts w:asciiTheme="majorBidi" w:hAnsiTheme="majorBidi" w:cstheme="majorBidi"/>
          <w:sz w:val="24"/>
          <w:szCs w:val="24"/>
        </w:rPr>
        <w:t>pakan awal kegagalan memahami ayat-ayat al-Qur’an.</w:t>
      </w:r>
      <w:r w:rsidR="00780BF2" w:rsidRPr="009A6990">
        <w:rPr>
          <w:rFonts w:asciiTheme="majorBidi" w:hAnsiTheme="majorBidi" w:cstheme="majorBidi"/>
          <w:sz w:val="24"/>
          <w:szCs w:val="24"/>
        </w:rPr>
        <w:t>Dalam mengambil, a</w:t>
      </w:r>
      <w:r w:rsidR="00806BE0" w:rsidRPr="009A6990">
        <w:rPr>
          <w:rFonts w:asciiTheme="majorBidi" w:hAnsiTheme="majorBidi" w:cstheme="majorBidi"/>
          <w:sz w:val="24"/>
          <w:szCs w:val="24"/>
        </w:rPr>
        <w:t xml:space="preserve">ntara lafal dan sebabnya menjadi perdebatan mengenai mana yang diperioritaskan daripada yang lainnya? </w:t>
      </w:r>
      <w:r w:rsidRPr="009A6990">
        <w:rPr>
          <w:rFonts w:asciiTheme="majorBidi" w:hAnsiTheme="majorBidi" w:cstheme="majorBidi"/>
          <w:sz w:val="24"/>
          <w:szCs w:val="24"/>
        </w:rPr>
        <w:t xml:space="preserve">Respon terhadap permasalahan ini telah </w:t>
      </w:r>
      <w:r w:rsidR="00806BE0" w:rsidRPr="009A6990">
        <w:rPr>
          <w:rFonts w:asciiTheme="majorBidi" w:hAnsiTheme="majorBidi" w:cstheme="majorBidi"/>
          <w:sz w:val="24"/>
          <w:szCs w:val="24"/>
        </w:rPr>
        <w:t xml:space="preserve">melahirkan dua kaidah utama. </w:t>
      </w:r>
      <w:r w:rsidR="00806BE0" w:rsidRPr="009A6990">
        <w:rPr>
          <w:rFonts w:asciiTheme="majorBidi" w:hAnsiTheme="majorBidi" w:cstheme="majorBidi"/>
          <w:b/>
          <w:bCs/>
          <w:i/>
          <w:iCs/>
          <w:color w:val="222222"/>
          <w:sz w:val="24"/>
          <w:szCs w:val="24"/>
        </w:rPr>
        <w:t>Pertama</w:t>
      </w:r>
      <w:r w:rsidR="00806BE0" w:rsidRPr="009A6990">
        <w:rPr>
          <w:rFonts w:asciiTheme="majorBidi" w:hAnsiTheme="majorBidi" w:cstheme="majorBidi"/>
          <w:color w:val="222222"/>
          <w:sz w:val="24"/>
          <w:szCs w:val="24"/>
        </w:rPr>
        <w:t>, kaidah yang mementingkan redaksi ayat, kaidah ini diikuti oleh </w:t>
      </w:r>
      <w:r w:rsidR="00806BE0" w:rsidRPr="009A6990">
        <w:rPr>
          <w:rFonts w:asciiTheme="majorBidi" w:hAnsiTheme="majorBidi" w:cstheme="majorBidi"/>
          <w:i/>
          <w:iCs/>
          <w:color w:val="222222"/>
          <w:sz w:val="24"/>
          <w:szCs w:val="24"/>
        </w:rPr>
        <w:t>jumhur </w:t>
      </w:r>
      <w:r w:rsidR="00806BE0" w:rsidRPr="009A6990">
        <w:rPr>
          <w:rFonts w:asciiTheme="majorBidi" w:hAnsiTheme="majorBidi" w:cstheme="majorBidi"/>
          <w:color w:val="222222"/>
          <w:sz w:val="24"/>
          <w:szCs w:val="24"/>
        </w:rPr>
        <w:t>ulama, yaitu:</w:t>
      </w:r>
      <w:r w:rsidR="00806BE0" w:rsidRPr="009A6990">
        <w:rPr>
          <w:rFonts w:asciiTheme="majorBidi" w:eastAsia="Times New Roman" w:hAnsiTheme="majorBidi" w:cstheme="majorBidi"/>
          <w:color w:val="222222"/>
          <w:sz w:val="24"/>
          <w:szCs w:val="24"/>
          <w:rtl/>
        </w:rPr>
        <w:t>العِبْرَةُ بِعُمُوْمِ اللَّفْظِ لَا بِخُصُوْصِ السَّبَب</w:t>
      </w:r>
      <w:r w:rsidR="00806BE0" w:rsidRPr="009A6990">
        <w:rPr>
          <w:rFonts w:asciiTheme="majorBidi" w:eastAsia="Times New Roman" w:hAnsiTheme="majorBidi" w:cstheme="majorBidi"/>
          <w:i/>
          <w:iCs/>
          <w:color w:val="222222"/>
          <w:sz w:val="24"/>
          <w:szCs w:val="24"/>
        </w:rPr>
        <w:t>“yang dijadikan pegangan ialah keumuman lafal, bukan kekhususan sebab”</w:t>
      </w:r>
      <w:r w:rsidR="007059C2" w:rsidRPr="009A6990">
        <w:rPr>
          <w:rFonts w:asciiTheme="majorBidi" w:hAnsiTheme="majorBidi" w:cstheme="majorBidi"/>
          <w:i/>
          <w:iCs/>
          <w:color w:val="222222"/>
          <w:sz w:val="24"/>
          <w:szCs w:val="24"/>
        </w:rPr>
        <w:t>.</w:t>
      </w:r>
      <w:r w:rsidR="007059C2" w:rsidRPr="009A6990">
        <w:rPr>
          <w:rStyle w:val="Emphasis"/>
          <w:rFonts w:asciiTheme="majorBidi" w:hAnsiTheme="majorBidi" w:cstheme="majorBidi"/>
          <w:b/>
          <w:bCs/>
          <w:color w:val="222222"/>
          <w:sz w:val="24"/>
          <w:szCs w:val="24"/>
        </w:rPr>
        <w:t>edua</w:t>
      </w:r>
      <w:r w:rsidR="007059C2" w:rsidRPr="009A6990">
        <w:rPr>
          <w:rFonts w:asciiTheme="majorBidi" w:hAnsiTheme="majorBidi" w:cstheme="majorBidi"/>
          <w:color w:val="222222"/>
          <w:sz w:val="24"/>
          <w:szCs w:val="24"/>
        </w:rPr>
        <w:t>, kaidah yang mengedepankan kekhususan sebab, sebagaimana diikuti oleh sebagian ulama, yaitu:</w:t>
      </w:r>
      <w:r w:rsidR="007059C2" w:rsidRPr="009A6990">
        <w:rPr>
          <w:rFonts w:asciiTheme="majorBidi" w:hAnsiTheme="majorBidi" w:cstheme="majorBidi"/>
          <w:color w:val="222222"/>
          <w:sz w:val="24"/>
          <w:szCs w:val="24"/>
          <w:rtl/>
        </w:rPr>
        <w:t>العِبْرَةُ بِخُصُوْصِ السَّبَبِ لَا بِعُمُوْمِ اللَّفْظِ</w:t>
      </w:r>
      <w:r w:rsidR="007059C2" w:rsidRPr="009A6990">
        <w:rPr>
          <w:rStyle w:val="Emphasis"/>
          <w:rFonts w:asciiTheme="majorBidi" w:hAnsiTheme="majorBidi" w:cstheme="majorBidi"/>
          <w:color w:val="222222"/>
          <w:sz w:val="24"/>
          <w:szCs w:val="24"/>
        </w:rPr>
        <w:t xml:space="preserve">“yang dijadikan patokan ialah kekhususan sebab, bukan keumuman lafal”. </w:t>
      </w:r>
      <w:r w:rsidR="007059C2" w:rsidRPr="009A6990">
        <w:rPr>
          <w:rStyle w:val="Emphasis"/>
          <w:rFonts w:asciiTheme="majorBidi" w:hAnsiTheme="majorBidi" w:cstheme="majorBidi"/>
          <w:i w:val="0"/>
          <w:iCs w:val="0"/>
          <w:color w:val="222222"/>
          <w:sz w:val="24"/>
          <w:szCs w:val="24"/>
        </w:rPr>
        <w:t>Meskipun berbeda kecenderungan, namun kedua kaidahberupaya mengintegrasikan teks dan konteks historis untuk memahaminya.</w:t>
      </w:r>
    </w:p>
    <w:p w:rsidR="005D0BB0" w:rsidRPr="009A6990" w:rsidRDefault="007059C2" w:rsidP="00555B4A">
      <w:pPr>
        <w:ind w:firstLine="720"/>
        <w:jc w:val="both"/>
        <w:rPr>
          <w:rFonts w:asciiTheme="majorBidi" w:hAnsiTheme="majorBidi" w:cstheme="majorBidi"/>
          <w:sz w:val="24"/>
          <w:szCs w:val="24"/>
        </w:rPr>
      </w:pPr>
      <w:r w:rsidRPr="009A6990">
        <w:rPr>
          <w:rFonts w:asciiTheme="majorBidi" w:hAnsiTheme="majorBidi" w:cstheme="majorBidi"/>
          <w:sz w:val="24"/>
          <w:szCs w:val="24"/>
        </w:rPr>
        <w:t xml:space="preserve"> Berkaitan dengan Q.S. al-Mujadilah ayat 11, </w:t>
      </w:r>
      <w:r w:rsidR="00666B73" w:rsidRPr="009A6990">
        <w:rPr>
          <w:rFonts w:asciiTheme="majorBidi" w:hAnsiTheme="majorBidi" w:cstheme="majorBidi"/>
          <w:sz w:val="24"/>
          <w:szCs w:val="24"/>
        </w:rPr>
        <w:t>Ibnu</w:t>
      </w:r>
      <w:r w:rsidR="005D0BB0" w:rsidRPr="009A6990">
        <w:rPr>
          <w:rFonts w:asciiTheme="majorBidi" w:hAnsiTheme="majorBidi" w:cstheme="majorBidi"/>
          <w:sz w:val="24"/>
          <w:szCs w:val="24"/>
        </w:rPr>
        <w:t xml:space="preserve"> Ab</w:t>
      </w:r>
      <w:r w:rsidR="00666B73" w:rsidRPr="009A6990">
        <w:rPr>
          <w:rFonts w:asciiTheme="majorBidi" w:hAnsiTheme="majorBidi" w:cstheme="majorBidi"/>
          <w:sz w:val="24"/>
          <w:szCs w:val="24"/>
        </w:rPr>
        <w:t>i Hatim</w:t>
      </w:r>
      <w:r w:rsidR="005D0BB0" w:rsidRPr="009A6990">
        <w:rPr>
          <w:rFonts w:asciiTheme="majorBidi" w:hAnsiTheme="majorBidi" w:cstheme="majorBidi"/>
          <w:sz w:val="24"/>
          <w:szCs w:val="24"/>
        </w:rPr>
        <w:t xml:space="preserve"> meriwayatkan dari Muqotil bahwa ayat ini turun pada hari Jumat. Ketika itu, melihat beberapa sahabat yang d</w:t>
      </w:r>
      <w:r w:rsidRPr="009A6990">
        <w:rPr>
          <w:rFonts w:asciiTheme="majorBidi" w:hAnsiTheme="majorBidi" w:cstheme="majorBidi"/>
          <w:sz w:val="24"/>
          <w:szCs w:val="24"/>
        </w:rPr>
        <w:t>ah</w:t>
      </w:r>
      <w:r w:rsidR="005D0BB0" w:rsidRPr="009A6990">
        <w:rPr>
          <w:rFonts w:asciiTheme="majorBidi" w:hAnsiTheme="majorBidi" w:cstheme="majorBidi"/>
          <w:sz w:val="24"/>
          <w:szCs w:val="24"/>
        </w:rPr>
        <w:t>ulunya mengik</w:t>
      </w:r>
      <w:r w:rsidRPr="009A6990">
        <w:rPr>
          <w:rFonts w:asciiTheme="majorBidi" w:hAnsiTheme="majorBidi" w:cstheme="majorBidi"/>
          <w:sz w:val="24"/>
          <w:szCs w:val="24"/>
        </w:rPr>
        <w:t>uti perang badar dari kalangan Muhajirin maupun Ansha</w:t>
      </w:r>
      <w:r w:rsidR="005D0BB0" w:rsidRPr="009A6990">
        <w:rPr>
          <w:rFonts w:asciiTheme="majorBidi" w:hAnsiTheme="majorBidi" w:cstheme="majorBidi"/>
          <w:sz w:val="24"/>
          <w:szCs w:val="24"/>
        </w:rPr>
        <w:t>r</w:t>
      </w:r>
      <w:r w:rsidR="00555B4A" w:rsidRPr="009A6990">
        <w:rPr>
          <w:rFonts w:asciiTheme="majorBidi" w:hAnsiTheme="majorBidi" w:cstheme="majorBidi"/>
          <w:sz w:val="24"/>
          <w:szCs w:val="24"/>
        </w:rPr>
        <w:t xml:space="preserve"> (As-Suyuthi,2008: 554), </w:t>
      </w:r>
      <w:r w:rsidR="005D0BB0" w:rsidRPr="009A6990">
        <w:rPr>
          <w:rFonts w:asciiTheme="majorBidi" w:hAnsiTheme="majorBidi" w:cstheme="majorBidi"/>
          <w:sz w:val="24"/>
          <w:szCs w:val="24"/>
        </w:rPr>
        <w:t>diantaranya Tsabit ibn Qais mereka telah didahului orang dalam hal tempat duduk. Lalu merekapun berdiri dihadapan Rasululla</w:t>
      </w:r>
      <w:r w:rsidRPr="009A6990">
        <w:rPr>
          <w:rFonts w:asciiTheme="majorBidi" w:hAnsiTheme="majorBidi" w:cstheme="majorBidi"/>
          <w:sz w:val="24"/>
          <w:szCs w:val="24"/>
        </w:rPr>
        <w:t>h Saw. kemudian mereka mengucap</w:t>
      </w:r>
      <w:r w:rsidR="005D0BB0" w:rsidRPr="009A6990">
        <w:rPr>
          <w:rFonts w:asciiTheme="majorBidi" w:hAnsiTheme="majorBidi" w:cstheme="majorBidi"/>
          <w:sz w:val="24"/>
          <w:szCs w:val="24"/>
        </w:rPr>
        <w:t>kan salam dan Rasullullah menjawab salam mer</w:t>
      </w:r>
      <w:r w:rsidRPr="009A6990">
        <w:rPr>
          <w:rFonts w:asciiTheme="majorBidi" w:hAnsiTheme="majorBidi" w:cstheme="majorBidi"/>
          <w:sz w:val="24"/>
          <w:szCs w:val="24"/>
        </w:rPr>
        <w:t>eka, kemudian mereka menyalami</w:t>
      </w:r>
      <w:r w:rsidR="005D0BB0" w:rsidRPr="009A6990">
        <w:rPr>
          <w:rFonts w:asciiTheme="majorBidi" w:hAnsiTheme="majorBidi" w:cstheme="majorBidi"/>
          <w:sz w:val="24"/>
          <w:szCs w:val="24"/>
        </w:rPr>
        <w:t xml:space="preserve"> orang-orang dan orang-orang pun </w:t>
      </w:r>
      <w:r w:rsidR="005D0BB0" w:rsidRPr="009A6990">
        <w:rPr>
          <w:rFonts w:asciiTheme="majorBidi" w:hAnsiTheme="majorBidi" w:cstheme="majorBidi"/>
          <w:sz w:val="24"/>
          <w:szCs w:val="24"/>
        </w:rPr>
        <w:lastRenderedPageBreak/>
        <w:t xml:space="preserve">menjawab salam mereka. </w:t>
      </w:r>
      <w:r w:rsidR="008F4E87" w:rsidRPr="009A6990">
        <w:rPr>
          <w:rFonts w:asciiTheme="majorBidi" w:hAnsiTheme="majorBidi" w:cstheme="majorBidi"/>
          <w:sz w:val="24"/>
          <w:szCs w:val="24"/>
        </w:rPr>
        <w:t>Mereka berdiri menunggu untuk</w:t>
      </w:r>
      <w:r w:rsidR="005D0BB0" w:rsidRPr="009A6990">
        <w:rPr>
          <w:rFonts w:asciiTheme="majorBidi" w:hAnsiTheme="majorBidi" w:cstheme="majorBidi"/>
          <w:sz w:val="24"/>
          <w:szCs w:val="24"/>
        </w:rPr>
        <w:t xml:space="preserve"> diberi kelapangan, tetapi mereka tidak diberi kelapangan. Rasullullah merasa berat hati kemudian beliau mengatakan kepada orang-orang disekitar beliau, “berdirilah engkau wahai fulan, berdirilah engkau wahai fulan”. Mereka pun tampak berat dan ketidakenakan beliau tampak oleh mereka. Kemudian orang-orang itu berkata, “Demi Allah Swt., dia tidak adil kepada mereka. Orang-orang itu telah mengambil tempat duduk mereka dan ingin berdekat</w:t>
      </w:r>
      <w:r w:rsidR="004C6331" w:rsidRPr="009A6990">
        <w:rPr>
          <w:rFonts w:asciiTheme="majorBidi" w:hAnsiTheme="majorBidi" w:cstheme="majorBidi"/>
          <w:sz w:val="24"/>
          <w:szCs w:val="24"/>
        </w:rPr>
        <w:t>an</w:t>
      </w:r>
      <w:r w:rsidR="005D0BB0" w:rsidRPr="009A6990">
        <w:rPr>
          <w:rFonts w:asciiTheme="majorBidi" w:hAnsiTheme="majorBidi" w:cstheme="majorBidi"/>
          <w:sz w:val="24"/>
          <w:szCs w:val="24"/>
        </w:rPr>
        <w:t xml:space="preserve"> dengan Rasulullah Saw. tetapi dia menyuruh mereka berdiri dan menyuruh duduk orang-orang yang datang terlambat</w:t>
      </w:r>
      <w:r w:rsidR="00555B4A" w:rsidRPr="009A6990">
        <w:rPr>
          <w:rFonts w:asciiTheme="majorBidi" w:hAnsiTheme="majorBidi" w:cstheme="majorBidi"/>
          <w:sz w:val="24"/>
          <w:szCs w:val="24"/>
        </w:rPr>
        <w:t xml:space="preserve"> (Al-Maraghi,1993: 23-24). </w:t>
      </w:r>
    </w:p>
    <w:p w:rsidR="009E4943" w:rsidRPr="009A6990" w:rsidRDefault="006B61DA" w:rsidP="00FB7DF5">
      <w:pPr>
        <w:ind w:firstLine="720"/>
        <w:jc w:val="both"/>
        <w:rPr>
          <w:rFonts w:asciiTheme="majorBidi" w:hAnsiTheme="majorBidi" w:cstheme="majorBidi"/>
          <w:sz w:val="24"/>
          <w:szCs w:val="24"/>
        </w:rPr>
      </w:pPr>
      <w:r w:rsidRPr="009A6990">
        <w:rPr>
          <w:rFonts w:asciiTheme="majorBidi" w:hAnsiTheme="majorBidi" w:cstheme="majorBidi"/>
          <w:sz w:val="24"/>
          <w:szCs w:val="24"/>
        </w:rPr>
        <w:t xml:space="preserve">Penafsiran menurut Al-Imam </w:t>
      </w:r>
      <w:r w:rsidR="009E4943" w:rsidRPr="009A6990">
        <w:rPr>
          <w:rFonts w:asciiTheme="majorBidi" w:hAnsiTheme="majorBidi" w:cstheme="majorBidi"/>
          <w:sz w:val="24"/>
          <w:szCs w:val="24"/>
        </w:rPr>
        <w:t xml:space="preserve">Ibnu </w:t>
      </w:r>
      <w:r w:rsidRPr="009A6990">
        <w:rPr>
          <w:rFonts w:asciiTheme="majorBidi" w:hAnsiTheme="majorBidi" w:cstheme="majorBidi"/>
          <w:sz w:val="24"/>
          <w:szCs w:val="24"/>
        </w:rPr>
        <w:t>Katsir (</w:t>
      </w:r>
      <w:r w:rsidR="005D0BB0" w:rsidRPr="009A6990">
        <w:rPr>
          <w:rFonts w:asciiTheme="majorBidi" w:hAnsiTheme="majorBidi" w:cstheme="majorBidi"/>
          <w:sz w:val="24"/>
          <w:szCs w:val="24"/>
        </w:rPr>
        <w:t xml:space="preserve">dalam </w:t>
      </w:r>
      <w:r w:rsidRPr="009A6990">
        <w:rPr>
          <w:rFonts w:asciiTheme="majorBidi" w:hAnsiTheme="majorBidi" w:cstheme="majorBidi"/>
          <w:i/>
          <w:sz w:val="24"/>
          <w:szCs w:val="24"/>
        </w:rPr>
        <w:t>Tafsir Ibnu Katsir</w:t>
      </w:r>
      <w:r w:rsidR="009E4943" w:rsidRPr="009A6990">
        <w:rPr>
          <w:rFonts w:asciiTheme="majorBidi" w:hAnsiTheme="majorBidi" w:cstheme="majorBidi"/>
          <w:sz w:val="24"/>
          <w:szCs w:val="24"/>
        </w:rPr>
        <w:t>)</w:t>
      </w:r>
      <w:r w:rsidR="00E345EE" w:rsidRPr="009A6990">
        <w:rPr>
          <w:rFonts w:asciiTheme="majorBidi" w:hAnsiTheme="majorBidi" w:cstheme="majorBidi"/>
          <w:sz w:val="24"/>
          <w:szCs w:val="24"/>
        </w:rPr>
        <w:t>Allah berfirman seraya mendidik hamba-hamba</w:t>
      </w:r>
      <w:r w:rsidR="00FB7DF5" w:rsidRPr="009A6990">
        <w:rPr>
          <w:rFonts w:asciiTheme="majorBidi" w:hAnsiTheme="majorBidi" w:cstheme="majorBidi"/>
          <w:sz w:val="24"/>
          <w:szCs w:val="24"/>
        </w:rPr>
        <w:t>-</w:t>
      </w:r>
      <w:r w:rsidR="00E345EE" w:rsidRPr="009A6990">
        <w:rPr>
          <w:rFonts w:asciiTheme="majorBidi" w:hAnsiTheme="majorBidi" w:cstheme="majorBidi"/>
          <w:sz w:val="24"/>
          <w:szCs w:val="24"/>
        </w:rPr>
        <w:t>Nya yang beriman</w:t>
      </w:r>
      <w:r w:rsidR="009E4943" w:rsidRPr="009A6990">
        <w:rPr>
          <w:rFonts w:asciiTheme="majorBidi" w:hAnsiTheme="majorBidi" w:cstheme="majorBidi"/>
          <w:sz w:val="24"/>
          <w:szCs w:val="24"/>
        </w:rPr>
        <w:t xml:space="preserve"> seraya memerintahkan</w:t>
      </w:r>
      <w:r w:rsidR="00E345EE" w:rsidRPr="009A6990">
        <w:rPr>
          <w:rFonts w:asciiTheme="majorBidi" w:hAnsiTheme="majorBidi" w:cstheme="majorBidi"/>
          <w:sz w:val="24"/>
          <w:szCs w:val="24"/>
        </w:rPr>
        <w:t xml:space="preserve"> kepada</w:t>
      </w:r>
      <w:r w:rsidR="009E4943" w:rsidRPr="009A6990">
        <w:rPr>
          <w:rFonts w:asciiTheme="majorBidi" w:hAnsiTheme="majorBidi" w:cstheme="majorBidi"/>
          <w:sz w:val="24"/>
          <w:szCs w:val="24"/>
        </w:rPr>
        <w:t xml:space="preserve"> me</w:t>
      </w:r>
      <w:r w:rsidR="00FB7DF5" w:rsidRPr="009A6990">
        <w:rPr>
          <w:rFonts w:asciiTheme="majorBidi" w:hAnsiTheme="majorBidi" w:cstheme="majorBidi"/>
          <w:sz w:val="24"/>
          <w:szCs w:val="24"/>
        </w:rPr>
        <w:t xml:space="preserve">reka untuk saling </w:t>
      </w:r>
      <w:r w:rsidR="00E345EE" w:rsidRPr="009A6990">
        <w:rPr>
          <w:rFonts w:asciiTheme="majorBidi" w:hAnsiTheme="majorBidi" w:cstheme="majorBidi"/>
          <w:sz w:val="24"/>
          <w:szCs w:val="24"/>
        </w:rPr>
        <w:t>berbuatbaik kepada sesama mereka</w:t>
      </w:r>
      <w:r w:rsidR="009E4943" w:rsidRPr="009A6990">
        <w:rPr>
          <w:rFonts w:asciiTheme="majorBidi" w:hAnsiTheme="majorBidi" w:cstheme="majorBidi"/>
          <w:sz w:val="24"/>
          <w:szCs w:val="24"/>
        </w:rPr>
        <w:t xml:space="preserve"> di</w:t>
      </w:r>
      <w:r w:rsidR="00E345EE" w:rsidRPr="009A6990">
        <w:rPr>
          <w:rFonts w:asciiTheme="majorBidi" w:hAnsiTheme="majorBidi" w:cstheme="majorBidi"/>
          <w:sz w:val="24"/>
          <w:szCs w:val="24"/>
        </w:rPr>
        <w:t xml:space="preserve"> dalam</w:t>
      </w:r>
      <w:r w:rsidR="009E4943" w:rsidRPr="009A6990">
        <w:rPr>
          <w:rFonts w:asciiTheme="majorBidi" w:hAnsiTheme="majorBidi" w:cstheme="majorBidi"/>
          <w:sz w:val="24"/>
          <w:szCs w:val="24"/>
        </w:rPr>
        <w:t xml:space="preserve"> suatu</w:t>
      </w:r>
      <w:r w:rsidR="00E345EE" w:rsidRPr="009A6990">
        <w:rPr>
          <w:rFonts w:asciiTheme="majorBidi" w:hAnsiTheme="majorBidi" w:cstheme="majorBidi"/>
          <w:sz w:val="24"/>
          <w:szCs w:val="24"/>
        </w:rPr>
        <w:t xml:space="preserve"> majelis: “Hai orang-orang yang beriman, apabila dikatakan kepadamu:</w:t>
      </w:r>
      <w:r w:rsidR="009E4943" w:rsidRPr="009A6990">
        <w:rPr>
          <w:rFonts w:asciiTheme="majorBidi" w:hAnsiTheme="majorBidi" w:cstheme="majorBidi"/>
          <w:sz w:val="24"/>
          <w:szCs w:val="24"/>
        </w:rPr>
        <w:t xml:space="preserve"> “Berlapang-lapanglah dalam majelis. Maka lapangka</w:t>
      </w:r>
      <w:r w:rsidRPr="009A6990">
        <w:rPr>
          <w:rFonts w:asciiTheme="majorBidi" w:hAnsiTheme="majorBidi" w:cstheme="majorBidi"/>
          <w:sz w:val="24"/>
          <w:szCs w:val="24"/>
        </w:rPr>
        <w:t xml:space="preserve">nlah niscaya Allah </w:t>
      </w:r>
      <w:r w:rsidR="00E345EE" w:rsidRPr="009A6990">
        <w:rPr>
          <w:rFonts w:asciiTheme="majorBidi" w:hAnsiTheme="majorBidi" w:cstheme="majorBidi"/>
          <w:sz w:val="24"/>
          <w:szCs w:val="24"/>
        </w:rPr>
        <w:t>akan memberi kelapangan untukmu”</w:t>
      </w:r>
      <w:r w:rsidRPr="009A6990">
        <w:rPr>
          <w:rFonts w:asciiTheme="majorBidi" w:hAnsiTheme="majorBidi" w:cstheme="majorBidi"/>
          <w:sz w:val="24"/>
          <w:szCs w:val="24"/>
        </w:rPr>
        <w:t xml:space="preserve">, yang demikian itu </w:t>
      </w:r>
      <w:r w:rsidR="00E345EE" w:rsidRPr="009A6990">
        <w:rPr>
          <w:rFonts w:asciiTheme="majorBidi" w:hAnsiTheme="majorBidi" w:cstheme="majorBidi"/>
          <w:sz w:val="24"/>
          <w:szCs w:val="24"/>
        </w:rPr>
        <w:t>karena balasan itu</w:t>
      </w:r>
      <w:r w:rsidR="009E4943" w:rsidRPr="009A6990">
        <w:rPr>
          <w:rFonts w:asciiTheme="majorBidi" w:hAnsiTheme="majorBidi" w:cstheme="majorBidi"/>
          <w:sz w:val="24"/>
          <w:szCs w:val="24"/>
        </w:rPr>
        <w:t xml:space="preserve"> sesuai dengan perbuatan”</w:t>
      </w:r>
      <w:r w:rsidR="00FB7DF5" w:rsidRPr="009A6990">
        <w:rPr>
          <w:rFonts w:asciiTheme="majorBidi" w:hAnsiTheme="majorBidi" w:cstheme="majorBidi"/>
          <w:sz w:val="24"/>
          <w:szCs w:val="24"/>
        </w:rPr>
        <w:t>.</w:t>
      </w:r>
    </w:p>
    <w:p w:rsidR="00BC3AC5" w:rsidRPr="009A6990" w:rsidRDefault="00BC3AC5" w:rsidP="00FB7DF5">
      <w:pPr>
        <w:ind w:firstLine="720"/>
        <w:jc w:val="both"/>
        <w:rPr>
          <w:rFonts w:asciiTheme="majorBidi" w:hAnsiTheme="majorBidi" w:cstheme="majorBidi"/>
          <w:sz w:val="24"/>
          <w:szCs w:val="24"/>
        </w:rPr>
      </w:pPr>
      <w:r w:rsidRPr="009A6990">
        <w:rPr>
          <w:rFonts w:asciiTheme="majorBidi" w:hAnsiTheme="majorBidi" w:cstheme="majorBidi"/>
          <w:sz w:val="24"/>
          <w:szCs w:val="24"/>
        </w:rPr>
        <w:t>Berkaitan dengan itu, terdapat hadis menerangkan latar belakang turunnya ayat tersebut sep</w:t>
      </w:r>
      <w:r w:rsidR="004221F3" w:rsidRPr="009A6990">
        <w:rPr>
          <w:rFonts w:asciiTheme="majorBidi" w:hAnsiTheme="majorBidi" w:cstheme="majorBidi"/>
          <w:sz w:val="24"/>
          <w:szCs w:val="24"/>
        </w:rPr>
        <w:t>erti berikut ini.</w:t>
      </w:r>
    </w:p>
    <w:p w:rsidR="00BC3AC5" w:rsidRPr="009A6990" w:rsidRDefault="00BC3AC5" w:rsidP="00555B4A">
      <w:pPr>
        <w:bidi/>
        <w:ind w:left="720" w:right="720"/>
        <w:jc w:val="both"/>
        <w:rPr>
          <w:rFonts w:asciiTheme="majorBidi" w:hAnsiTheme="majorBidi" w:cstheme="majorBidi"/>
          <w:color w:val="040402"/>
          <w:sz w:val="24"/>
          <w:szCs w:val="24"/>
          <w:shd w:val="clear" w:color="auto" w:fill="FFFEFC"/>
        </w:rPr>
      </w:pPr>
      <w:r w:rsidRPr="009A6990">
        <w:rPr>
          <w:rFonts w:asciiTheme="majorBidi" w:hAnsiTheme="majorBidi" w:cstheme="majorBidi"/>
          <w:color w:val="040402"/>
          <w:sz w:val="24"/>
          <w:szCs w:val="24"/>
          <w:shd w:val="clear" w:color="auto" w:fill="FFFEFC"/>
          <w:rtl/>
        </w:rPr>
        <w:t xml:space="preserve">عَنْ  أَبِيْ هُرَيْرَةَ رَضِيَ اللَّهُ عَنْهُ  عَنِ النَّبِيِّ صَلَّى اللَّهُ عَلَيْهِ وَسَلَّمَ  قَالَ  مَنْ نَـفَّسَ عَنْ مُؤْمِنٍ كُـرْبَةً مِنْ كُرَبِ الدُّنْيَا ، نَـفَّسَ اللهُ عَنْهُ كُـرْبَةً مِنْ كُـرَبِ يَوْمِ الْقِيَامَةِ، وَمَنْ يَسَّرَ عَلَـى مُـعْسِرٍ ، يَسَّـرَ اللهُ عَلَيْهِ فِـي الدُّنْيَا وَالْآخِرَةِ ، وَمَنْ سَتَـرَ مُسْلِمًـا ، سَتَـرَهُ اللهُ فِـي الدُّنْيَا وَالْآخِرَةِ ، وَاللهُ فِـي عَوْنِ الْعَبْدِ مَا كَانَ الْعَبْدُ فِي عَوْنِ أَخِيهِ ، وَمَنْ سَلَكَ طَرِيقًا يَلْتَمِسُ فِيهِ عِلْمًـا ، سَهَّـلَ اللهُ لَهُ بِهِ طَرِيقًا إِلَـى الْـجَنَّةِ ، وَمَا اجْتَمَعَ </w:t>
      </w:r>
      <w:r w:rsidRPr="009A6990">
        <w:rPr>
          <w:rFonts w:asciiTheme="majorBidi" w:hAnsiTheme="majorBidi" w:cstheme="majorBidi"/>
          <w:color w:val="040402"/>
          <w:sz w:val="24"/>
          <w:szCs w:val="24"/>
          <w:shd w:val="clear" w:color="auto" w:fill="FFFEFC"/>
          <w:rtl/>
        </w:rPr>
        <w:lastRenderedPageBreak/>
        <w:t>قَـوْمٌ فِـي بَـيْتٍ مِنْ بُـيُوتِ اللهِ يَتْلُونَ كِتَابَ اللهِ ، وَيَتَدَارَسُونَـهُ بَيْنَهُمْ ، إِلَّا نَـزَلَتْ عَلَيْهِمُ السَّكِينَةُ ، وَغَشِـيَـتْـهُمُ الرَّحْـمَةُ ، وَحَفَّـتْـهُمُ الْـمَلاَئِكَةُ ، وَذَكَـرَهُمُ اللهُ فِيمَنْ عِنْدَهُ ، وَمَنْ بَطَّـأَ بِـهِ عَمَلُـهُ ، لَـمْ يُسْرِعْ بِـهِ نَـسَبُـهُ</w:t>
      </w:r>
      <w:r w:rsidR="00555B4A" w:rsidRPr="009A6990">
        <w:rPr>
          <w:rFonts w:asciiTheme="majorBidi" w:hAnsiTheme="majorBidi" w:cstheme="majorBidi"/>
          <w:color w:val="040402"/>
          <w:sz w:val="24"/>
          <w:szCs w:val="24"/>
          <w:shd w:val="clear" w:color="auto" w:fill="FFFEFC"/>
        </w:rPr>
        <w:t>.</w:t>
      </w:r>
    </w:p>
    <w:p w:rsidR="00D85CDD" w:rsidRPr="009A6990" w:rsidRDefault="004221F3" w:rsidP="004221F3">
      <w:pPr>
        <w:ind w:left="720"/>
        <w:jc w:val="both"/>
        <w:rPr>
          <w:rFonts w:asciiTheme="majorBidi" w:hAnsiTheme="majorBidi" w:cstheme="majorBidi"/>
          <w:sz w:val="24"/>
          <w:szCs w:val="24"/>
        </w:rPr>
      </w:pPr>
      <w:r w:rsidRPr="009A6990">
        <w:rPr>
          <w:rFonts w:asciiTheme="majorBidi" w:hAnsiTheme="majorBidi" w:cstheme="majorBidi"/>
          <w:color w:val="040402"/>
          <w:sz w:val="24"/>
          <w:szCs w:val="24"/>
          <w:shd w:val="clear" w:color="auto" w:fill="FFFEFC"/>
        </w:rPr>
        <w:t>“</w:t>
      </w:r>
      <w:r w:rsidR="00BC3AC5" w:rsidRPr="009A6990">
        <w:rPr>
          <w:rFonts w:asciiTheme="majorBidi" w:hAnsiTheme="majorBidi" w:cstheme="majorBidi"/>
          <w:color w:val="040402"/>
          <w:sz w:val="24"/>
          <w:szCs w:val="24"/>
          <w:shd w:val="clear" w:color="auto" w:fill="FFFEFC"/>
        </w:rPr>
        <w:t>Dari</w:t>
      </w:r>
      <w:r w:rsidRPr="009A6990">
        <w:rPr>
          <w:rFonts w:asciiTheme="majorBidi" w:hAnsiTheme="majorBidi" w:cstheme="majorBidi"/>
          <w:color w:val="040402"/>
          <w:sz w:val="24"/>
          <w:szCs w:val="24"/>
          <w:shd w:val="clear" w:color="auto" w:fill="FFFEFC"/>
        </w:rPr>
        <w:t xml:space="preserve"> Abu Hurairah r.a.</w:t>
      </w:r>
      <w:r w:rsidR="00BC3AC5" w:rsidRPr="009A6990">
        <w:rPr>
          <w:rFonts w:asciiTheme="majorBidi" w:hAnsiTheme="majorBidi" w:cstheme="majorBidi"/>
          <w:color w:val="040402"/>
          <w:sz w:val="24"/>
          <w:szCs w:val="24"/>
          <w:shd w:val="clear" w:color="auto" w:fill="FFFEFC"/>
        </w:rPr>
        <w:t xml:space="preserve">, Nabi </w:t>
      </w:r>
      <w:r w:rsidRPr="009A6990">
        <w:rPr>
          <w:rFonts w:asciiTheme="majorBidi" w:hAnsiTheme="majorBidi" w:cstheme="majorBidi"/>
          <w:color w:val="040402"/>
          <w:sz w:val="24"/>
          <w:szCs w:val="24"/>
          <w:shd w:val="clear" w:color="auto" w:fill="FFFEFC"/>
        </w:rPr>
        <w:t xml:space="preserve">Saw. </w:t>
      </w:r>
      <w:r w:rsidR="00BC3AC5" w:rsidRPr="009A6990">
        <w:rPr>
          <w:rFonts w:asciiTheme="majorBidi" w:hAnsiTheme="majorBidi" w:cstheme="majorBidi"/>
          <w:color w:val="040402"/>
          <w:sz w:val="24"/>
          <w:szCs w:val="24"/>
          <w:shd w:val="clear" w:color="auto" w:fill="FFFEFC"/>
        </w:rPr>
        <w:t>bersabda, “Barangsiapa yang melapangkan satu kesusahan dunia dari seorang Mukmin, maka Allâh melapangkan darinya satu kesusahan di hari Kiamat. Barangsiapa memudahkan (urusan) orang yang kesulitan (dalam masalah hutang), maka Allâh Azza wa Jalla memudahkan baginya (dari kesulitan) di dunia dan akhirat. Barangsiapa menutupi (aib) seorang Muslim, maka Allâh akan menutup (aib)nya di dunia dan akhirat. Allâh senantiasa menolong seorang hamba selama hamba tersebut menolong saudaranya. Barangsiapa menempuh jalan untuk menuntut ilmu, maka Allâh akan mudahkan baginya jalan menuju Surga. Tidaklah suatu kaum berkumpul di salah satu rumah Allâh (masjid) untuk membaca Kitabullah dan mempelajarinya di antara mereka, melainkan ketenteraman akan turun atas mereka, rahmat meliputi mereka, Malaikat mengelilingi mereka, dan Allâh menyanjung mereka di tengah para Malaikat yang berada di sisi-Nya. Barangsiapa yang diperlambat oleh amalnya (dalam meraih derajat yang tinggi), maka garis keturunannya tidak bisa mempercepatnya</w:t>
      </w:r>
      <w:r w:rsidRPr="009A6990">
        <w:rPr>
          <w:rFonts w:asciiTheme="majorBidi" w:hAnsiTheme="majorBidi" w:cstheme="majorBidi"/>
          <w:color w:val="040402"/>
          <w:sz w:val="24"/>
          <w:szCs w:val="24"/>
          <w:shd w:val="clear" w:color="auto" w:fill="FFFEFC"/>
        </w:rPr>
        <w:t>”</w:t>
      </w:r>
      <w:r w:rsidR="00555B4A" w:rsidRPr="009A6990">
        <w:rPr>
          <w:rFonts w:asciiTheme="majorBidi" w:hAnsiTheme="majorBidi" w:cstheme="majorBidi"/>
          <w:sz w:val="24"/>
          <w:szCs w:val="24"/>
          <w:shd w:val="clear" w:color="auto" w:fill="FFFEFC"/>
        </w:rPr>
        <w:t xml:space="preserve">(Muslim,no. 2699, Ahmad,II/252, 325, Abu Dâwud,no. 3643, At-Tirmidzi,no. 1425, 2646, 2945, Ibnu Mâjah,no. 225, Ad-Dârimi,I/99, Ibnu Hibbân, no. 78, Ath-Thayâlisi, no. 2439, Al-Hâkim, </w:t>
      </w:r>
      <w:r w:rsidR="00555B4A" w:rsidRPr="009A6990">
        <w:rPr>
          <w:rFonts w:asciiTheme="majorBidi" w:hAnsiTheme="majorBidi" w:cstheme="majorBidi"/>
          <w:sz w:val="24"/>
          <w:szCs w:val="24"/>
          <w:shd w:val="clear" w:color="auto" w:fill="FFFEFC"/>
        </w:rPr>
        <w:lastRenderedPageBreak/>
        <w:t xml:space="preserve">I/88-89, Al-Baghawi, no. 127, Ibnu ‘Abdil Barr I/63, no. 44).  </w:t>
      </w:r>
      <w:r w:rsidR="00BC3AC5" w:rsidRPr="009A6990">
        <w:rPr>
          <w:rFonts w:asciiTheme="majorBidi" w:hAnsiTheme="majorBidi" w:cstheme="majorBidi"/>
          <w:color w:val="040402"/>
          <w:sz w:val="24"/>
          <w:szCs w:val="24"/>
          <w:shd w:val="clear" w:color="auto" w:fill="FFFEFC"/>
        </w:rPr>
        <w:t>.</w:t>
      </w:r>
    </w:p>
    <w:p w:rsidR="00D85CDD" w:rsidRPr="009A6990" w:rsidRDefault="009E4943" w:rsidP="009E4943">
      <w:pPr>
        <w:ind w:firstLine="720"/>
        <w:jc w:val="both"/>
        <w:rPr>
          <w:rFonts w:asciiTheme="majorBidi" w:hAnsiTheme="majorBidi" w:cstheme="majorBidi"/>
          <w:sz w:val="24"/>
          <w:szCs w:val="24"/>
        </w:rPr>
      </w:pPr>
      <w:r w:rsidRPr="009A6990">
        <w:rPr>
          <w:rFonts w:asciiTheme="majorBidi" w:hAnsiTheme="majorBidi" w:cstheme="majorBidi"/>
          <w:sz w:val="24"/>
          <w:szCs w:val="24"/>
        </w:rPr>
        <w:t>Imam Ahmad dan Imam asy-Syafi’i meriwayatka</w:t>
      </w:r>
      <w:r w:rsidR="008B51E5" w:rsidRPr="009A6990">
        <w:rPr>
          <w:rFonts w:asciiTheme="majorBidi" w:hAnsiTheme="majorBidi" w:cstheme="majorBidi"/>
          <w:sz w:val="24"/>
          <w:szCs w:val="24"/>
        </w:rPr>
        <w:t>n dari Ibnu</w:t>
      </w:r>
      <w:r w:rsidRPr="009A6990">
        <w:rPr>
          <w:rFonts w:asciiTheme="majorBidi" w:hAnsiTheme="majorBidi" w:cstheme="majorBidi"/>
          <w:sz w:val="24"/>
          <w:szCs w:val="24"/>
        </w:rPr>
        <w:t xml:space="preserve"> “Umar, bahwasannya Rasulullah telah bersabda:“Janganlah seseorang </w:t>
      </w:r>
      <w:r w:rsidR="008B51E5" w:rsidRPr="009A6990">
        <w:rPr>
          <w:rFonts w:asciiTheme="majorBidi" w:hAnsiTheme="majorBidi" w:cstheme="majorBidi"/>
          <w:sz w:val="24"/>
          <w:szCs w:val="24"/>
        </w:rPr>
        <w:t>membangunkan orang lain dari</w:t>
      </w:r>
      <w:r w:rsidRPr="009A6990">
        <w:rPr>
          <w:rFonts w:asciiTheme="majorBidi" w:hAnsiTheme="majorBidi" w:cstheme="majorBidi"/>
          <w:sz w:val="24"/>
          <w:szCs w:val="24"/>
        </w:rPr>
        <w:t xml:space="preserve"> tempat dud</w:t>
      </w:r>
      <w:r w:rsidR="008B51E5" w:rsidRPr="009A6990">
        <w:rPr>
          <w:rFonts w:asciiTheme="majorBidi" w:hAnsiTheme="majorBidi" w:cstheme="majorBidi"/>
          <w:sz w:val="24"/>
          <w:szCs w:val="24"/>
        </w:rPr>
        <w:t>uknya lalu dia menempati</w:t>
      </w:r>
      <w:r w:rsidRPr="009A6990">
        <w:rPr>
          <w:rFonts w:asciiTheme="majorBidi" w:hAnsiTheme="majorBidi" w:cstheme="majorBidi"/>
          <w:sz w:val="24"/>
          <w:szCs w:val="24"/>
        </w:rPr>
        <w:t xml:space="preserve"> t</w:t>
      </w:r>
      <w:r w:rsidR="008B51E5" w:rsidRPr="009A6990">
        <w:rPr>
          <w:rFonts w:asciiTheme="majorBidi" w:hAnsiTheme="majorBidi" w:cstheme="majorBidi"/>
          <w:sz w:val="24"/>
          <w:szCs w:val="24"/>
        </w:rPr>
        <w:t>empat duduk itu, tetapi</w:t>
      </w:r>
      <w:r w:rsidRPr="009A6990">
        <w:rPr>
          <w:rFonts w:asciiTheme="majorBidi" w:hAnsiTheme="majorBidi" w:cstheme="majorBidi"/>
          <w:sz w:val="24"/>
          <w:szCs w:val="24"/>
        </w:rPr>
        <w:t xml:space="preserve"> henda</w:t>
      </w:r>
      <w:r w:rsidR="008B51E5" w:rsidRPr="009A6990">
        <w:rPr>
          <w:rFonts w:asciiTheme="majorBidi" w:hAnsiTheme="majorBidi" w:cstheme="majorBidi"/>
          <w:sz w:val="24"/>
          <w:szCs w:val="24"/>
        </w:rPr>
        <w:t>klah kalian melapangkan dan</w:t>
      </w:r>
      <w:r w:rsidR="002D553C" w:rsidRPr="009A6990">
        <w:rPr>
          <w:rFonts w:asciiTheme="majorBidi" w:hAnsiTheme="majorBidi" w:cstheme="majorBidi"/>
          <w:sz w:val="24"/>
          <w:szCs w:val="24"/>
        </w:rPr>
        <w:t xml:space="preserve"> meluaskan,”</w:t>
      </w:r>
      <w:r w:rsidRPr="009A6990">
        <w:rPr>
          <w:rFonts w:asciiTheme="majorBidi" w:hAnsiTheme="majorBidi" w:cstheme="majorBidi"/>
          <w:sz w:val="24"/>
          <w:szCs w:val="24"/>
        </w:rPr>
        <w:t xml:space="preserve"> (HR.Al-Bukhari,</w:t>
      </w:r>
      <w:r w:rsidR="006B61DA" w:rsidRPr="009A6990">
        <w:rPr>
          <w:rFonts w:asciiTheme="majorBidi" w:hAnsiTheme="majorBidi" w:cstheme="majorBidi"/>
          <w:sz w:val="24"/>
          <w:szCs w:val="24"/>
        </w:rPr>
        <w:t xml:space="preserve"> Musl</w:t>
      </w:r>
      <w:r w:rsidRPr="009A6990">
        <w:rPr>
          <w:rFonts w:asciiTheme="majorBidi" w:hAnsiTheme="majorBidi" w:cstheme="majorBidi"/>
          <w:sz w:val="24"/>
          <w:szCs w:val="24"/>
        </w:rPr>
        <w:t xml:space="preserve">im dari </w:t>
      </w:r>
      <w:r w:rsidR="002D553C" w:rsidRPr="009A6990">
        <w:rPr>
          <w:rFonts w:asciiTheme="majorBidi" w:hAnsiTheme="majorBidi" w:cstheme="majorBidi"/>
          <w:sz w:val="24"/>
          <w:szCs w:val="24"/>
        </w:rPr>
        <w:t>hadis</w:t>
      </w:r>
      <w:r w:rsidRPr="009A6990">
        <w:rPr>
          <w:rFonts w:asciiTheme="majorBidi" w:hAnsiTheme="majorBidi" w:cstheme="majorBidi"/>
          <w:sz w:val="24"/>
          <w:szCs w:val="24"/>
        </w:rPr>
        <w:t xml:space="preserve"> Nafi’)</w:t>
      </w:r>
      <w:r w:rsidR="006B61DA" w:rsidRPr="009A6990">
        <w:rPr>
          <w:rFonts w:asciiTheme="majorBidi" w:hAnsiTheme="majorBidi" w:cstheme="majorBidi"/>
          <w:sz w:val="24"/>
          <w:szCs w:val="24"/>
        </w:rPr>
        <w:t>.</w:t>
      </w:r>
      <w:r w:rsidR="000C50DB" w:rsidRPr="009A6990">
        <w:rPr>
          <w:rFonts w:asciiTheme="majorBidi" w:hAnsiTheme="majorBidi" w:cstheme="majorBidi"/>
          <w:sz w:val="24"/>
          <w:szCs w:val="24"/>
        </w:rPr>
        <w:t xml:space="preserve"> Ini sejalan dengan hadis berikut.</w:t>
      </w:r>
    </w:p>
    <w:p w:rsidR="000C50DB" w:rsidRPr="009A6990" w:rsidRDefault="000C50DB" w:rsidP="004627DC">
      <w:pPr>
        <w:bidi/>
        <w:ind w:left="720" w:right="720"/>
        <w:jc w:val="both"/>
        <w:rPr>
          <w:rFonts w:asciiTheme="majorBidi" w:hAnsiTheme="majorBidi" w:cstheme="majorBidi"/>
          <w:color w:val="040402"/>
          <w:sz w:val="24"/>
          <w:szCs w:val="24"/>
          <w:shd w:val="clear" w:color="auto" w:fill="FFFEFC"/>
        </w:rPr>
      </w:pPr>
      <w:r w:rsidRPr="009A6990">
        <w:rPr>
          <w:rFonts w:asciiTheme="majorBidi" w:hAnsiTheme="majorBidi" w:cstheme="majorBidi"/>
          <w:color w:val="040402"/>
          <w:sz w:val="24"/>
          <w:szCs w:val="24"/>
          <w:shd w:val="clear" w:color="auto" w:fill="FFFEFC"/>
          <w:rtl/>
        </w:rPr>
        <w:t>اَلْـمُسْلِمُ أَخُوْ الْـمُسْلِمِ ،  لَا يَظْلِمُهُ وَلَا يُسْلِمُهُ ، وَمَنْ كَانَ فِـيْ حَاجَةِ أَخِيْهِ ، كَانَ اللهُ فِيْ حَاجَتِهِ ، وَمَنْ فَرَّجَ عَنْ مُسْلِمٍ ، فَرَّجَ اللهُ عَنْهُ كُرْبَةً مِنْ كُرَبِ يَوْمِ الْقِيَامَةِ ، وَمَنْ سَتَرَ مُسْلِمًـا ، سَتَرَهُ اللهُ يَوْمَ الْقِيَامَةِ</w:t>
      </w:r>
      <w:r w:rsidRPr="009A6990">
        <w:rPr>
          <w:rFonts w:asciiTheme="majorBidi" w:hAnsiTheme="majorBidi" w:cstheme="majorBidi"/>
          <w:color w:val="040402"/>
          <w:sz w:val="24"/>
          <w:szCs w:val="24"/>
          <w:shd w:val="clear" w:color="auto" w:fill="FFFEFC"/>
        </w:rPr>
        <w:t xml:space="preserve">. </w:t>
      </w:r>
    </w:p>
    <w:p w:rsidR="000C50DB" w:rsidRPr="009A6990" w:rsidRDefault="000C50DB" w:rsidP="00555B4A">
      <w:pPr>
        <w:ind w:left="720"/>
        <w:jc w:val="both"/>
        <w:rPr>
          <w:rFonts w:asciiTheme="majorBidi" w:hAnsiTheme="majorBidi" w:cstheme="majorBidi"/>
          <w:sz w:val="24"/>
          <w:szCs w:val="24"/>
        </w:rPr>
      </w:pPr>
      <w:r w:rsidRPr="009A6990">
        <w:rPr>
          <w:rFonts w:asciiTheme="majorBidi" w:hAnsiTheme="majorBidi" w:cstheme="majorBidi"/>
          <w:color w:val="040402"/>
          <w:sz w:val="24"/>
          <w:szCs w:val="24"/>
          <w:shd w:val="clear" w:color="auto" w:fill="FFFEFC"/>
        </w:rPr>
        <w:t>“Seorang Muslim adalah saudara orang Muslim lainnya. Ia tidak boleh menzhaliminya dan tidak boleh membiarkannya diganggu orang lain (bahkan ia wajib menolong dan membelanya)</w:t>
      </w:r>
      <w:r w:rsidR="00555B4A" w:rsidRPr="009A6990">
        <w:rPr>
          <w:rFonts w:asciiTheme="majorBidi" w:hAnsiTheme="majorBidi" w:cstheme="majorBidi"/>
          <w:sz w:val="24"/>
          <w:szCs w:val="24"/>
          <w:shd w:val="clear" w:color="auto" w:fill="FFFEFC"/>
        </w:rPr>
        <w:t>(Al-Atsqalani,5/97).</w:t>
      </w:r>
      <w:r w:rsidRPr="009A6990">
        <w:rPr>
          <w:rFonts w:asciiTheme="majorBidi" w:hAnsiTheme="majorBidi" w:cstheme="majorBidi"/>
          <w:color w:val="040402"/>
          <w:sz w:val="24"/>
          <w:szCs w:val="24"/>
          <w:shd w:val="clear" w:color="auto" w:fill="FFFEFC"/>
        </w:rPr>
        <w:t>Barangsiapa membantu kebutuhan saudaranya, maka Allâh Azza wa Jalla senantiasa akan menolongnya. Barangsiapa melapangkan kesulitan orang Muslim, maka Allâh akan melapangkan baginya dari salah satu kesempitan di hari Kiamat dan barangsiapa menutupi (aib) orang Muslim, maka Allâh menutupi (aib)nya pada hari Kiamat</w:t>
      </w:r>
      <w:r w:rsidR="00555B4A" w:rsidRPr="009A6990">
        <w:rPr>
          <w:rFonts w:asciiTheme="majorBidi" w:hAnsiTheme="majorBidi" w:cstheme="majorBidi"/>
          <w:sz w:val="24"/>
          <w:szCs w:val="24"/>
        </w:rPr>
        <w:t>(Bukhari,</w:t>
      </w:r>
      <w:r w:rsidR="00555B4A" w:rsidRPr="009A6990">
        <w:rPr>
          <w:rFonts w:asciiTheme="majorBidi" w:hAnsiTheme="majorBidi" w:cstheme="majorBidi"/>
          <w:sz w:val="24"/>
          <w:szCs w:val="24"/>
          <w:shd w:val="clear" w:color="auto" w:fill="FFFEFC"/>
        </w:rPr>
        <w:t>no. 2442 &amp; 6951, Muslim,no. 2580, Ahmad,2/91), Abu Dâwud,no. 4893, at-Tirmidzi, no. 1426, Ibnu Hibbân, no. 533).</w:t>
      </w:r>
    </w:p>
    <w:p w:rsidR="00D85CDD" w:rsidRPr="009A6990" w:rsidRDefault="009E4943" w:rsidP="00D85CDD">
      <w:pPr>
        <w:ind w:firstLine="720"/>
        <w:jc w:val="both"/>
        <w:rPr>
          <w:rFonts w:asciiTheme="majorBidi" w:hAnsiTheme="majorBidi" w:cstheme="majorBidi"/>
          <w:sz w:val="24"/>
          <w:szCs w:val="24"/>
        </w:rPr>
      </w:pPr>
      <w:r w:rsidRPr="009A6990">
        <w:rPr>
          <w:rFonts w:asciiTheme="majorBidi" w:hAnsiTheme="majorBidi" w:cstheme="majorBidi"/>
          <w:sz w:val="24"/>
          <w:szCs w:val="24"/>
        </w:rPr>
        <w:t xml:space="preserve">Imam asy-Syafi’i meriwayatkannya </w:t>
      </w:r>
      <w:r w:rsidR="006B61DA" w:rsidRPr="009A6990">
        <w:rPr>
          <w:rFonts w:asciiTheme="majorBidi" w:hAnsiTheme="majorBidi" w:cstheme="majorBidi"/>
          <w:sz w:val="24"/>
          <w:szCs w:val="24"/>
        </w:rPr>
        <w:t>dari jabir bin ‘Abdillah bahwa R</w:t>
      </w:r>
      <w:r w:rsidR="008B51E5" w:rsidRPr="009A6990">
        <w:rPr>
          <w:rFonts w:asciiTheme="majorBidi" w:hAnsiTheme="majorBidi" w:cstheme="majorBidi"/>
          <w:sz w:val="24"/>
          <w:szCs w:val="24"/>
        </w:rPr>
        <w:t xml:space="preserve">asulullah </w:t>
      </w:r>
      <w:r w:rsidRPr="009A6990">
        <w:rPr>
          <w:rFonts w:asciiTheme="majorBidi" w:hAnsiTheme="majorBidi" w:cstheme="majorBidi"/>
          <w:sz w:val="24"/>
          <w:szCs w:val="24"/>
        </w:rPr>
        <w:t>bersabda:“Janganlah sese</w:t>
      </w:r>
      <w:r w:rsidR="006B61DA" w:rsidRPr="009A6990">
        <w:rPr>
          <w:rFonts w:asciiTheme="majorBidi" w:hAnsiTheme="majorBidi" w:cstheme="majorBidi"/>
          <w:sz w:val="24"/>
          <w:szCs w:val="24"/>
        </w:rPr>
        <w:t>orang dari kalian membangunka</w:t>
      </w:r>
      <w:r w:rsidR="00110D6D" w:rsidRPr="009A6990">
        <w:rPr>
          <w:rFonts w:asciiTheme="majorBidi" w:hAnsiTheme="majorBidi" w:cstheme="majorBidi"/>
          <w:sz w:val="24"/>
          <w:szCs w:val="24"/>
        </w:rPr>
        <w:t>n dari saudaranya (dari tempat</w:t>
      </w:r>
      <w:r w:rsidR="006B61DA" w:rsidRPr="009A6990">
        <w:rPr>
          <w:rFonts w:asciiTheme="majorBidi" w:hAnsiTheme="majorBidi" w:cstheme="majorBidi"/>
          <w:sz w:val="24"/>
          <w:szCs w:val="24"/>
        </w:rPr>
        <w:t xml:space="preserve"> duduknya)</w:t>
      </w:r>
      <w:r w:rsidR="008B51E5" w:rsidRPr="009A6990">
        <w:rPr>
          <w:rFonts w:asciiTheme="majorBidi" w:hAnsiTheme="majorBidi" w:cstheme="majorBidi"/>
          <w:sz w:val="24"/>
          <w:szCs w:val="24"/>
        </w:rPr>
        <w:t xml:space="preserve"> padahari</w:t>
      </w:r>
      <w:r w:rsidRPr="009A6990">
        <w:rPr>
          <w:rFonts w:asciiTheme="majorBidi" w:hAnsiTheme="majorBidi" w:cstheme="majorBidi"/>
          <w:sz w:val="24"/>
          <w:szCs w:val="24"/>
        </w:rPr>
        <w:t xml:space="preserve"> Jum’at. </w:t>
      </w:r>
      <w:r w:rsidR="00110D6D" w:rsidRPr="009A6990">
        <w:rPr>
          <w:rFonts w:asciiTheme="majorBidi" w:hAnsiTheme="majorBidi" w:cstheme="majorBidi"/>
          <w:sz w:val="24"/>
          <w:szCs w:val="24"/>
        </w:rPr>
        <w:t>Akan t</w:t>
      </w:r>
      <w:r w:rsidRPr="009A6990">
        <w:rPr>
          <w:rFonts w:asciiTheme="majorBidi" w:hAnsiTheme="majorBidi" w:cstheme="majorBidi"/>
          <w:sz w:val="24"/>
          <w:szCs w:val="24"/>
        </w:rPr>
        <w:t xml:space="preserve">etapi </w:t>
      </w:r>
      <w:r w:rsidRPr="009A6990">
        <w:rPr>
          <w:rFonts w:asciiTheme="majorBidi" w:hAnsiTheme="majorBidi" w:cstheme="majorBidi"/>
          <w:sz w:val="24"/>
          <w:szCs w:val="24"/>
        </w:rPr>
        <w:lastRenderedPageBreak/>
        <w:t>hendaklah mengatakan:</w:t>
      </w:r>
      <w:r w:rsidR="008B51E5" w:rsidRPr="009A6990">
        <w:rPr>
          <w:rFonts w:asciiTheme="majorBidi" w:hAnsiTheme="majorBidi" w:cstheme="majorBidi"/>
          <w:sz w:val="24"/>
          <w:szCs w:val="24"/>
        </w:rPr>
        <w:t xml:space="preserve"> ‘Lapangkanlah kalian. Hadis</w:t>
      </w:r>
      <w:r w:rsidRPr="009A6990">
        <w:rPr>
          <w:rFonts w:asciiTheme="majorBidi" w:hAnsiTheme="majorBidi" w:cstheme="majorBidi"/>
          <w:sz w:val="24"/>
          <w:szCs w:val="24"/>
        </w:rPr>
        <w:t xml:space="preserve"> tersebut diriwayatkan berdasarkan syaratsunan,tetapi mereka tidak meriwayatkannya.</w:t>
      </w:r>
    </w:p>
    <w:p w:rsidR="00D85CDD" w:rsidRPr="009A6990" w:rsidRDefault="004627DC" w:rsidP="004627DC">
      <w:pPr>
        <w:ind w:firstLine="720"/>
        <w:jc w:val="both"/>
        <w:rPr>
          <w:rFonts w:asciiTheme="majorBidi" w:hAnsiTheme="majorBidi" w:cstheme="majorBidi"/>
          <w:sz w:val="24"/>
          <w:szCs w:val="24"/>
        </w:rPr>
      </w:pPr>
      <w:r w:rsidRPr="009A6990">
        <w:rPr>
          <w:rFonts w:asciiTheme="majorBidi" w:hAnsiTheme="majorBidi" w:cstheme="majorBidi"/>
          <w:sz w:val="24"/>
          <w:szCs w:val="24"/>
        </w:rPr>
        <w:t xml:space="preserve">Dari perspektif fuqaha, mereka </w:t>
      </w:r>
      <w:r w:rsidR="008B51E5" w:rsidRPr="009A6990">
        <w:rPr>
          <w:rFonts w:asciiTheme="majorBidi" w:hAnsiTheme="majorBidi" w:cstheme="majorBidi"/>
          <w:sz w:val="24"/>
          <w:szCs w:val="24"/>
        </w:rPr>
        <w:t>berbeda</w:t>
      </w:r>
      <w:r w:rsidR="009E4943" w:rsidRPr="009A6990">
        <w:rPr>
          <w:rFonts w:asciiTheme="majorBidi" w:hAnsiTheme="majorBidi" w:cstheme="majorBidi"/>
          <w:sz w:val="24"/>
          <w:szCs w:val="24"/>
        </w:rPr>
        <w:t xml:space="preserve"> pendapat tentan</w:t>
      </w:r>
      <w:r w:rsidR="008B51E5" w:rsidRPr="009A6990">
        <w:rPr>
          <w:rFonts w:asciiTheme="majorBidi" w:hAnsiTheme="majorBidi" w:cstheme="majorBidi"/>
          <w:sz w:val="24"/>
          <w:szCs w:val="24"/>
        </w:rPr>
        <w:t>g boleh tidaknya berdiri</w:t>
      </w:r>
      <w:r w:rsidR="009E4943" w:rsidRPr="009A6990">
        <w:rPr>
          <w:rFonts w:asciiTheme="majorBidi" w:hAnsiTheme="majorBidi" w:cstheme="majorBidi"/>
          <w:sz w:val="24"/>
          <w:szCs w:val="24"/>
        </w:rPr>
        <w:t xml:space="preserve"> untuk menyambut orang yang datang. Perbedaan pendapat ini terbagi menjadi beberapa pend</w:t>
      </w:r>
      <w:r w:rsidR="008B51E5" w:rsidRPr="009A6990">
        <w:rPr>
          <w:rFonts w:asciiTheme="majorBidi" w:hAnsiTheme="majorBidi" w:cstheme="majorBidi"/>
          <w:sz w:val="24"/>
          <w:szCs w:val="24"/>
        </w:rPr>
        <w:t>apat. Ada diantara mereka yangmemberikankeringanan untuk berdiri dengan</w:t>
      </w:r>
      <w:r w:rsidR="009E4943" w:rsidRPr="009A6990">
        <w:rPr>
          <w:rFonts w:asciiTheme="majorBidi" w:hAnsiTheme="majorBidi" w:cstheme="majorBidi"/>
          <w:sz w:val="24"/>
          <w:szCs w:val="24"/>
        </w:rPr>
        <w:t>berlandaskan pad</w:t>
      </w:r>
      <w:r w:rsidR="008B51E5" w:rsidRPr="009A6990">
        <w:rPr>
          <w:rFonts w:asciiTheme="majorBidi" w:hAnsiTheme="majorBidi" w:cstheme="majorBidi"/>
          <w:sz w:val="24"/>
          <w:szCs w:val="24"/>
        </w:rPr>
        <w:t xml:space="preserve">a hadis: “berdirilah kalian </w:t>
      </w:r>
      <w:r w:rsidR="009E4943" w:rsidRPr="009A6990">
        <w:rPr>
          <w:rFonts w:asciiTheme="majorBidi" w:hAnsiTheme="majorBidi" w:cstheme="majorBidi"/>
          <w:sz w:val="24"/>
          <w:szCs w:val="24"/>
        </w:rPr>
        <w:t>untuk menyambut pemimpin kalian”</w:t>
      </w:r>
      <w:r w:rsidR="00D85CDD" w:rsidRPr="009A6990">
        <w:rPr>
          <w:rFonts w:asciiTheme="majorBidi" w:hAnsiTheme="majorBidi" w:cstheme="majorBidi"/>
          <w:sz w:val="24"/>
          <w:szCs w:val="24"/>
        </w:rPr>
        <w:t>.</w:t>
      </w:r>
      <w:r w:rsidR="009E4943" w:rsidRPr="009A6990">
        <w:rPr>
          <w:rFonts w:asciiTheme="majorBidi" w:hAnsiTheme="majorBidi" w:cstheme="majorBidi"/>
          <w:sz w:val="24"/>
          <w:szCs w:val="24"/>
        </w:rPr>
        <w:t>Ada   juga   yang   mela</w:t>
      </w:r>
      <w:r w:rsidR="008B51E5" w:rsidRPr="009A6990">
        <w:rPr>
          <w:rFonts w:asciiTheme="majorBidi" w:hAnsiTheme="majorBidi" w:cstheme="majorBidi"/>
          <w:sz w:val="24"/>
          <w:szCs w:val="24"/>
        </w:rPr>
        <w:t>rang   berdiri menyambut orang yang datang</w:t>
      </w:r>
      <w:r w:rsidR="002D553C" w:rsidRPr="009A6990">
        <w:rPr>
          <w:rFonts w:asciiTheme="majorBidi" w:hAnsiTheme="majorBidi" w:cstheme="majorBidi"/>
          <w:sz w:val="24"/>
          <w:szCs w:val="24"/>
        </w:rPr>
        <w:t xml:space="preserve"> dengan berdasarkan hadis</w:t>
      </w:r>
      <w:r w:rsidR="008B51E5" w:rsidRPr="009A6990">
        <w:rPr>
          <w:rFonts w:asciiTheme="majorBidi" w:hAnsiTheme="majorBidi" w:cstheme="majorBidi"/>
          <w:sz w:val="24"/>
          <w:szCs w:val="24"/>
        </w:rPr>
        <w:t xml:space="preserve"> ini:“</w:t>
      </w:r>
      <w:r w:rsidR="002D553C" w:rsidRPr="009A6990">
        <w:rPr>
          <w:rFonts w:asciiTheme="majorBidi" w:hAnsiTheme="majorBidi" w:cstheme="majorBidi"/>
          <w:sz w:val="24"/>
          <w:szCs w:val="24"/>
        </w:rPr>
        <w:t>Barangsiapa</w:t>
      </w:r>
      <w:r w:rsidR="008B51E5" w:rsidRPr="009A6990">
        <w:rPr>
          <w:rFonts w:asciiTheme="majorBidi" w:hAnsiTheme="majorBidi" w:cstheme="majorBidi"/>
          <w:sz w:val="24"/>
          <w:szCs w:val="24"/>
        </w:rPr>
        <w:t xml:space="preserve"> yang suka</w:t>
      </w:r>
      <w:r w:rsidR="009E4943" w:rsidRPr="009A6990">
        <w:rPr>
          <w:rFonts w:asciiTheme="majorBidi" w:hAnsiTheme="majorBidi" w:cstheme="majorBidi"/>
          <w:sz w:val="24"/>
          <w:szCs w:val="24"/>
        </w:rPr>
        <w:t xml:space="preserve"> disambu</w:t>
      </w:r>
      <w:r w:rsidR="008B51E5" w:rsidRPr="009A6990">
        <w:rPr>
          <w:rFonts w:asciiTheme="majorBidi" w:hAnsiTheme="majorBidi" w:cstheme="majorBidi"/>
          <w:sz w:val="24"/>
          <w:szCs w:val="24"/>
        </w:rPr>
        <w:t>t oleh orang-orang denganberdiri maka hendaklah</w:t>
      </w:r>
      <w:r w:rsidRPr="009A6990">
        <w:rPr>
          <w:rFonts w:asciiTheme="majorBidi" w:hAnsiTheme="majorBidi" w:cstheme="majorBidi"/>
          <w:sz w:val="24"/>
          <w:szCs w:val="24"/>
        </w:rPr>
        <w:t xml:space="preserve"> ia menduduki tempatnya di n</w:t>
      </w:r>
      <w:r w:rsidR="009E4943" w:rsidRPr="009A6990">
        <w:rPr>
          <w:rFonts w:asciiTheme="majorBidi" w:hAnsiTheme="majorBidi" w:cstheme="majorBidi"/>
          <w:sz w:val="24"/>
          <w:szCs w:val="24"/>
        </w:rPr>
        <w:t>eraka.”</w:t>
      </w:r>
      <w:r w:rsidRPr="009A6990">
        <w:rPr>
          <w:rFonts w:asciiTheme="majorBidi" w:hAnsiTheme="majorBidi" w:cstheme="majorBidi"/>
          <w:sz w:val="24"/>
          <w:szCs w:val="24"/>
        </w:rPr>
        <w:t xml:space="preserve"> Ini termasuk dalam kajian-kajian hadis-hadis mukhtalif (berbeda secara tekstual). Hadis-hadis seperti membutuhkan metode khusus dalam pengkajiannya. </w:t>
      </w:r>
    </w:p>
    <w:p w:rsidR="00D85CDD" w:rsidRPr="009A6990" w:rsidRDefault="006F527D" w:rsidP="005467C9">
      <w:pPr>
        <w:ind w:firstLine="720"/>
        <w:jc w:val="both"/>
        <w:rPr>
          <w:rFonts w:asciiTheme="majorBidi" w:hAnsiTheme="majorBidi" w:cstheme="majorBidi"/>
          <w:sz w:val="24"/>
          <w:szCs w:val="24"/>
        </w:rPr>
      </w:pPr>
      <w:r w:rsidRPr="009A6990">
        <w:rPr>
          <w:rFonts w:asciiTheme="majorBidi" w:hAnsiTheme="majorBidi" w:cstheme="majorBidi"/>
          <w:sz w:val="24"/>
          <w:szCs w:val="24"/>
        </w:rPr>
        <w:t>D</w:t>
      </w:r>
      <w:r w:rsidR="009E4943" w:rsidRPr="009A6990">
        <w:rPr>
          <w:rFonts w:asciiTheme="majorBidi" w:hAnsiTheme="majorBidi" w:cstheme="majorBidi"/>
          <w:sz w:val="24"/>
          <w:szCs w:val="24"/>
        </w:rPr>
        <w:t>iantar</w:t>
      </w:r>
      <w:r w:rsidR="008B51E5" w:rsidRPr="009A6990">
        <w:rPr>
          <w:rFonts w:asciiTheme="majorBidi" w:hAnsiTheme="majorBidi" w:cstheme="majorBidi"/>
          <w:sz w:val="24"/>
          <w:szCs w:val="24"/>
        </w:rPr>
        <w:t>a mereka ada juga yang</w:t>
      </w:r>
      <w:r w:rsidR="009E4943" w:rsidRPr="009A6990">
        <w:rPr>
          <w:rFonts w:asciiTheme="majorBidi" w:hAnsiTheme="majorBidi" w:cstheme="majorBidi"/>
          <w:sz w:val="24"/>
          <w:szCs w:val="24"/>
        </w:rPr>
        <w:t xml:space="preserve"> me</w:t>
      </w:r>
      <w:r w:rsidR="004627DC" w:rsidRPr="009A6990">
        <w:rPr>
          <w:rFonts w:asciiTheme="majorBidi" w:hAnsiTheme="majorBidi" w:cstheme="majorBidi"/>
          <w:sz w:val="24"/>
          <w:szCs w:val="24"/>
        </w:rPr>
        <w:t xml:space="preserve">rinci, </w:t>
      </w:r>
      <w:r w:rsidR="008B51E5" w:rsidRPr="009A6990">
        <w:rPr>
          <w:rFonts w:asciiTheme="majorBidi" w:hAnsiTheme="majorBidi" w:cstheme="majorBidi"/>
          <w:sz w:val="24"/>
          <w:szCs w:val="24"/>
        </w:rPr>
        <w:t>mereka</w:t>
      </w:r>
      <w:r w:rsidR="005D0BB0" w:rsidRPr="009A6990">
        <w:rPr>
          <w:rFonts w:asciiTheme="majorBidi" w:hAnsiTheme="majorBidi" w:cstheme="majorBidi"/>
          <w:sz w:val="24"/>
          <w:szCs w:val="24"/>
        </w:rPr>
        <w:t>mengatakan,</w:t>
      </w:r>
      <w:r w:rsidR="009E4943" w:rsidRPr="009A6990">
        <w:rPr>
          <w:rFonts w:asciiTheme="majorBidi" w:hAnsiTheme="majorBidi" w:cstheme="majorBidi"/>
          <w:sz w:val="24"/>
          <w:szCs w:val="24"/>
        </w:rPr>
        <w:t xml:space="preserve"> di</w:t>
      </w:r>
      <w:r w:rsidR="007C0CDA" w:rsidRPr="009A6990">
        <w:rPr>
          <w:rFonts w:asciiTheme="majorBidi" w:hAnsiTheme="majorBidi" w:cstheme="majorBidi"/>
          <w:sz w:val="24"/>
          <w:szCs w:val="24"/>
        </w:rPr>
        <w:t>bolehkannya   menyam</w:t>
      </w:r>
      <w:r w:rsidR="005D0BB0" w:rsidRPr="009A6990">
        <w:rPr>
          <w:rFonts w:asciiTheme="majorBidi" w:hAnsiTheme="majorBidi" w:cstheme="majorBidi"/>
          <w:sz w:val="24"/>
          <w:szCs w:val="24"/>
        </w:rPr>
        <w:t>but orang yang datang dari perjalananjauh atau seseorang pejabat di</w:t>
      </w:r>
      <w:r w:rsidR="009E4943" w:rsidRPr="009A6990">
        <w:rPr>
          <w:rFonts w:asciiTheme="majorBidi" w:hAnsiTheme="majorBidi" w:cstheme="majorBidi"/>
          <w:sz w:val="24"/>
          <w:szCs w:val="24"/>
        </w:rPr>
        <w:t xml:space="preserve"> dalam kekuasaanny</w:t>
      </w:r>
      <w:r w:rsidR="008B51E5" w:rsidRPr="009A6990">
        <w:rPr>
          <w:rFonts w:asciiTheme="majorBidi" w:hAnsiTheme="majorBidi" w:cstheme="majorBidi"/>
          <w:sz w:val="24"/>
          <w:szCs w:val="24"/>
        </w:rPr>
        <w:t>a. Sebagaimana yang ditunjukkan oleh kisah Sa’ad</w:t>
      </w:r>
      <w:r w:rsidRPr="009A6990">
        <w:rPr>
          <w:rFonts w:asciiTheme="majorBidi" w:hAnsiTheme="majorBidi" w:cstheme="majorBidi"/>
          <w:sz w:val="24"/>
          <w:szCs w:val="24"/>
        </w:rPr>
        <w:t xml:space="preserve"> bin Mu’adz </w:t>
      </w:r>
      <w:r w:rsidR="009E4943" w:rsidRPr="009A6990">
        <w:rPr>
          <w:rFonts w:asciiTheme="majorBidi" w:hAnsiTheme="majorBidi" w:cstheme="majorBidi"/>
          <w:sz w:val="24"/>
          <w:szCs w:val="24"/>
        </w:rPr>
        <w:t xml:space="preserve">yang </w:t>
      </w:r>
      <w:r w:rsidR="008B51E5" w:rsidRPr="009A6990">
        <w:rPr>
          <w:rFonts w:asciiTheme="majorBidi" w:hAnsiTheme="majorBidi" w:cstheme="majorBidi"/>
          <w:sz w:val="24"/>
          <w:szCs w:val="24"/>
        </w:rPr>
        <w:t>merupakan pe</w:t>
      </w:r>
      <w:r w:rsidRPr="009A6990">
        <w:rPr>
          <w:rFonts w:asciiTheme="majorBidi" w:hAnsiTheme="majorBidi" w:cstheme="majorBidi"/>
          <w:sz w:val="24"/>
          <w:szCs w:val="24"/>
        </w:rPr>
        <w:t xml:space="preserve">jabat di Bani Quraizhah, </w:t>
      </w:r>
      <w:r w:rsidR="008B51E5" w:rsidRPr="009A6990">
        <w:rPr>
          <w:rFonts w:asciiTheme="majorBidi" w:hAnsiTheme="majorBidi" w:cstheme="majorBidi"/>
          <w:sz w:val="24"/>
          <w:szCs w:val="24"/>
        </w:rPr>
        <w:t xml:space="preserve">ia </w:t>
      </w:r>
      <w:r w:rsidR="009E4943" w:rsidRPr="009A6990">
        <w:rPr>
          <w:rFonts w:asciiTheme="majorBidi" w:hAnsiTheme="majorBidi" w:cstheme="majorBidi"/>
          <w:sz w:val="24"/>
          <w:szCs w:val="24"/>
        </w:rPr>
        <w:t>di</w:t>
      </w:r>
      <w:r w:rsidR="008B51E5" w:rsidRPr="009A6990">
        <w:rPr>
          <w:rFonts w:asciiTheme="majorBidi" w:hAnsiTheme="majorBidi" w:cstheme="majorBidi"/>
          <w:sz w:val="24"/>
          <w:szCs w:val="24"/>
        </w:rPr>
        <w:t>minta nabi untuk datang. Ketika ia</w:t>
      </w:r>
      <w:r w:rsidR="009E4943" w:rsidRPr="009A6990">
        <w:rPr>
          <w:rFonts w:asciiTheme="majorBidi" w:hAnsiTheme="majorBidi" w:cstheme="majorBidi"/>
          <w:sz w:val="24"/>
          <w:szCs w:val="24"/>
        </w:rPr>
        <w:t xml:space="preserve"> tiba, Rasulullah berkata kepada kaum muslimin:“Berdirilah kalian menyambut pemimpin kalian”.Hal itu dimaksudkan u</w:t>
      </w:r>
      <w:r w:rsidR="005467C9" w:rsidRPr="009A6990">
        <w:rPr>
          <w:rFonts w:asciiTheme="majorBidi" w:hAnsiTheme="majorBidi" w:cstheme="majorBidi"/>
          <w:sz w:val="24"/>
          <w:szCs w:val="24"/>
        </w:rPr>
        <w:t xml:space="preserve">ntuk menguatkan posisi Sa’ad </w:t>
      </w:r>
      <w:r w:rsidR="009E4943" w:rsidRPr="009A6990">
        <w:rPr>
          <w:rFonts w:asciiTheme="majorBidi" w:hAnsiTheme="majorBidi" w:cstheme="majorBidi"/>
          <w:sz w:val="24"/>
          <w:szCs w:val="24"/>
        </w:rPr>
        <w:t>dalam kedudukannya.</w:t>
      </w:r>
      <w:r w:rsidR="005467C9" w:rsidRPr="009A6990">
        <w:rPr>
          <w:rFonts w:asciiTheme="majorBidi" w:hAnsiTheme="majorBidi" w:cstheme="majorBidi"/>
          <w:sz w:val="24"/>
          <w:szCs w:val="24"/>
        </w:rPr>
        <w:t xml:space="preserve"> Adapun</w:t>
      </w:r>
      <w:r w:rsidRPr="009A6990">
        <w:rPr>
          <w:rFonts w:asciiTheme="majorBidi" w:hAnsiTheme="majorBidi" w:cstheme="majorBidi"/>
          <w:sz w:val="24"/>
          <w:szCs w:val="24"/>
        </w:rPr>
        <w:t xml:space="preserve"> sikap</w:t>
      </w:r>
      <w:r w:rsidR="009E4943" w:rsidRPr="009A6990">
        <w:rPr>
          <w:rFonts w:asciiTheme="majorBidi" w:hAnsiTheme="majorBidi" w:cstheme="majorBidi"/>
          <w:sz w:val="24"/>
          <w:szCs w:val="24"/>
        </w:rPr>
        <w:t>menyambut orang-orang yang data</w:t>
      </w:r>
      <w:r w:rsidR="005467C9" w:rsidRPr="009A6990">
        <w:rPr>
          <w:rFonts w:asciiTheme="majorBidi" w:hAnsiTheme="majorBidi" w:cstheme="majorBidi"/>
          <w:sz w:val="24"/>
          <w:szCs w:val="24"/>
        </w:rPr>
        <w:t xml:space="preserve">ng dengan berdiri </w:t>
      </w:r>
      <w:r w:rsidR="009E4943" w:rsidRPr="009A6990">
        <w:rPr>
          <w:rFonts w:asciiTheme="majorBidi" w:hAnsiTheme="majorBidi" w:cstheme="majorBidi"/>
          <w:sz w:val="24"/>
          <w:szCs w:val="24"/>
        </w:rPr>
        <w:t>it</w:t>
      </w:r>
      <w:r w:rsidR="005467C9" w:rsidRPr="009A6990">
        <w:rPr>
          <w:rFonts w:asciiTheme="majorBidi" w:hAnsiTheme="majorBidi" w:cstheme="majorBidi"/>
          <w:sz w:val="24"/>
          <w:szCs w:val="24"/>
        </w:rPr>
        <w:t>u sebagai suatu kebiasaan maka hal itu merupakan syiar</w:t>
      </w:r>
      <w:r w:rsidRPr="009A6990">
        <w:rPr>
          <w:rFonts w:asciiTheme="majorBidi" w:hAnsiTheme="majorBidi" w:cstheme="majorBidi"/>
          <w:sz w:val="24"/>
          <w:szCs w:val="24"/>
        </w:rPr>
        <w:t xml:space="preserve"> non-</w:t>
      </w:r>
      <w:r w:rsidR="009E4943" w:rsidRPr="009A6990">
        <w:rPr>
          <w:rFonts w:asciiTheme="majorBidi" w:hAnsiTheme="majorBidi" w:cstheme="majorBidi"/>
          <w:sz w:val="24"/>
          <w:szCs w:val="24"/>
        </w:rPr>
        <w:t>Islam.</w:t>
      </w:r>
    </w:p>
    <w:p w:rsidR="00EC04F6" w:rsidRPr="009A6990" w:rsidRDefault="005467C9" w:rsidP="00EC04F6">
      <w:pPr>
        <w:ind w:firstLine="720"/>
        <w:jc w:val="both"/>
        <w:rPr>
          <w:rFonts w:asciiTheme="majorBidi" w:hAnsiTheme="majorBidi" w:cstheme="majorBidi"/>
          <w:sz w:val="24"/>
          <w:szCs w:val="24"/>
        </w:rPr>
      </w:pPr>
      <w:r w:rsidRPr="009A6990">
        <w:rPr>
          <w:rFonts w:asciiTheme="majorBidi" w:hAnsiTheme="majorBidi" w:cstheme="majorBidi"/>
          <w:sz w:val="24"/>
          <w:szCs w:val="24"/>
        </w:rPr>
        <w:t xml:space="preserve">Dalam </w:t>
      </w:r>
      <w:r w:rsidR="009E4943" w:rsidRPr="009A6990">
        <w:rPr>
          <w:rFonts w:asciiTheme="majorBidi" w:hAnsiTheme="majorBidi" w:cstheme="majorBidi"/>
          <w:sz w:val="24"/>
          <w:szCs w:val="24"/>
        </w:rPr>
        <w:t>bebera</w:t>
      </w:r>
      <w:r w:rsidRPr="009A6990">
        <w:rPr>
          <w:rFonts w:asciiTheme="majorBidi" w:hAnsiTheme="majorBidi" w:cstheme="majorBidi"/>
          <w:sz w:val="24"/>
          <w:szCs w:val="24"/>
        </w:rPr>
        <w:t>pa kitab as-Sunan disebutkan:</w:t>
      </w:r>
      <w:r w:rsidR="009E4943" w:rsidRPr="009A6990">
        <w:rPr>
          <w:rFonts w:asciiTheme="majorBidi" w:hAnsiTheme="majorBidi" w:cstheme="majorBidi"/>
          <w:sz w:val="24"/>
          <w:szCs w:val="24"/>
        </w:rPr>
        <w:t xml:space="preserve"> “Tidak ada seorangpun yang lebih d</w:t>
      </w:r>
      <w:r w:rsidRPr="009A6990">
        <w:rPr>
          <w:rFonts w:asciiTheme="majorBidi" w:hAnsiTheme="majorBidi" w:cstheme="majorBidi"/>
          <w:sz w:val="24"/>
          <w:szCs w:val="24"/>
        </w:rPr>
        <w:t>icintai oleh para Sahabat Nabi</w:t>
      </w:r>
      <w:r w:rsidR="009E4943" w:rsidRPr="009A6990">
        <w:rPr>
          <w:rFonts w:asciiTheme="majorBidi" w:hAnsiTheme="majorBidi" w:cstheme="majorBidi"/>
          <w:sz w:val="24"/>
          <w:szCs w:val="24"/>
        </w:rPr>
        <w:t xml:space="preserve"> s</w:t>
      </w:r>
      <w:r w:rsidRPr="009A6990">
        <w:rPr>
          <w:rFonts w:asciiTheme="majorBidi" w:hAnsiTheme="majorBidi" w:cstheme="majorBidi"/>
          <w:sz w:val="24"/>
          <w:szCs w:val="24"/>
        </w:rPr>
        <w:t xml:space="preserve">elain Rasulullah sendiri. </w:t>
      </w:r>
      <w:r w:rsidR="006F527D" w:rsidRPr="009A6990">
        <w:rPr>
          <w:rFonts w:asciiTheme="majorBidi" w:hAnsiTheme="majorBidi" w:cstheme="majorBidi"/>
          <w:sz w:val="24"/>
          <w:szCs w:val="24"/>
        </w:rPr>
        <w:t>J</w:t>
      </w:r>
      <w:r w:rsidRPr="009A6990">
        <w:rPr>
          <w:rFonts w:asciiTheme="majorBidi" w:hAnsiTheme="majorBidi" w:cstheme="majorBidi"/>
          <w:sz w:val="24"/>
          <w:szCs w:val="24"/>
        </w:rPr>
        <w:t>ika beliau datang, mereka</w:t>
      </w:r>
      <w:r w:rsidR="009E4943" w:rsidRPr="009A6990">
        <w:rPr>
          <w:rFonts w:asciiTheme="majorBidi" w:hAnsiTheme="majorBidi" w:cstheme="majorBidi"/>
          <w:sz w:val="24"/>
          <w:szCs w:val="24"/>
        </w:rPr>
        <w:t xml:space="preserve"> </w:t>
      </w:r>
      <w:r w:rsidR="009E4943" w:rsidRPr="009A6990">
        <w:rPr>
          <w:rFonts w:asciiTheme="majorBidi" w:hAnsiTheme="majorBidi" w:cstheme="majorBidi"/>
          <w:sz w:val="24"/>
          <w:szCs w:val="24"/>
        </w:rPr>
        <w:lastRenderedPageBreak/>
        <w:t>tid</w:t>
      </w:r>
      <w:r w:rsidRPr="009A6990">
        <w:rPr>
          <w:rFonts w:asciiTheme="majorBidi" w:hAnsiTheme="majorBidi" w:cstheme="majorBidi"/>
          <w:sz w:val="24"/>
          <w:szCs w:val="24"/>
        </w:rPr>
        <w:t>ak berdiri untuk menyambut</w:t>
      </w:r>
      <w:r w:rsidR="009E4943" w:rsidRPr="009A6990">
        <w:rPr>
          <w:rFonts w:asciiTheme="majorBidi" w:hAnsiTheme="majorBidi" w:cstheme="majorBidi"/>
          <w:sz w:val="24"/>
          <w:szCs w:val="24"/>
        </w:rPr>
        <w:t xml:space="preserve"> kedatangan beliau kar</w:t>
      </w:r>
      <w:r w:rsidR="006F527D" w:rsidRPr="009A6990">
        <w:rPr>
          <w:rFonts w:asciiTheme="majorBidi" w:hAnsiTheme="majorBidi" w:cstheme="majorBidi"/>
          <w:sz w:val="24"/>
          <w:szCs w:val="24"/>
        </w:rPr>
        <w:t>ena mereka mengetahui ketidak</w:t>
      </w:r>
      <w:r w:rsidRPr="009A6990">
        <w:rPr>
          <w:rFonts w:asciiTheme="majorBidi" w:hAnsiTheme="majorBidi" w:cstheme="majorBidi"/>
          <w:sz w:val="24"/>
          <w:szCs w:val="24"/>
        </w:rPr>
        <w:t>sukaan beliau terhadap</w:t>
      </w:r>
      <w:r w:rsidR="009E4943" w:rsidRPr="009A6990">
        <w:rPr>
          <w:rFonts w:asciiTheme="majorBidi" w:hAnsiTheme="majorBidi" w:cstheme="majorBidi"/>
          <w:sz w:val="24"/>
          <w:szCs w:val="24"/>
        </w:rPr>
        <w:t xml:space="preserve"> hal tersebut.”</w:t>
      </w:r>
      <w:r w:rsidRPr="009A6990">
        <w:rPr>
          <w:rFonts w:asciiTheme="majorBidi" w:hAnsiTheme="majorBidi" w:cstheme="majorBidi"/>
          <w:sz w:val="24"/>
          <w:szCs w:val="24"/>
        </w:rPr>
        <w:t xml:space="preserve"> D</w:t>
      </w:r>
      <w:r w:rsidR="004A1E41" w:rsidRPr="009A6990">
        <w:rPr>
          <w:rFonts w:asciiTheme="majorBidi" w:hAnsiTheme="majorBidi" w:cstheme="majorBidi"/>
          <w:sz w:val="24"/>
          <w:szCs w:val="24"/>
        </w:rPr>
        <w:t>alam hadis</w:t>
      </w:r>
      <w:r w:rsidRPr="009A6990">
        <w:rPr>
          <w:rFonts w:asciiTheme="majorBidi" w:hAnsiTheme="majorBidi" w:cstheme="majorBidi"/>
          <w:sz w:val="24"/>
          <w:szCs w:val="24"/>
        </w:rPr>
        <w:t xml:space="preserve"> yang diriwayatkan </w:t>
      </w:r>
      <w:r w:rsidR="009E4943" w:rsidRPr="009A6990">
        <w:rPr>
          <w:rFonts w:asciiTheme="majorBidi" w:hAnsiTheme="majorBidi" w:cstheme="majorBidi"/>
          <w:sz w:val="24"/>
          <w:szCs w:val="24"/>
        </w:rPr>
        <w:t>dal</w:t>
      </w:r>
      <w:r w:rsidRPr="009A6990">
        <w:rPr>
          <w:rFonts w:asciiTheme="majorBidi" w:hAnsiTheme="majorBidi" w:cstheme="majorBidi"/>
          <w:sz w:val="24"/>
          <w:szCs w:val="24"/>
        </w:rPr>
        <w:t xml:space="preserve">am kitab as-sunah, bahwa </w:t>
      </w:r>
      <w:r w:rsidR="009E4943" w:rsidRPr="009A6990">
        <w:rPr>
          <w:rFonts w:asciiTheme="majorBidi" w:hAnsiTheme="majorBidi" w:cstheme="majorBidi"/>
          <w:sz w:val="24"/>
          <w:szCs w:val="24"/>
        </w:rPr>
        <w:t>Rasulull</w:t>
      </w:r>
      <w:r w:rsidRPr="009A6990">
        <w:rPr>
          <w:rFonts w:asciiTheme="majorBidi" w:hAnsiTheme="majorBidi" w:cstheme="majorBidi"/>
          <w:sz w:val="24"/>
          <w:szCs w:val="24"/>
        </w:rPr>
        <w:t>ah</w:t>
      </w:r>
      <w:r w:rsidR="00110D6D" w:rsidRPr="009A6990">
        <w:rPr>
          <w:rFonts w:asciiTheme="majorBidi" w:hAnsiTheme="majorBidi" w:cstheme="majorBidi"/>
          <w:sz w:val="24"/>
          <w:szCs w:val="24"/>
        </w:rPr>
        <w:t xml:space="preserve"> senantiasa</w:t>
      </w:r>
      <w:r w:rsidR="009E4943" w:rsidRPr="009A6990">
        <w:rPr>
          <w:rFonts w:asciiTheme="majorBidi" w:hAnsiTheme="majorBidi" w:cstheme="majorBidi"/>
          <w:sz w:val="24"/>
          <w:szCs w:val="24"/>
        </w:rPr>
        <w:t xml:space="preserve"> duduk di</w:t>
      </w:r>
      <w:r w:rsidRPr="009A6990">
        <w:rPr>
          <w:rFonts w:asciiTheme="majorBidi" w:hAnsiTheme="majorBidi" w:cstheme="majorBidi"/>
          <w:sz w:val="24"/>
          <w:szCs w:val="24"/>
        </w:rPr>
        <w:t xml:space="preserve"> ujung</w:t>
      </w:r>
      <w:r w:rsidR="006F527D" w:rsidRPr="009A6990">
        <w:rPr>
          <w:rFonts w:asciiTheme="majorBidi" w:hAnsiTheme="majorBidi" w:cstheme="majorBidi"/>
          <w:sz w:val="24"/>
          <w:szCs w:val="24"/>
        </w:rPr>
        <w:t xml:space="preserve"> majelis, tetapi tempat yang </w:t>
      </w:r>
      <w:r w:rsidRPr="009A6990">
        <w:rPr>
          <w:rFonts w:asciiTheme="majorBidi" w:hAnsiTheme="majorBidi" w:cstheme="majorBidi"/>
          <w:sz w:val="24"/>
          <w:szCs w:val="24"/>
        </w:rPr>
        <w:t>beliau duduk itu selalu</w:t>
      </w:r>
      <w:r w:rsidR="009E4943" w:rsidRPr="009A6990">
        <w:rPr>
          <w:rFonts w:asciiTheme="majorBidi" w:hAnsiTheme="majorBidi" w:cstheme="majorBidi"/>
          <w:sz w:val="24"/>
          <w:szCs w:val="24"/>
        </w:rPr>
        <w:t xml:space="preserve"> menjad</w:t>
      </w:r>
      <w:r w:rsidR="00FB7DF5" w:rsidRPr="009A6990">
        <w:rPr>
          <w:rFonts w:asciiTheme="majorBidi" w:hAnsiTheme="majorBidi" w:cstheme="majorBidi"/>
          <w:sz w:val="24"/>
          <w:szCs w:val="24"/>
        </w:rPr>
        <w:t>i pusat perhatia</w:t>
      </w:r>
      <w:r w:rsidRPr="009A6990">
        <w:rPr>
          <w:rFonts w:asciiTheme="majorBidi" w:hAnsiTheme="majorBidi" w:cstheme="majorBidi"/>
          <w:sz w:val="24"/>
          <w:szCs w:val="24"/>
        </w:rPr>
        <w:t>n majelis.  Para pejabat duduk sesuai dengan kedudukan mereka.</w:t>
      </w:r>
      <w:r w:rsidR="009E4943" w:rsidRPr="009A6990">
        <w:rPr>
          <w:rFonts w:asciiTheme="majorBidi" w:hAnsiTheme="majorBidi" w:cstheme="majorBidi"/>
          <w:sz w:val="24"/>
          <w:szCs w:val="24"/>
        </w:rPr>
        <w:t xml:space="preserve"> Abu bakar dudukdi</w:t>
      </w:r>
      <w:r w:rsidRPr="009A6990">
        <w:rPr>
          <w:rFonts w:asciiTheme="majorBidi" w:hAnsiTheme="majorBidi" w:cstheme="majorBidi"/>
          <w:sz w:val="24"/>
          <w:szCs w:val="24"/>
        </w:rPr>
        <w:t xml:space="preserve"> sebelah</w:t>
      </w:r>
      <w:r w:rsidR="00FB7DF5" w:rsidRPr="009A6990">
        <w:rPr>
          <w:rFonts w:asciiTheme="majorBidi" w:hAnsiTheme="majorBidi" w:cstheme="majorBidi"/>
          <w:sz w:val="24"/>
          <w:szCs w:val="24"/>
        </w:rPr>
        <w:t xml:space="preserve"> kanan </w:t>
      </w:r>
      <w:r w:rsidR="009E4943" w:rsidRPr="009A6990">
        <w:rPr>
          <w:rFonts w:asciiTheme="majorBidi" w:hAnsiTheme="majorBidi" w:cstheme="majorBidi"/>
          <w:sz w:val="24"/>
          <w:szCs w:val="24"/>
        </w:rPr>
        <w:t>beliau, sedangkan ‘Umar duduk disebelah kiri beliau. Dan serin</w:t>
      </w:r>
      <w:r w:rsidRPr="009A6990">
        <w:rPr>
          <w:rFonts w:asciiTheme="majorBidi" w:hAnsiTheme="majorBidi" w:cstheme="majorBidi"/>
          <w:sz w:val="24"/>
          <w:szCs w:val="24"/>
        </w:rPr>
        <w:t>g kali ‘Utsman dan ‘Ali</w:t>
      </w:r>
      <w:r w:rsidR="00110D6D" w:rsidRPr="009A6990">
        <w:rPr>
          <w:rFonts w:asciiTheme="majorBidi" w:hAnsiTheme="majorBidi" w:cstheme="majorBidi"/>
          <w:sz w:val="24"/>
          <w:szCs w:val="24"/>
        </w:rPr>
        <w:t xml:space="preserve"> berada di</w:t>
      </w:r>
      <w:r w:rsidR="006F527D" w:rsidRPr="009A6990">
        <w:rPr>
          <w:rFonts w:asciiTheme="majorBidi" w:hAnsiTheme="majorBidi" w:cstheme="majorBidi"/>
          <w:sz w:val="24"/>
          <w:szCs w:val="24"/>
        </w:rPr>
        <w:t xml:space="preserve"> hadapan beliau sebab</w:t>
      </w:r>
      <w:r w:rsidRPr="009A6990">
        <w:rPr>
          <w:rFonts w:asciiTheme="majorBidi" w:hAnsiTheme="majorBidi" w:cstheme="majorBidi"/>
          <w:sz w:val="24"/>
          <w:szCs w:val="24"/>
        </w:rPr>
        <w:t xml:space="preserve"> keduanya termaksud guru</w:t>
      </w:r>
      <w:r w:rsidR="009E4943" w:rsidRPr="009A6990">
        <w:rPr>
          <w:rFonts w:asciiTheme="majorBidi" w:hAnsiTheme="majorBidi" w:cstheme="majorBidi"/>
          <w:sz w:val="24"/>
          <w:szCs w:val="24"/>
        </w:rPr>
        <w:t xml:space="preserve"> tuli</w:t>
      </w:r>
      <w:r w:rsidRPr="009A6990">
        <w:rPr>
          <w:rFonts w:asciiTheme="majorBidi" w:hAnsiTheme="majorBidi" w:cstheme="majorBidi"/>
          <w:sz w:val="24"/>
          <w:szCs w:val="24"/>
        </w:rPr>
        <w:t>s yang menulis wahyu dan beliau</w:t>
      </w:r>
      <w:r w:rsidR="009E4943" w:rsidRPr="009A6990">
        <w:rPr>
          <w:rFonts w:asciiTheme="majorBidi" w:hAnsiTheme="majorBidi" w:cstheme="majorBidi"/>
          <w:sz w:val="24"/>
          <w:szCs w:val="24"/>
        </w:rPr>
        <w:t xml:space="preserve"> memang meny</w:t>
      </w:r>
      <w:r w:rsidRPr="009A6990">
        <w:rPr>
          <w:rFonts w:asciiTheme="majorBidi" w:hAnsiTheme="majorBidi" w:cstheme="majorBidi"/>
          <w:sz w:val="24"/>
          <w:szCs w:val="24"/>
        </w:rPr>
        <w:t>uruh keduanya melakukan</w:t>
      </w:r>
      <w:r w:rsidR="009E4943" w:rsidRPr="009A6990">
        <w:rPr>
          <w:rFonts w:asciiTheme="majorBidi" w:hAnsiTheme="majorBidi" w:cstheme="majorBidi"/>
          <w:sz w:val="24"/>
          <w:szCs w:val="24"/>
        </w:rPr>
        <w:t xml:space="preserve"> hal tersebut. Sebagaimana yang diriw</w:t>
      </w:r>
      <w:r w:rsidR="006F527D" w:rsidRPr="009A6990">
        <w:rPr>
          <w:rFonts w:asciiTheme="majorBidi" w:hAnsiTheme="majorBidi" w:cstheme="majorBidi"/>
          <w:sz w:val="24"/>
          <w:szCs w:val="24"/>
        </w:rPr>
        <w:t>ayatkan oleh I</w:t>
      </w:r>
      <w:r w:rsidRPr="009A6990">
        <w:rPr>
          <w:rFonts w:asciiTheme="majorBidi" w:hAnsiTheme="majorBidi" w:cstheme="majorBidi"/>
          <w:sz w:val="24"/>
          <w:szCs w:val="24"/>
        </w:rPr>
        <w:t>mam Muslim dari Abu Mas’ud, bahwa</w:t>
      </w:r>
      <w:r w:rsidR="009E4943" w:rsidRPr="009A6990">
        <w:rPr>
          <w:rFonts w:asciiTheme="majorBidi" w:hAnsiTheme="majorBidi" w:cstheme="majorBidi"/>
          <w:sz w:val="24"/>
          <w:szCs w:val="24"/>
        </w:rPr>
        <w:t xml:space="preserve"> Rasulullah bersabda:“Hendaklah</w:t>
      </w:r>
      <w:r w:rsidRPr="009A6990">
        <w:rPr>
          <w:rFonts w:asciiTheme="majorBidi" w:hAnsiTheme="majorBidi" w:cstheme="majorBidi"/>
          <w:sz w:val="24"/>
          <w:szCs w:val="24"/>
        </w:rPr>
        <w:t xml:space="preserve"> orang-orang yang sabar dan berp</w:t>
      </w:r>
      <w:r w:rsidR="009E4943" w:rsidRPr="009A6990">
        <w:rPr>
          <w:rFonts w:asciiTheme="majorBidi" w:hAnsiTheme="majorBidi" w:cstheme="majorBidi"/>
          <w:sz w:val="24"/>
          <w:szCs w:val="24"/>
        </w:rPr>
        <w:t>ikir luas duduk didekatku, k</w:t>
      </w:r>
      <w:r w:rsidRPr="009A6990">
        <w:rPr>
          <w:rFonts w:asciiTheme="majorBidi" w:hAnsiTheme="majorBidi" w:cstheme="majorBidi"/>
          <w:sz w:val="24"/>
          <w:szCs w:val="24"/>
        </w:rPr>
        <w:t>emudian disusul oleh</w:t>
      </w:r>
      <w:r w:rsidR="009E4943" w:rsidRPr="009A6990">
        <w:rPr>
          <w:rFonts w:asciiTheme="majorBidi" w:hAnsiTheme="majorBidi" w:cstheme="majorBidi"/>
          <w:sz w:val="24"/>
          <w:szCs w:val="24"/>
        </w:rPr>
        <w:t xml:space="preserve"> orang-orang berikutnya.”</w:t>
      </w:r>
    </w:p>
    <w:p w:rsidR="00E97BF9" w:rsidRPr="009A6990" w:rsidRDefault="00E97BF9" w:rsidP="00EC04F6">
      <w:pPr>
        <w:ind w:firstLine="720"/>
        <w:jc w:val="both"/>
        <w:rPr>
          <w:rFonts w:asciiTheme="majorBidi" w:hAnsiTheme="majorBidi" w:cstheme="majorBidi"/>
          <w:sz w:val="24"/>
          <w:szCs w:val="24"/>
        </w:rPr>
      </w:pPr>
      <w:r w:rsidRPr="009A6990">
        <w:rPr>
          <w:rFonts w:asciiTheme="majorBidi" w:hAnsiTheme="majorBidi" w:cstheme="majorBidi"/>
          <w:sz w:val="24"/>
          <w:szCs w:val="24"/>
        </w:rPr>
        <w:t>Perbedaan seputar menyembut orang datang dengan cara berdiri tersebut tidak membatalkan atau menegasikan etika. Berdiri atau</w:t>
      </w:r>
      <w:r w:rsidR="00110D6D" w:rsidRPr="009A6990">
        <w:rPr>
          <w:rFonts w:asciiTheme="majorBidi" w:hAnsiTheme="majorBidi" w:cstheme="majorBidi"/>
          <w:sz w:val="24"/>
          <w:szCs w:val="24"/>
        </w:rPr>
        <w:t>pun</w:t>
      </w:r>
      <w:r w:rsidRPr="009A6990">
        <w:rPr>
          <w:rFonts w:asciiTheme="majorBidi" w:hAnsiTheme="majorBidi" w:cstheme="majorBidi"/>
          <w:sz w:val="24"/>
          <w:szCs w:val="24"/>
        </w:rPr>
        <w:t xml:space="preserve"> tidak berdiri ketika menyambut orang datang itu merupakan hal yang bersifat teknis dan merupakan konstruksi social budaya, tetapi substansi dari perintah berlapang-lapang dan berdiri adalah ajaran tatakrama dalam kebersamaan dalam majelis. Setiap komunitas atau masyarakat mempunyai carai-carai tersendiri berdasarkan kearifan lokal yang berlaku. Jadi kata “</w:t>
      </w:r>
      <w:r w:rsidRPr="009A6990">
        <w:rPr>
          <w:rFonts w:asciiTheme="majorBidi" w:hAnsiTheme="majorBidi" w:cstheme="majorBidi"/>
          <w:i/>
          <w:iCs/>
          <w:sz w:val="24"/>
          <w:szCs w:val="24"/>
        </w:rPr>
        <w:t>tafassahu</w:t>
      </w:r>
      <w:r w:rsidRPr="009A6990">
        <w:rPr>
          <w:rFonts w:asciiTheme="majorBidi" w:hAnsiTheme="majorBidi" w:cstheme="majorBidi"/>
          <w:sz w:val="24"/>
          <w:szCs w:val="24"/>
        </w:rPr>
        <w:t>” (berlpang-lapanglah) dan “</w:t>
      </w:r>
      <w:r w:rsidRPr="009A6990">
        <w:rPr>
          <w:rFonts w:asciiTheme="majorBidi" w:hAnsiTheme="majorBidi" w:cstheme="majorBidi"/>
          <w:i/>
          <w:iCs/>
          <w:sz w:val="24"/>
          <w:szCs w:val="24"/>
        </w:rPr>
        <w:t>unzyuzu</w:t>
      </w:r>
      <w:r w:rsidRPr="009A6990">
        <w:rPr>
          <w:rFonts w:asciiTheme="majorBidi" w:hAnsiTheme="majorBidi" w:cstheme="majorBidi"/>
          <w:sz w:val="24"/>
          <w:szCs w:val="24"/>
        </w:rPr>
        <w:t>” (berdirilah) pada ayat 11 surah al-Mujadilah mengisyaratkan untuk bersikap etis dalam majelis</w:t>
      </w:r>
      <w:r w:rsidR="00110D6D" w:rsidRPr="009A6990">
        <w:rPr>
          <w:rFonts w:asciiTheme="majorBidi" w:hAnsiTheme="majorBidi" w:cstheme="majorBidi"/>
          <w:sz w:val="24"/>
          <w:szCs w:val="24"/>
        </w:rPr>
        <w:t xml:space="preserve"> dan berakhlak mulia dala kebersamaan dengan orang lain</w:t>
      </w:r>
      <w:r w:rsidRPr="009A6990">
        <w:rPr>
          <w:rFonts w:asciiTheme="majorBidi" w:hAnsiTheme="majorBidi" w:cstheme="majorBidi"/>
          <w:sz w:val="24"/>
          <w:szCs w:val="24"/>
        </w:rPr>
        <w:t>.</w:t>
      </w:r>
    </w:p>
    <w:p w:rsidR="00A43ACF" w:rsidRPr="009A6990" w:rsidRDefault="00642FD9" w:rsidP="008F4E87">
      <w:pPr>
        <w:pStyle w:val="ListParagraph"/>
        <w:numPr>
          <w:ilvl w:val="0"/>
          <w:numId w:val="4"/>
        </w:numPr>
        <w:jc w:val="both"/>
        <w:rPr>
          <w:rFonts w:asciiTheme="majorBidi" w:hAnsiTheme="majorBidi" w:cstheme="majorBidi"/>
          <w:b/>
          <w:sz w:val="24"/>
          <w:szCs w:val="24"/>
        </w:rPr>
      </w:pPr>
      <w:r w:rsidRPr="009A6990">
        <w:rPr>
          <w:rFonts w:asciiTheme="majorBidi" w:hAnsiTheme="majorBidi" w:cstheme="majorBidi"/>
          <w:b/>
          <w:sz w:val="24"/>
          <w:szCs w:val="24"/>
        </w:rPr>
        <w:t xml:space="preserve">Pendekatan </w:t>
      </w:r>
      <w:r w:rsidR="006F527D" w:rsidRPr="009A6990">
        <w:rPr>
          <w:rFonts w:asciiTheme="majorBidi" w:hAnsiTheme="majorBidi" w:cstheme="majorBidi"/>
          <w:b/>
          <w:sz w:val="24"/>
          <w:szCs w:val="24"/>
        </w:rPr>
        <w:t>Internal</w:t>
      </w:r>
      <w:r w:rsidR="00E97BF9" w:rsidRPr="009A6990">
        <w:rPr>
          <w:rFonts w:asciiTheme="majorBidi" w:hAnsiTheme="majorBidi" w:cstheme="majorBidi"/>
          <w:b/>
          <w:sz w:val="24"/>
          <w:szCs w:val="24"/>
        </w:rPr>
        <w:t>-</w:t>
      </w:r>
      <w:r w:rsidR="005D0BB0" w:rsidRPr="009A6990">
        <w:rPr>
          <w:rFonts w:asciiTheme="majorBidi" w:hAnsiTheme="majorBidi" w:cstheme="majorBidi"/>
          <w:b/>
          <w:sz w:val="24"/>
          <w:szCs w:val="24"/>
        </w:rPr>
        <w:t>relationship</w:t>
      </w:r>
    </w:p>
    <w:p w:rsidR="008F4E87" w:rsidRPr="009A6990" w:rsidRDefault="00E97BF9" w:rsidP="002C013F">
      <w:pPr>
        <w:ind w:firstLine="720"/>
        <w:jc w:val="both"/>
        <w:rPr>
          <w:rFonts w:asciiTheme="majorBidi" w:hAnsiTheme="majorBidi" w:cstheme="majorBidi"/>
          <w:sz w:val="24"/>
          <w:szCs w:val="24"/>
        </w:rPr>
      </w:pPr>
      <w:r w:rsidRPr="009A6990">
        <w:rPr>
          <w:rFonts w:asciiTheme="majorBidi" w:hAnsiTheme="majorBidi" w:cstheme="majorBidi"/>
          <w:sz w:val="24"/>
          <w:szCs w:val="24"/>
        </w:rPr>
        <w:t xml:space="preserve">Al-Quran dengan seluruhnya adalah satu kesatuan yang utuh dan tidak terpisahkan. </w:t>
      </w:r>
      <w:r w:rsidR="00ED7810" w:rsidRPr="009A6990">
        <w:rPr>
          <w:rFonts w:asciiTheme="majorBidi" w:hAnsiTheme="majorBidi" w:cstheme="majorBidi"/>
          <w:sz w:val="24"/>
          <w:szCs w:val="24"/>
        </w:rPr>
        <w:t>Pendekatan</w:t>
      </w:r>
      <w:r w:rsidRPr="009A6990">
        <w:rPr>
          <w:rFonts w:asciiTheme="majorBidi" w:hAnsiTheme="majorBidi" w:cstheme="majorBidi"/>
          <w:i/>
          <w:iCs/>
          <w:sz w:val="24"/>
          <w:szCs w:val="24"/>
        </w:rPr>
        <w:t>internal-relationship</w:t>
      </w:r>
      <w:r w:rsidR="00ED7810" w:rsidRPr="009A6990">
        <w:rPr>
          <w:rFonts w:asciiTheme="majorBidi" w:hAnsiTheme="majorBidi" w:cstheme="majorBidi"/>
          <w:sz w:val="24"/>
          <w:szCs w:val="24"/>
        </w:rPr>
        <w:t xml:space="preserve"> ini berdasar </w:t>
      </w:r>
      <w:r w:rsidR="00ED7810" w:rsidRPr="009A6990">
        <w:rPr>
          <w:rFonts w:asciiTheme="majorBidi" w:hAnsiTheme="majorBidi" w:cstheme="majorBidi"/>
          <w:sz w:val="24"/>
          <w:szCs w:val="24"/>
        </w:rPr>
        <w:lastRenderedPageBreak/>
        <w:t xml:space="preserve">dari kaidah al-Qur’an </w:t>
      </w:r>
      <w:r w:rsidR="00ED7810" w:rsidRPr="009A6990">
        <w:rPr>
          <w:rFonts w:asciiTheme="majorBidi" w:hAnsiTheme="majorBidi" w:cstheme="majorBidi"/>
          <w:i/>
          <w:iCs/>
          <w:sz w:val="24"/>
          <w:szCs w:val="24"/>
        </w:rPr>
        <w:t>yufassiru bahdhuhu ba’dhan</w:t>
      </w:r>
      <w:r w:rsidR="00ED7810" w:rsidRPr="009A6990">
        <w:rPr>
          <w:rFonts w:asciiTheme="majorBidi" w:hAnsiTheme="majorBidi" w:cstheme="majorBidi"/>
          <w:sz w:val="24"/>
          <w:szCs w:val="24"/>
        </w:rPr>
        <w:t xml:space="preserve"> (al-Quran saling menafsirkan antara satu dengan yang </w:t>
      </w:r>
      <w:r w:rsidR="002C013F" w:rsidRPr="009A6990">
        <w:rPr>
          <w:rFonts w:asciiTheme="majorBidi" w:hAnsiTheme="majorBidi" w:cstheme="majorBidi"/>
          <w:sz w:val="24"/>
          <w:szCs w:val="24"/>
        </w:rPr>
        <w:t>lainnya). Sejalan dengan kaidah ini maka</w:t>
      </w:r>
      <w:r w:rsidR="00ED7810" w:rsidRPr="009A6990">
        <w:rPr>
          <w:rFonts w:asciiTheme="majorBidi" w:hAnsiTheme="majorBidi" w:cstheme="majorBidi"/>
          <w:sz w:val="24"/>
          <w:szCs w:val="24"/>
        </w:rPr>
        <w:t xml:space="preserve"> telah disusun menjadi satu cabang ilmu al-Quran yang disebut </w:t>
      </w:r>
      <w:r w:rsidR="00ED7810" w:rsidRPr="009A6990">
        <w:rPr>
          <w:rFonts w:asciiTheme="majorBidi" w:hAnsiTheme="majorBidi" w:cstheme="majorBidi"/>
          <w:i/>
          <w:iCs/>
          <w:sz w:val="24"/>
          <w:szCs w:val="24"/>
        </w:rPr>
        <w:t>munasabah</w:t>
      </w:r>
      <w:r w:rsidR="00ED7810" w:rsidRPr="009A6990">
        <w:rPr>
          <w:rFonts w:asciiTheme="majorBidi" w:hAnsiTheme="majorBidi" w:cstheme="majorBidi"/>
          <w:sz w:val="24"/>
          <w:szCs w:val="24"/>
        </w:rPr>
        <w:t xml:space="preserve"> atau </w:t>
      </w:r>
      <w:r w:rsidR="00ED7810" w:rsidRPr="009A6990">
        <w:rPr>
          <w:rFonts w:asciiTheme="majorBidi" w:hAnsiTheme="majorBidi" w:cstheme="majorBidi"/>
          <w:i/>
          <w:iCs/>
          <w:sz w:val="24"/>
          <w:szCs w:val="24"/>
        </w:rPr>
        <w:t>tanasub</w:t>
      </w:r>
      <w:r w:rsidR="00ED7810" w:rsidRPr="009A6990">
        <w:rPr>
          <w:rFonts w:asciiTheme="majorBidi" w:hAnsiTheme="majorBidi" w:cstheme="majorBidi"/>
          <w:sz w:val="24"/>
          <w:szCs w:val="24"/>
        </w:rPr>
        <w:t xml:space="preserve">. Pembacaan terhadap satu ayat terlepas dari ayat lainnya atau antara lafal dengan lafal lainnya dalam satu ayat akan mengakibatkan </w:t>
      </w:r>
      <w:r w:rsidR="00D61CC9" w:rsidRPr="009A6990">
        <w:rPr>
          <w:rFonts w:asciiTheme="majorBidi" w:hAnsiTheme="majorBidi" w:cstheme="majorBidi"/>
          <w:sz w:val="24"/>
          <w:szCs w:val="24"/>
        </w:rPr>
        <w:t xml:space="preserve">terjadinya </w:t>
      </w:r>
      <w:r w:rsidR="00ED7810" w:rsidRPr="009A6990">
        <w:rPr>
          <w:rFonts w:asciiTheme="majorBidi" w:hAnsiTheme="majorBidi" w:cstheme="majorBidi"/>
          <w:sz w:val="24"/>
          <w:szCs w:val="24"/>
        </w:rPr>
        <w:t xml:space="preserve">distorsi makna terhadap ayat itu. </w:t>
      </w:r>
    </w:p>
    <w:p w:rsidR="00642FD9" w:rsidRPr="009A6990" w:rsidRDefault="002C013F" w:rsidP="002C013F">
      <w:pPr>
        <w:ind w:firstLine="720"/>
        <w:jc w:val="both"/>
        <w:rPr>
          <w:rFonts w:asciiTheme="majorBidi" w:hAnsiTheme="majorBidi" w:cstheme="majorBidi"/>
          <w:sz w:val="24"/>
          <w:szCs w:val="24"/>
        </w:rPr>
      </w:pPr>
      <w:r w:rsidRPr="009A6990">
        <w:rPr>
          <w:rFonts w:asciiTheme="majorBidi" w:hAnsiTheme="majorBidi" w:cstheme="majorBidi"/>
          <w:sz w:val="24"/>
          <w:szCs w:val="24"/>
        </w:rPr>
        <w:t>Secara faktual, b</w:t>
      </w:r>
      <w:r w:rsidR="00642FD9" w:rsidRPr="009A6990">
        <w:rPr>
          <w:rFonts w:asciiTheme="majorBidi" w:hAnsiTheme="majorBidi" w:cstheme="majorBidi"/>
          <w:sz w:val="24"/>
          <w:szCs w:val="24"/>
        </w:rPr>
        <w:t xml:space="preserve">eberapa ceramah dan tulisan yang menerangkan kandungan pendidikan dalam ayat tersebut tampak mengabaikan keutuhan makna ayat. Muballigh pun </w:t>
      </w:r>
      <w:r w:rsidRPr="009A6990">
        <w:rPr>
          <w:rFonts w:asciiTheme="majorBidi" w:hAnsiTheme="majorBidi" w:cstheme="majorBidi"/>
          <w:sz w:val="24"/>
          <w:szCs w:val="24"/>
        </w:rPr>
        <w:t xml:space="preserve">sering kali </w:t>
      </w:r>
      <w:r w:rsidR="00642FD9" w:rsidRPr="009A6990">
        <w:rPr>
          <w:rFonts w:asciiTheme="majorBidi" w:hAnsiTheme="majorBidi" w:cstheme="majorBidi"/>
          <w:sz w:val="24"/>
          <w:szCs w:val="24"/>
        </w:rPr>
        <w:t xml:space="preserve">mengambil potongan ayat dengan memulaipada kalimat … </w:t>
      </w:r>
      <w:r w:rsidR="00642FD9" w:rsidRPr="009A6990">
        <w:rPr>
          <w:rFonts w:asciiTheme="majorBidi" w:hAnsiTheme="majorBidi" w:cstheme="majorBidi"/>
          <w:i/>
          <w:sz w:val="24"/>
          <w:szCs w:val="24"/>
        </w:rPr>
        <w:t>‘yarfa’illahullazina amanu minkum wallazina utul ilma darajaat</w:t>
      </w:r>
      <w:r w:rsidR="00642FD9" w:rsidRPr="009A6990">
        <w:rPr>
          <w:rFonts w:asciiTheme="majorBidi" w:hAnsiTheme="majorBidi" w:cstheme="majorBidi"/>
          <w:sz w:val="24"/>
          <w:szCs w:val="24"/>
        </w:rPr>
        <w:t>….”. Fenomena ini dapat diliha</w:t>
      </w:r>
      <w:r w:rsidR="00BF63E4" w:rsidRPr="009A6990">
        <w:rPr>
          <w:rFonts w:asciiTheme="majorBidi" w:hAnsiTheme="majorBidi" w:cstheme="majorBidi"/>
          <w:sz w:val="24"/>
          <w:szCs w:val="24"/>
        </w:rPr>
        <w:t>t pada beberapa spanduk, karya</w:t>
      </w:r>
      <w:r w:rsidR="00642FD9" w:rsidRPr="009A6990">
        <w:rPr>
          <w:rFonts w:asciiTheme="majorBidi" w:hAnsiTheme="majorBidi" w:cstheme="majorBidi"/>
          <w:sz w:val="24"/>
          <w:szCs w:val="24"/>
        </w:rPr>
        <w:t xml:space="preserve"> kaligrafi</w:t>
      </w:r>
      <w:r w:rsidR="00BF63E4" w:rsidRPr="009A6990">
        <w:rPr>
          <w:rFonts w:asciiTheme="majorBidi" w:hAnsiTheme="majorBidi" w:cstheme="majorBidi"/>
          <w:sz w:val="24"/>
          <w:szCs w:val="24"/>
        </w:rPr>
        <w:t xml:space="preserve"> Islam</w:t>
      </w:r>
      <w:r w:rsidR="00642FD9" w:rsidRPr="009A6990">
        <w:rPr>
          <w:rFonts w:asciiTheme="majorBidi" w:hAnsiTheme="majorBidi" w:cstheme="majorBidi"/>
          <w:sz w:val="24"/>
          <w:szCs w:val="24"/>
        </w:rPr>
        <w:t xml:space="preserve">, </w:t>
      </w:r>
      <w:r w:rsidR="00BF63E4" w:rsidRPr="009A6990">
        <w:rPr>
          <w:rFonts w:asciiTheme="majorBidi" w:hAnsiTheme="majorBidi" w:cstheme="majorBidi"/>
          <w:sz w:val="24"/>
          <w:szCs w:val="24"/>
        </w:rPr>
        <w:t xml:space="preserve">dan media lainnya yang memuat potongan ayat itu untuk mendukung pandangannya bahwa iman dan ilmu sebagai syarat untuk memperoleh ketinggian derajat. </w:t>
      </w:r>
      <w:r w:rsidR="00642FD9" w:rsidRPr="009A6990">
        <w:rPr>
          <w:rFonts w:asciiTheme="majorBidi" w:hAnsiTheme="majorBidi" w:cstheme="majorBidi"/>
          <w:sz w:val="24"/>
          <w:szCs w:val="24"/>
        </w:rPr>
        <w:t>Pemahaman yang parsial akan mengakibatkan kekeliruan terhadap ayat tersebut</w:t>
      </w:r>
      <w:r w:rsidR="00BF63E4" w:rsidRPr="009A6990">
        <w:rPr>
          <w:rFonts w:asciiTheme="majorBidi" w:hAnsiTheme="majorBidi" w:cstheme="majorBidi"/>
          <w:sz w:val="24"/>
          <w:szCs w:val="24"/>
        </w:rPr>
        <w:t xml:space="preserve"> dan selanjutnya berakibat terjadnya pengabaian terhadap aspek moral yang justeru mendahului iman dan ilmu</w:t>
      </w:r>
      <w:r w:rsidR="00642FD9" w:rsidRPr="009A6990">
        <w:rPr>
          <w:rFonts w:asciiTheme="majorBidi" w:hAnsiTheme="majorBidi" w:cstheme="majorBidi"/>
          <w:sz w:val="24"/>
          <w:szCs w:val="24"/>
        </w:rPr>
        <w:t xml:space="preserve">. </w:t>
      </w:r>
      <w:r w:rsidR="00BF63E4" w:rsidRPr="009A6990">
        <w:rPr>
          <w:rFonts w:asciiTheme="majorBidi" w:hAnsiTheme="majorBidi" w:cstheme="majorBidi"/>
          <w:sz w:val="24"/>
          <w:szCs w:val="24"/>
        </w:rPr>
        <w:t>T</w:t>
      </w:r>
      <w:r w:rsidR="00642FD9" w:rsidRPr="009A6990">
        <w:rPr>
          <w:rFonts w:asciiTheme="majorBidi" w:hAnsiTheme="majorBidi" w:cstheme="majorBidi"/>
          <w:sz w:val="24"/>
          <w:szCs w:val="24"/>
        </w:rPr>
        <w:t>erjadinya distorsi dari pesan utama aya</w:t>
      </w:r>
      <w:r w:rsidRPr="009A6990">
        <w:rPr>
          <w:rFonts w:asciiTheme="majorBidi" w:hAnsiTheme="majorBidi" w:cstheme="majorBidi"/>
          <w:sz w:val="24"/>
          <w:szCs w:val="24"/>
        </w:rPr>
        <w:t xml:space="preserve">t tersebut justru </w:t>
      </w:r>
      <w:r w:rsidR="00642FD9" w:rsidRPr="009A6990">
        <w:rPr>
          <w:rFonts w:asciiTheme="majorBidi" w:hAnsiTheme="majorBidi" w:cstheme="majorBidi"/>
          <w:sz w:val="24"/>
          <w:szCs w:val="24"/>
        </w:rPr>
        <w:t>d</w:t>
      </w:r>
      <w:r w:rsidRPr="009A6990">
        <w:rPr>
          <w:rFonts w:asciiTheme="majorBidi" w:hAnsiTheme="majorBidi" w:cstheme="majorBidi"/>
          <w:sz w:val="24"/>
          <w:szCs w:val="24"/>
        </w:rPr>
        <w:t>iabaikan</w:t>
      </w:r>
      <w:r w:rsidR="00642FD9" w:rsidRPr="009A6990">
        <w:rPr>
          <w:rFonts w:asciiTheme="majorBidi" w:hAnsiTheme="majorBidi" w:cstheme="majorBidi"/>
          <w:sz w:val="24"/>
          <w:szCs w:val="24"/>
        </w:rPr>
        <w:t xml:space="preserve">, yaitu adab atau tata karma dalam majelis. Padahal, kalimat tersebut merupakan </w:t>
      </w:r>
      <w:r w:rsidR="00642FD9" w:rsidRPr="009A6990">
        <w:rPr>
          <w:rFonts w:asciiTheme="majorBidi" w:hAnsiTheme="majorBidi" w:cstheme="majorBidi"/>
          <w:i/>
          <w:sz w:val="24"/>
          <w:szCs w:val="24"/>
        </w:rPr>
        <w:t>jawab syarth</w:t>
      </w:r>
      <w:r w:rsidR="00642FD9" w:rsidRPr="009A6990">
        <w:rPr>
          <w:rFonts w:asciiTheme="majorBidi" w:hAnsiTheme="majorBidi" w:cstheme="majorBidi"/>
          <w:sz w:val="24"/>
          <w:szCs w:val="24"/>
        </w:rPr>
        <w:t xml:space="preserve"> dari kalimat </w:t>
      </w:r>
      <w:r w:rsidR="00BF63E4" w:rsidRPr="009A6990">
        <w:rPr>
          <w:rFonts w:asciiTheme="majorBidi" w:hAnsiTheme="majorBidi" w:cstheme="majorBidi"/>
          <w:sz w:val="24"/>
          <w:szCs w:val="24"/>
        </w:rPr>
        <w:t xml:space="preserve">- </w:t>
      </w:r>
      <w:r w:rsidR="00642FD9" w:rsidRPr="009A6990">
        <w:rPr>
          <w:rFonts w:asciiTheme="majorBidi" w:hAnsiTheme="majorBidi" w:cstheme="majorBidi"/>
          <w:sz w:val="24"/>
          <w:szCs w:val="24"/>
        </w:rPr>
        <w:t>yang terabaikan</w:t>
      </w:r>
      <w:r w:rsidR="00BF63E4" w:rsidRPr="009A6990">
        <w:rPr>
          <w:rFonts w:asciiTheme="majorBidi" w:hAnsiTheme="majorBidi" w:cstheme="majorBidi"/>
          <w:sz w:val="24"/>
          <w:szCs w:val="24"/>
        </w:rPr>
        <w:t xml:space="preserve"> -</w:t>
      </w:r>
      <w:r w:rsidR="00642FD9" w:rsidRPr="009A6990">
        <w:rPr>
          <w:rFonts w:asciiTheme="majorBidi" w:hAnsiTheme="majorBidi" w:cstheme="majorBidi"/>
          <w:sz w:val="24"/>
          <w:szCs w:val="24"/>
        </w:rPr>
        <w:t>, yaitu “</w:t>
      </w:r>
      <w:r w:rsidR="00642FD9" w:rsidRPr="009A6990">
        <w:rPr>
          <w:rFonts w:asciiTheme="majorBidi" w:hAnsiTheme="majorBidi" w:cstheme="majorBidi"/>
          <w:i/>
          <w:sz w:val="24"/>
          <w:szCs w:val="24"/>
        </w:rPr>
        <w:t>iza qila lakum tafassahu fi al-majalis fafsahu yafsahillahu lakum. Waiza qila unsyuzu fansyuzu</w:t>
      </w:r>
      <w:r w:rsidR="00642FD9" w:rsidRPr="009A6990">
        <w:rPr>
          <w:rFonts w:asciiTheme="majorBidi" w:hAnsiTheme="majorBidi" w:cstheme="majorBidi"/>
          <w:sz w:val="24"/>
          <w:szCs w:val="24"/>
        </w:rPr>
        <w:t xml:space="preserve"> ….”. Pengabaian terhadap kalimat ini merupakan awal d</w:t>
      </w:r>
      <w:r w:rsidR="00BF63E4" w:rsidRPr="009A6990">
        <w:rPr>
          <w:rFonts w:asciiTheme="majorBidi" w:hAnsiTheme="majorBidi" w:cstheme="majorBidi"/>
          <w:sz w:val="24"/>
          <w:szCs w:val="24"/>
        </w:rPr>
        <w:t>ari pengabaian moral</w:t>
      </w:r>
      <w:r w:rsidR="00642FD9" w:rsidRPr="009A6990">
        <w:rPr>
          <w:rFonts w:asciiTheme="majorBidi" w:hAnsiTheme="majorBidi" w:cstheme="majorBidi"/>
          <w:sz w:val="24"/>
          <w:szCs w:val="24"/>
        </w:rPr>
        <w:t xml:space="preserve"> dalam pendidikan. </w:t>
      </w:r>
      <w:r w:rsidR="00BF63E4" w:rsidRPr="009A6990">
        <w:rPr>
          <w:rFonts w:asciiTheme="majorBidi" w:hAnsiTheme="majorBidi" w:cstheme="majorBidi"/>
          <w:sz w:val="24"/>
          <w:szCs w:val="24"/>
        </w:rPr>
        <w:t xml:space="preserve">Sebaliknya, terjadi pengukuhan intelektual </w:t>
      </w:r>
      <w:r w:rsidR="00642FD9" w:rsidRPr="009A6990">
        <w:rPr>
          <w:rFonts w:asciiTheme="majorBidi" w:hAnsiTheme="majorBidi" w:cstheme="majorBidi"/>
          <w:sz w:val="24"/>
          <w:szCs w:val="24"/>
        </w:rPr>
        <w:t>yang minus moral.</w:t>
      </w:r>
    </w:p>
    <w:p w:rsidR="00A43ACF" w:rsidRPr="009A6990" w:rsidRDefault="00A43ACF" w:rsidP="00555B4A">
      <w:pPr>
        <w:ind w:firstLine="720"/>
        <w:jc w:val="both"/>
        <w:rPr>
          <w:rFonts w:asciiTheme="majorBidi" w:hAnsiTheme="majorBidi" w:cstheme="majorBidi"/>
          <w:sz w:val="24"/>
          <w:szCs w:val="24"/>
        </w:rPr>
      </w:pPr>
      <w:r w:rsidRPr="009A6990">
        <w:rPr>
          <w:rFonts w:asciiTheme="majorBidi" w:hAnsiTheme="majorBidi" w:cstheme="majorBidi"/>
          <w:sz w:val="24"/>
          <w:szCs w:val="24"/>
        </w:rPr>
        <w:t>Dalam kajian tafsir</w:t>
      </w:r>
      <w:r w:rsidR="00BF63E4" w:rsidRPr="009A6990">
        <w:rPr>
          <w:rFonts w:asciiTheme="majorBidi" w:hAnsiTheme="majorBidi" w:cstheme="majorBidi"/>
          <w:sz w:val="24"/>
          <w:szCs w:val="24"/>
        </w:rPr>
        <w:t xml:space="preserve">, </w:t>
      </w:r>
      <w:r w:rsidR="004B37DF" w:rsidRPr="009A6990">
        <w:rPr>
          <w:rFonts w:asciiTheme="majorBidi" w:hAnsiTheme="majorBidi" w:cstheme="majorBidi"/>
          <w:sz w:val="24"/>
          <w:szCs w:val="24"/>
        </w:rPr>
        <w:t xml:space="preserve">seperti pandangan Nasrudin Baidan, </w:t>
      </w:r>
      <w:r w:rsidRPr="009A6990">
        <w:rPr>
          <w:rFonts w:asciiTheme="majorBidi" w:hAnsiTheme="majorBidi" w:cstheme="majorBidi"/>
          <w:i/>
          <w:sz w:val="24"/>
          <w:szCs w:val="24"/>
        </w:rPr>
        <w:t>munasabah</w:t>
      </w:r>
      <w:r w:rsidR="006F527D" w:rsidRPr="009A6990">
        <w:rPr>
          <w:rFonts w:asciiTheme="majorBidi" w:hAnsiTheme="majorBidi" w:cstheme="majorBidi"/>
          <w:i/>
          <w:sz w:val="24"/>
          <w:szCs w:val="24"/>
        </w:rPr>
        <w:t xml:space="preserve"> dakhili</w:t>
      </w:r>
      <w:r w:rsidR="00BF63E4" w:rsidRPr="009A6990">
        <w:rPr>
          <w:rFonts w:asciiTheme="majorBidi" w:hAnsiTheme="majorBidi" w:cstheme="majorBidi"/>
          <w:sz w:val="24"/>
          <w:szCs w:val="24"/>
        </w:rPr>
        <w:t xml:space="preserve"> (</w:t>
      </w:r>
      <w:r w:rsidR="00BF63E4" w:rsidRPr="009A6990">
        <w:rPr>
          <w:rFonts w:asciiTheme="majorBidi" w:hAnsiTheme="majorBidi" w:cstheme="majorBidi"/>
          <w:i/>
          <w:iCs/>
          <w:sz w:val="24"/>
          <w:szCs w:val="24"/>
        </w:rPr>
        <w:t>internal</w:t>
      </w:r>
      <w:r w:rsidR="002C013F" w:rsidRPr="009A6990">
        <w:rPr>
          <w:rFonts w:asciiTheme="majorBidi" w:hAnsiTheme="majorBidi" w:cstheme="majorBidi"/>
          <w:i/>
          <w:iCs/>
          <w:sz w:val="24"/>
          <w:szCs w:val="24"/>
        </w:rPr>
        <w:t>-</w:t>
      </w:r>
      <w:r w:rsidR="00BF63E4" w:rsidRPr="009A6990">
        <w:rPr>
          <w:rFonts w:asciiTheme="majorBidi" w:hAnsiTheme="majorBidi" w:cstheme="majorBidi"/>
          <w:i/>
          <w:iCs/>
          <w:sz w:val="24"/>
          <w:szCs w:val="24"/>
        </w:rPr>
        <w:t>relationship</w:t>
      </w:r>
      <w:r w:rsidR="00BF63E4" w:rsidRPr="009A6990">
        <w:rPr>
          <w:rFonts w:asciiTheme="majorBidi" w:hAnsiTheme="majorBidi" w:cstheme="majorBidi"/>
          <w:sz w:val="24"/>
          <w:szCs w:val="24"/>
        </w:rPr>
        <w:t>)</w:t>
      </w:r>
      <w:r w:rsidRPr="009A6990">
        <w:rPr>
          <w:rFonts w:asciiTheme="majorBidi" w:hAnsiTheme="majorBidi" w:cstheme="majorBidi"/>
          <w:sz w:val="24"/>
          <w:szCs w:val="24"/>
        </w:rPr>
        <w:t xml:space="preserve"> merupakan komponen eksternal Al-Quran sebagai jati diri al-Quran </w:t>
      </w:r>
      <w:r w:rsidRPr="009A6990">
        <w:rPr>
          <w:rFonts w:asciiTheme="majorBidi" w:hAnsiTheme="majorBidi" w:cstheme="majorBidi"/>
          <w:sz w:val="24"/>
          <w:szCs w:val="24"/>
        </w:rPr>
        <w:lastRenderedPageBreak/>
        <w:t>itu sendiri</w:t>
      </w:r>
      <w:r w:rsidR="00555B4A" w:rsidRPr="009A6990">
        <w:rPr>
          <w:rFonts w:asciiTheme="majorBidi" w:hAnsiTheme="majorBidi" w:cstheme="majorBidi"/>
          <w:sz w:val="24"/>
          <w:szCs w:val="24"/>
        </w:rPr>
        <w:t xml:space="preserve"> (Baidan,2005: 5 &amp; Yusuf,2017). </w:t>
      </w:r>
      <w:r w:rsidRPr="009A6990">
        <w:rPr>
          <w:rFonts w:asciiTheme="majorBidi" w:hAnsiTheme="majorBidi" w:cstheme="majorBidi"/>
          <w:sz w:val="24"/>
          <w:szCs w:val="24"/>
        </w:rPr>
        <w:t xml:space="preserve">Pemahaman terhadap </w:t>
      </w:r>
      <w:r w:rsidRPr="009A6990">
        <w:rPr>
          <w:rFonts w:asciiTheme="majorBidi" w:hAnsiTheme="majorBidi" w:cstheme="majorBidi"/>
          <w:i/>
          <w:sz w:val="24"/>
          <w:szCs w:val="24"/>
        </w:rPr>
        <w:t>siyaq da</w:t>
      </w:r>
      <w:r w:rsidR="004B37DF" w:rsidRPr="009A6990">
        <w:rPr>
          <w:rFonts w:asciiTheme="majorBidi" w:hAnsiTheme="majorBidi" w:cstheme="majorBidi"/>
          <w:i/>
          <w:sz w:val="24"/>
          <w:szCs w:val="24"/>
        </w:rPr>
        <w:t>k</w:t>
      </w:r>
      <w:r w:rsidRPr="009A6990">
        <w:rPr>
          <w:rFonts w:asciiTheme="majorBidi" w:hAnsiTheme="majorBidi" w:cstheme="majorBidi"/>
          <w:i/>
          <w:sz w:val="24"/>
          <w:szCs w:val="24"/>
        </w:rPr>
        <w:t>hili</w:t>
      </w:r>
      <w:r w:rsidRPr="009A6990">
        <w:rPr>
          <w:rFonts w:asciiTheme="majorBidi" w:hAnsiTheme="majorBidi" w:cstheme="majorBidi"/>
          <w:sz w:val="24"/>
          <w:szCs w:val="24"/>
        </w:rPr>
        <w:t xml:space="preserve"> (konteks internal) merupakan keniscayaan. </w:t>
      </w:r>
      <w:r w:rsidR="004B37DF" w:rsidRPr="009A6990">
        <w:rPr>
          <w:rFonts w:asciiTheme="majorBidi" w:hAnsiTheme="majorBidi" w:cstheme="majorBidi"/>
          <w:sz w:val="24"/>
          <w:szCs w:val="24"/>
        </w:rPr>
        <w:t>Dengan demikian dapat dipahami bahwa s</w:t>
      </w:r>
      <w:r w:rsidR="006F527D" w:rsidRPr="009A6990">
        <w:rPr>
          <w:rFonts w:asciiTheme="majorBidi" w:hAnsiTheme="majorBidi" w:cstheme="majorBidi"/>
          <w:sz w:val="24"/>
          <w:szCs w:val="24"/>
        </w:rPr>
        <w:t>ikap m</w:t>
      </w:r>
      <w:r w:rsidRPr="009A6990">
        <w:rPr>
          <w:rFonts w:asciiTheme="majorBidi" w:hAnsiTheme="majorBidi" w:cstheme="majorBidi"/>
          <w:sz w:val="24"/>
          <w:szCs w:val="24"/>
        </w:rPr>
        <w:t>engabaikan</w:t>
      </w:r>
      <w:r w:rsidR="000928EA" w:rsidRPr="009A6990">
        <w:rPr>
          <w:rFonts w:asciiTheme="majorBidi" w:hAnsiTheme="majorBidi" w:cstheme="majorBidi"/>
          <w:sz w:val="24"/>
          <w:szCs w:val="24"/>
        </w:rPr>
        <w:t xml:space="preserve"> keutuhan teks adalah awal terjadinya pemahaman yang parsial terhadap </w:t>
      </w:r>
      <w:r w:rsidRPr="009A6990">
        <w:rPr>
          <w:rFonts w:asciiTheme="majorBidi" w:hAnsiTheme="majorBidi" w:cstheme="majorBidi"/>
          <w:sz w:val="24"/>
          <w:szCs w:val="24"/>
        </w:rPr>
        <w:t xml:space="preserve">maksud ayat itu. </w:t>
      </w:r>
    </w:p>
    <w:p w:rsidR="004E2973" w:rsidRPr="009A6990" w:rsidRDefault="00A86E51" w:rsidP="00C7623C">
      <w:pPr>
        <w:ind w:firstLine="720"/>
        <w:jc w:val="both"/>
        <w:rPr>
          <w:rFonts w:asciiTheme="majorBidi" w:hAnsiTheme="majorBidi" w:cstheme="majorBidi"/>
          <w:sz w:val="24"/>
          <w:szCs w:val="24"/>
        </w:rPr>
      </w:pPr>
      <w:r w:rsidRPr="009A6990">
        <w:rPr>
          <w:rFonts w:asciiTheme="majorBidi" w:hAnsiTheme="majorBidi" w:cstheme="majorBidi"/>
          <w:sz w:val="24"/>
          <w:szCs w:val="24"/>
        </w:rPr>
        <w:t>Pendidikan spiritual</w:t>
      </w:r>
      <w:r w:rsidR="004E2973" w:rsidRPr="009A6990">
        <w:rPr>
          <w:rFonts w:asciiTheme="majorBidi" w:hAnsiTheme="majorBidi" w:cstheme="majorBidi"/>
          <w:sz w:val="24"/>
          <w:szCs w:val="24"/>
        </w:rPr>
        <w:t xml:space="preserve"> juga dijumpai pada ayat yang </w:t>
      </w:r>
      <w:r w:rsidR="006F527D" w:rsidRPr="009A6990">
        <w:rPr>
          <w:rFonts w:asciiTheme="majorBidi" w:hAnsiTheme="majorBidi" w:cstheme="majorBidi"/>
          <w:sz w:val="24"/>
          <w:szCs w:val="24"/>
        </w:rPr>
        <w:t>pertama kali diwahyukan, Q.S. Al-‘Alaq</w:t>
      </w:r>
      <w:r w:rsidRPr="009A6990">
        <w:rPr>
          <w:rFonts w:asciiTheme="majorBidi" w:hAnsiTheme="majorBidi" w:cstheme="majorBidi"/>
          <w:sz w:val="24"/>
          <w:szCs w:val="24"/>
        </w:rPr>
        <w:t>: 1-5</w:t>
      </w:r>
      <w:r w:rsidR="004E2973" w:rsidRPr="009A6990">
        <w:rPr>
          <w:rFonts w:asciiTheme="majorBidi" w:hAnsiTheme="majorBidi" w:cstheme="majorBidi"/>
          <w:sz w:val="24"/>
          <w:szCs w:val="24"/>
        </w:rPr>
        <w:t>. Redaksi ayat dalam bentuk perintah menunjukkan sebuah dorong</w:t>
      </w:r>
      <w:r w:rsidR="006F527D" w:rsidRPr="009A6990">
        <w:rPr>
          <w:rFonts w:asciiTheme="majorBidi" w:hAnsiTheme="majorBidi" w:cstheme="majorBidi"/>
          <w:sz w:val="24"/>
          <w:szCs w:val="24"/>
        </w:rPr>
        <w:t>an</w:t>
      </w:r>
      <w:r w:rsidR="004E2973" w:rsidRPr="009A6990">
        <w:rPr>
          <w:rFonts w:asciiTheme="majorBidi" w:hAnsiTheme="majorBidi" w:cstheme="majorBidi"/>
          <w:sz w:val="24"/>
          <w:szCs w:val="24"/>
        </w:rPr>
        <w:t xml:space="preserve"> dan energi untuk melakukan gerakan dan tindak pembacaan dengan berlandaskan pada sebuah nilai Ilahiyah yang dijumpai pada kata “</w:t>
      </w:r>
      <w:r w:rsidR="004E2973" w:rsidRPr="009A6990">
        <w:rPr>
          <w:rFonts w:asciiTheme="majorBidi" w:hAnsiTheme="majorBidi" w:cstheme="majorBidi"/>
          <w:i/>
          <w:sz w:val="24"/>
          <w:szCs w:val="24"/>
        </w:rPr>
        <w:t>iqra</w:t>
      </w:r>
      <w:r w:rsidR="002924C9" w:rsidRPr="009A6990">
        <w:rPr>
          <w:rFonts w:asciiTheme="majorBidi" w:hAnsiTheme="majorBidi" w:cstheme="majorBidi"/>
          <w:i/>
          <w:sz w:val="24"/>
          <w:szCs w:val="24"/>
        </w:rPr>
        <w:t>’</w:t>
      </w:r>
      <w:r w:rsidR="004E2973" w:rsidRPr="009A6990">
        <w:rPr>
          <w:rFonts w:asciiTheme="majorBidi" w:hAnsiTheme="majorBidi" w:cstheme="majorBidi"/>
          <w:i/>
          <w:sz w:val="24"/>
          <w:szCs w:val="24"/>
        </w:rPr>
        <w:t xml:space="preserve"> bismi Rabbika</w:t>
      </w:r>
      <w:r w:rsidR="004E2973" w:rsidRPr="009A6990">
        <w:rPr>
          <w:rFonts w:asciiTheme="majorBidi" w:hAnsiTheme="majorBidi" w:cstheme="majorBidi"/>
          <w:sz w:val="24"/>
          <w:szCs w:val="24"/>
        </w:rPr>
        <w:t>”. Bacalah atas nama Tuhan-mu!”. Seolah ayat ini mencegah di satu sisi “jangan melepaskan nama Tuhan-mu dari seluruh tindak pembacaan yang kamu lakukan. Seluruh tindak pembelajaran, pengkajian, dan penelitian mesti terikat oleh nilai moral-spritual</w:t>
      </w:r>
      <w:r w:rsidR="002924C9" w:rsidRPr="009A6990">
        <w:rPr>
          <w:rFonts w:asciiTheme="majorBidi" w:hAnsiTheme="majorBidi" w:cstheme="majorBidi"/>
          <w:sz w:val="24"/>
          <w:szCs w:val="24"/>
        </w:rPr>
        <w:t xml:space="preserve"> yang dikandung oleh kata kunci</w:t>
      </w:r>
      <w:r w:rsidR="004E2973" w:rsidRPr="009A6990">
        <w:rPr>
          <w:rFonts w:asciiTheme="majorBidi" w:hAnsiTheme="majorBidi" w:cstheme="majorBidi"/>
          <w:sz w:val="24"/>
          <w:szCs w:val="24"/>
        </w:rPr>
        <w:t xml:space="preserve"> “</w:t>
      </w:r>
      <w:r w:rsidR="004E2973" w:rsidRPr="009A6990">
        <w:rPr>
          <w:rFonts w:asciiTheme="majorBidi" w:hAnsiTheme="majorBidi" w:cstheme="majorBidi"/>
          <w:i/>
          <w:sz w:val="24"/>
          <w:szCs w:val="24"/>
        </w:rPr>
        <w:t>bismi Rabbika</w:t>
      </w:r>
      <w:r w:rsidR="00C7623C" w:rsidRPr="009A6990">
        <w:rPr>
          <w:rFonts w:asciiTheme="majorBidi" w:hAnsiTheme="majorBidi" w:cstheme="majorBidi"/>
          <w:sz w:val="24"/>
          <w:szCs w:val="24"/>
        </w:rPr>
        <w:t>”.</w:t>
      </w:r>
    </w:p>
    <w:p w:rsidR="004E2973" w:rsidRPr="009A6990" w:rsidRDefault="002924C9" w:rsidP="00555B4A">
      <w:pPr>
        <w:ind w:firstLine="720"/>
        <w:jc w:val="both"/>
        <w:rPr>
          <w:rFonts w:asciiTheme="majorBidi" w:hAnsiTheme="majorBidi" w:cstheme="majorBidi"/>
          <w:sz w:val="24"/>
          <w:szCs w:val="24"/>
        </w:rPr>
      </w:pPr>
      <w:r w:rsidRPr="009A6990">
        <w:rPr>
          <w:rFonts w:asciiTheme="majorBidi" w:hAnsiTheme="majorBidi" w:cstheme="majorBidi"/>
          <w:sz w:val="24"/>
          <w:szCs w:val="24"/>
        </w:rPr>
        <w:t>Hal itu dapat dipahami bahwa a</w:t>
      </w:r>
      <w:r w:rsidR="004D1919" w:rsidRPr="009A6990">
        <w:rPr>
          <w:rFonts w:asciiTheme="majorBidi" w:hAnsiTheme="majorBidi" w:cstheme="majorBidi"/>
          <w:sz w:val="24"/>
          <w:szCs w:val="24"/>
        </w:rPr>
        <w:t>khlak tertinggi dalam pendidikan adalah akhlak Allah dan manusia diperintahkan untuk berakhlak sebagaimana akhlak Allah</w:t>
      </w:r>
      <w:r w:rsidR="00555B4A" w:rsidRPr="009A6990">
        <w:rPr>
          <w:rFonts w:asciiTheme="majorBidi" w:hAnsiTheme="majorBidi" w:cstheme="majorBidi"/>
          <w:sz w:val="24"/>
          <w:szCs w:val="24"/>
        </w:rPr>
        <w:t xml:space="preserve"> (Rahman, 2013: 93-104)</w:t>
      </w:r>
      <w:r w:rsidR="004D1919" w:rsidRPr="009A6990">
        <w:rPr>
          <w:rFonts w:asciiTheme="majorBidi" w:hAnsiTheme="majorBidi" w:cstheme="majorBidi"/>
          <w:sz w:val="24"/>
          <w:szCs w:val="24"/>
        </w:rPr>
        <w:t>.Sifat Allah yang menonjol adalah sifat kasih sayang yang melekat pada-Nya.</w:t>
      </w:r>
      <w:r w:rsidRPr="009A6990">
        <w:rPr>
          <w:rFonts w:asciiTheme="majorBidi" w:hAnsiTheme="majorBidi" w:cstheme="majorBidi"/>
          <w:sz w:val="24"/>
          <w:szCs w:val="24"/>
        </w:rPr>
        <w:t xml:space="preserve"> Hal itu dapat dijumpai pada Q.S. Ar-Rahman </w:t>
      </w:r>
      <w:r w:rsidR="004D1919" w:rsidRPr="009A6990">
        <w:rPr>
          <w:rFonts w:asciiTheme="majorBidi" w:hAnsiTheme="majorBidi" w:cstheme="majorBidi"/>
          <w:sz w:val="24"/>
          <w:szCs w:val="24"/>
        </w:rPr>
        <w:t>ayat 1- 4. Ini memberikan isyarat bahwa seorang pendidik harus memandang peserta didiknya dengan pandangan kasih sayang. Itulah rahasia dari sifat kasih Allah pada ayat tersebut.Sifat kelembutan kasih sayang A</w:t>
      </w:r>
      <w:r w:rsidR="00DE0119" w:rsidRPr="009A6990">
        <w:rPr>
          <w:rFonts w:asciiTheme="majorBidi" w:hAnsiTheme="majorBidi" w:cstheme="majorBidi"/>
          <w:sz w:val="24"/>
          <w:szCs w:val="24"/>
        </w:rPr>
        <w:t>llah mengalahkan sifat jalalatau keperkasaannya</w:t>
      </w:r>
      <w:r w:rsidR="00555B4A" w:rsidRPr="009A6990">
        <w:rPr>
          <w:rFonts w:asciiTheme="majorBidi" w:hAnsiTheme="majorBidi" w:cstheme="majorBidi"/>
          <w:sz w:val="24"/>
          <w:szCs w:val="24"/>
        </w:rPr>
        <w:t xml:space="preserve"> (Zahra, &amp; Ihsan Siregar, 2020: 89-99). </w:t>
      </w:r>
      <w:r w:rsidR="000928EA" w:rsidRPr="009A6990">
        <w:rPr>
          <w:rFonts w:asciiTheme="majorBidi" w:hAnsiTheme="majorBidi" w:cstheme="majorBidi"/>
          <w:sz w:val="24"/>
          <w:szCs w:val="24"/>
        </w:rPr>
        <w:t xml:space="preserve">Dalam konteks pendidikan, </w:t>
      </w:r>
      <w:r w:rsidR="000928EA" w:rsidRPr="009A6990">
        <w:rPr>
          <w:rFonts w:asciiTheme="majorBidi" w:hAnsiTheme="majorBidi" w:cstheme="majorBidi"/>
          <w:i/>
          <w:iCs/>
          <w:sz w:val="24"/>
          <w:szCs w:val="24"/>
        </w:rPr>
        <w:t>soft approach</w:t>
      </w:r>
      <w:r w:rsidR="005D35D5" w:rsidRPr="009A6990">
        <w:rPr>
          <w:rFonts w:asciiTheme="majorBidi" w:hAnsiTheme="majorBidi" w:cstheme="majorBidi"/>
          <w:sz w:val="24"/>
          <w:szCs w:val="24"/>
        </w:rPr>
        <w:t xml:space="preserve"> (pendekatan yang </w:t>
      </w:r>
      <w:r w:rsidR="00DE0119" w:rsidRPr="009A6990">
        <w:rPr>
          <w:rFonts w:asciiTheme="majorBidi" w:hAnsiTheme="majorBidi" w:cstheme="majorBidi"/>
          <w:sz w:val="24"/>
          <w:szCs w:val="24"/>
        </w:rPr>
        <w:t>le</w:t>
      </w:r>
      <w:r w:rsidR="005D35D5" w:rsidRPr="009A6990">
        <w:rPr>
          <w:rFonts w:asciiTheme="majorBidi" w:hAnsiTheme="majorBidi" w:cstheme="majorBidi"/>
          <w:sz w:val="24"/>
          <w:szCs w:val="24"/>
        </w:rPr>
        <w:t>mbut</w:t>
      </w:r>
      <w:r w:rsidR="000928EA" w:rsidRPr="009A6990">
        <w:rPr>
          <w:rFonts w:asciiTheme="majorBidi" w:hAnsiTheme="majorBidi" w:cstheme="majorBidi"/>
          <w:sz w:val="24"/>
          <w:szCs w:val="24"/>
        </w:rPr>
        <w:t>)</w:t>
      </w:r>
      <w:r w:rsidR="00DE0119" w:rsidRPr="009A6990">
        <w:rPr>
          <w:rFonts w:asciiTheme="majorBidi" w:hAnsiTheme="majorBidi" w:cstheme="majorBidi"/>
          <w:sz w:val="24"/>
          <w:szCs w:val="24"/>
        </w:rPr>
        <w:t xml:space="preserve"> itu diharapkan mampu menyentuh kesadaran moral dan spiritual peserta didik.</w:t>
      </w:r>
    </w:p>
    <w:p w:rsidR="00B42FA9" w:rsidRPr="009A6990" w:rsidRDefault="009A6990" w:rsidP="00946026">
      <w:pPr>
        <w:pStyle w:val="ListParagraph"/>
        <w:numPr>
          <w:ilvl w:val="0"/>
          <w:numId w:val="6"/>
        </w:numPr>
        <w:ind w:left="450"/>
        <w:rPr>
          <w:rFonts w:asciiTheme="majorBidi" w:hAnsiTheme="majorBidi" w:cstheme="majorBidi"/>
          <w:b/>
          <w:bCs/>
          <w:sz w:val="24"/>
          <w:szCs w:val="24"/>
        </w:rPr>
      </w:pPr>
      <w:r w:rsidRPr="009A6990">
        <w:rPr>
          <w:rFonts w:asciiTheme="majorBidi" w:hAnsiTheme="majorBidi" w:cstheme="majorBidi"/>
          <w:b/>
          <w:bCs/>
          <w:sz w:val="24"/>
          <w:szCs w:val="24"/>
        </w:rPr>
        <w:lastRenderedPageBreak/>
        <w:t xml:space="preserve">FAKTOR TERJADINYA DISTORSI PEMAKNAAN </w:t>
      </w:r>
    </w:p>
    <w:p w:rsidR="00B42FA9" w:rsidRPr="009A6990" w:rsidRDefault="00B42FA9" w:rsidP="00555B4A">
      <w:pPr>
        <w:tabs>
          <w:tab w:val="left" w:pos="360"/>
        </w:tabs>
        <w:ind w:firstLine="720"/>
        <w:jc w:val="both"/>
        <w:rPr>
          <w:rFonts w:asciiTheme="majorBidi" w:hAnsiTheme="majorBidi" w:cstheme="majorBidi"/>
          <w:sz w:val="24"/>
          <w:szCs w:val="24"/>
        </w:rPr>
      </w:pPr>
      <w:r w:rsidRPr="009A6990">
        <w:rPr>
          <w:rFonts w:asciiTheme="majorBidi" w:hAnsiTheme="majorBidi" w:cstheme="majorBidi"/>
          <w:sz w:val="24"/>
          <w:szCs w:val="24"/>
        </w:rPr>
        <w:t xml:space="preserve">Al-Quran, seluruhnya ayatnya merupakan satu kesatuan yang utuh dan saling menjelaskan. Akan tetapi, dalam proses pemaknaannya sering kali terjadi distoris yang disebabkan oleh berbagai factor baik dari factor pemilihan metodologi penafsirannya atau subjektifitas penafsirnya. Seorang penafsir mesti dituntun oleh metode yang tepat untuk menghindari subjektifitas yang berlebihan. Dalam konteks ini Nabi sudah mengingatkan, barangsiapa yang menafsirkan al-Quran berdasar pada </w:t>
      </w:r>
      <w:r w:rsidRPr="009A6990">
        <w:rPr>
          <w:rFonts w:asciiTheme="majorBidi" w:hAnsiTheme="majorBidi" w:cstheme="majorBidi"/>
          <w:i/>
          <w:iCs/>
          <w:sz w:val="24"/>
          <w:szCs w:val="24"/>
        </w:rPr>
        <w:t>ra’yu</w:t>
      </w:r>
      <w:r w:rsidRPr="009A6990">
        <w:rPr>
          <w:rFonts w:asciiTheme="majorBidi" w:hAnsiTheme="majorBidi" w:cstheme="majorBidi"/>
          <w:sz w:val="24"/>
          <w:szCs w:val="24"/>
        </w:rPr>
        <w:t>nya (subjetifitasnya) semata maka hendaklah bersiap menempati tempatnya di neraka</w:t>
      </w:r>
      <w:r w:rsidR="00555B4A" w:rsidRPr="009A6990">
        <w:rPr>
          <w:rFonts w:asciiTheme="majorBidi" w:hAnsiTheme="majorBidi" w:cstheme="majorBidi"/>
          <w:sz w:val="24"/>
          <w:szCs w:val="24"/>
        </w:rPr>
        <w:t xml:space="preserve"> (At-Tirmidzi,1975: 199). </w:t>
      </w:r>
      <w:r w:rsidR="00141F04" w:rsidRPr="009A6990">
        <w:rPr>
          <w:rFonts w:asciiTheme="majorBidi" w:hAnsiTheme="majorBidi" w:cstheme="majorBidi"/>
          <w:sz w:val="24"/>
          <w:szCs w:val="24"/>
        </w:rPr>
        <w:t xml:space="preserve">Yang dimaksud </w:t>
      </w:r>
      <w:r w:rsidR="00141F04" w:rsidRPr="009A6990">
        <w:rPr>
          <w:rFonts w:asciiTheme="majorBidi" w:hAnsiTheme="majorBidi" w:cstheme="majorBidi"/>
          <w:i/>
          <w:iCs/>
          <w:sz w:val="24"/>
          <w:szCs w:val="24"/>
        </w:rPr>
        <w:t>ra’yu</w:t>
      </w:r>
      <w:r w:rsidR="00141F04" w:rsidRPr="009A6990">
        <w:rPr>
          <w:rFonts w:asciiTheme="majorBidi" w:hAnsiTheme="majorBidi" w:cstheme="majorBidi"/>
          <w:sz w:val="24"/>
          <w:szCs w:val="24"/>
        </w:rPr>
        <w:t xml:space="preserve"> adalah </w:t>
      </w:r>
      <w:r w:rsidR="00141F04" w:rsidRPr="009A6990">
        <w:rPr>
          <w:rFonts w:asciiTheme="majorBidi" w:hAnsiTheme="majorBidi" w:cstheme="majorBidi"/>
          <w:i/>
          <w:iCs/>
          <w:sz w:val="24"/>
          <w:szCs w:val="24"/>
        </w:rPr>
        <w:t>ra’yu</w:t>
      </w:r>
      <w:r w:rsidR="00141F04" w:rsidRPr="009A6990">
        <w:rPr>
          <w:rFonts w:asciiTheme="majorBidi" w:hAnsiTheme="majorBidi" w:cstheme="majorBidi"/>
          <w:sz w:val="24"/>
          <w:szCs w:val="24"/>
        </w:rPr>
        <w:t xml:space="preserve"> yang tidak dituntun oleh metodologi yang tepat dan tidak berdasar pada niat ikhlas penafsirnya.</w:t>
      </w:r>
    </w:p>
    <w:p w:rsidR="00A75237" w:rsidRPr="009A6990" w:rsidRDefault="00514218" w:rsidP="007C6C6D">
      <w:pPr>
        <w:pStyle w:val="ListParagraph"/>
        <w:numPr>
          <w:ilvl w:val="0"/>
          <w:numId w:val="3"/>
        </w:numPr>
        <w:ind w:left="630" w:hanging="270"/>
        <w:jc w:val="both"/>
        <w:rPr>
          <w:rFonts w:asciiTheme="majorBidi" w:hAnsiTheme="majorBidi" w:cstheme="majorBidi"/>
          <w:sz w:val="24"/>
          <w:szCs w:val="24"/>
        </w:rPr>
      </w:pPr>
      <w:r w:rsidRPr="009A6990">
        <w:rPr>
          <w:rFonts w:asciiTheme="majorBidi" w:hAnsiTheme="majorBidi" w:cstheme="majorBidi"/>
          <w:sz w:val="24"/>
          <w:szCs w:val="24"/>
        </w:rPr>
        <w:t xml:space="preserve">Persoalan </w:t>
      </w:r>
      <w:r w:rsidR="00A75237" w:rsidRPr="009A6990">
        <w:rPr>
          <w:rFonts w:asciiTheme="majorBidi" w:hAnsiTheme="majorBidi" w:cstheme="majorBidi"/>
          <w:sz w:val="24"/>
          <w:szCs w:val="24"/>
        </w:rPr>
        <w:t>Metodologi</w:t>
      </w:r>
    </w:p>
    <w:p w:rsidR="00CE786F" w:rsidRPr="009A6990" w:rsidRDefault="00CE786F" w:rsidP="00555B4A">
      <w:pPr>
        <w:tabs>
          <w:tab w:val="left" w:pos="360"/>
        </w:tabs>
        <w:ind w:firstLine="720"/>
        <w:jc w:val="both"/>
        <w:rPr>
          <w:rFonts w:asciiTheme="majorBidi" w:hAnsiTheme="majorBidi" w:cstheme="majorBidi"/>
          <w:iCs/>
          <w:sz w:val="24"/>
          <w:szCs w:val="24"/>
        </w:rPr>
      </w:pPr>
      <w:r w:rsidRPr="009A6990">
        <w:rPr>
          <w:rFonts w:asciiTheme="majorBidi" w:hAnsiTheme="majorBidi" w:cstheme="majorBidi"/>
          <w:sz w:val="24"/>
          <w:szCs w:val="24"/>
        </w:rPr>
        <w:t xml:space="preserve">Pemilihan </w:t>
      </w:r>
      <w:r w:rsidR="00AE745A" w:rsidRPr="009A6990">
        <w:rPr>
          <w:rFonts w:asciiTheme="majorBidi" w:hAnsiTheme="majorBidi" w:cstheme="majorBidi"/>
          <w:sz w:val="24"/>
          <w:szCs w:val="24"/>
        </w:rPr>
        <w:t xml:space="preserve">dan penerapan </w:t>
      </w:r>
      <w:r w:rsidRPr="009A6990">
        <w:rPr>
          <w:rFonts w:asciiTheme="majorBidi" w:hAnsiTheme="majorBidi" w:cstheme="majorBidi"/>
          <w:sz w:val="24"/>
          <w:szCs w:val="24"/>
        </w:rPr>
        <w:t>metode</w:t>
      </w:r>
      <w:r w:rsidR="00AE745A" w:rsidRPr="009A6990">
        <w:rPr>
          <w:rFonts w:asciiTheme="majorBidi" w:hAnsiTheme="majorBidi" w:cstheme="majorBidi"/>
          <w:sz w:val="24"/>
          <w:szCs w:val="24"/>
        </w:rPr>
        <w:t xml:space="preserve"> interpretasi terhadap ayat</w:t>
      </w:r>
      <w:r w:rsidRPr="009A6990">
        <w:rPr>
          <w:rFonts w:asciiTheme="majorBidi" w:hAnsiTheme="majorBidi" w:cstheme="majorBidi"/>
          <w:sz w:val="24"/>
          <w:szCs w:val="24"/>
        </w:rPr>
        <w:t xml:space="preserve"> mesti didasarkan pada pertimbangan ketercapaian tujuan menemukan jawaban terhadap masalah yang dihadapi, sebab fungsi al-Quran sebagai petunjuk atas berbagai masalah yang dihadap</w:t>
      </w:r>
      <w:r w:rsidR="000928EA" w:rsidRPr="009A6990">
        <w:rPr>
          <w:rFonts w:asciiTheme="majorBidi" w:hAnsiTheme="majorBidi" w:cstheme="majorBidi"/>
          <w:sz w:val="24"/>
          <w:szCs w:val="24"/>
        </w:rPr>
        <w:t>i oleh</w:t>
      </w:r>
      <w:r w:rsidRPr="009A6990">
        <w:rPr>
          <w:rFonts w:asciiTheme="majorBidi" w:hAnsiTheme="majorBidi" w:cstheme="majorBidi"/>
          <w:sz w:val="24"/>
          <w:szCs w:val="24"/>
        </w:rPr>
        <w:t xml:space="preserve"> umat manusia. </w:t>
      </w:r>
      <w:r w:rsidR="00F27F29" w:rsidRPr="009A6990">
        <w:rPr>
          <w:rFonts w:asciiTheme="majorBidi" w:hAnsiTheme="majorBidi" w:cstheme="majorBidi"/>
          <w:sz w:val="24"/>
          <w:szCs w:val="24"/>
        </w:rPr>
        <w:t>Dalam konteks penafsiran terhadap surah al-Mujadilah ayat 11, baik secara tertulis maupun secara lisan</w:t>
      </w:r>
      <w:r w:rsidR="00AE745A" w:rsidRPr="009A6990">
        <w:rPr>
          <w:rFonts w:asciiTheme="majorBidi" w:hAnsiTheme="majorBidi" w:cstheme="majorBidi"/>
          <w:sz w:val="24"/>
          <w:szCs w:val="24"/>
        </w:rPr>
        <w:t xml:space="preserve"> -</w:t>
      </w:r>
      <w:r w:rsidR="00F27F29" w:rsidRPr="009A6990">
        <w:rPr>
          <w:rFonts w:asciiTheme="majorBidi" w:hAnsiTheme="majorBidi" w:cstheme="majorBidi"/>
          <w:sz w:val="24"/>
          <w:szCs w:val="24"/>
        </w:rPr>
        <w:t xml:space="preserve"> melalui penjelasan via youtub </w:t>
      </w:r>
      <w:r w:rsidR="000928EA" w:rsidRPr="009A6990">
        <w:rPr>
          <w:rFonts w:asciiTheme="majorBidi" w:hAnsiTheme="majorBidi" w:cstheme="majorBidi"/>
          <w:sz w:val="24"/>
          <w:szCs w:val="24"/>
        </w:rPr>
        <w:t>dan</w:t>
      </w:r>
      <w:r w:rsidR="00F27F29" w:rsidRPr="009A6990">
        <w:rPr>
          <w:rFonts w:asciiTheme="majorBidi" w:hAnsiTheme="majorBidi" w:cstheme="majorBidi"/>
          <w:sz w:val="24"/>
          <w:szCs w:val="24"/>
        </w:rPr>
        <w:t xml:space="preserve"> ceramah</w:t>
      </w:r>
      <w:r w:rsidR="000928EA" w:rsidRPr="009A6990">
        <w:rPr>
          <w:rFonts w:asciiTheme="majorBidi" w:hAnsiTheme="majorBidi" w:cstheme="majorBidi"/>
          <w:sz w:val="24"/>
          <w:szCs w:val="24"/>
        </w:rPr>
        <w:t xml:space="preserve"> di mimbar-mimbar masjid </w:t>
      </w:r>
      <w:r w:rsidR="00AE745A" w:rsidRPr="009A6990">
        <w:rPr>
          <w:rFonts w:asciiTheme="majorBidi" w:hAnsiTheme="majorBidi" w:cstheme="majorBidi"/>
          <w:sz w:val="24"/>
          <w:szCs w:val="24"/>
        </w:rPr>
        <w:t xml:space="preserve">- </w:t>
      </w:r>
      <w:r w:rsidR="00F27F29" w:rsidRPr="009A6990">
        <w:rPr>
          <w:rFonts w:asciiTheme="majorBidi" w:hAnsiTheme="majorBidi" w:cstheme="majorBidi"/>
          <w:sz w:val="24"/>
          <w:szCs w:val="24"/>
        </w:rPr>
        <w:t xml:space="preserve">seringkali dijumpai </w:t>
      </w:r>
      <w:r w:rsidR="000928EA" w:rsidRPr="009A6990">
        <w:rPr>
          <w:rFonts w:asciiTheme="majorBidi" w:hAnsiTheme="majorBidi" w:cstheme="majorBidi"/>
          <w:sz w:val="24"/>
          <w:szCs w:val="24"/>
        </w:rPr>
        <w:t xml:space="preserve">mublligh </w:t>
      </w:r>
      <w:r w:rsidR="00F27F29" w:rsidRPr="009A6990">
        <w:rPr>
          <w:rFonts w:asciiTheme="majorBidi" w:hAnsiTheme="majorBidi" w:cstheme="majorBidi"/>
          <w:sz w:val="24"/>
          <w:szCs w:val="24"/>
        </w:rPr>
        <w:t>mengabaikan aspektatakrama di majlis</w:t>
      </w:r>
      <w:r w:rsidR="000928EA" w:rsidRPr="009A6990">
        <w:rPr>
          <w:rFonts w:asciiTheme="majorBidi" w:hAnsiTheme="majorBidi" w:cstheme="majorBidi"/>
          <w:sz w:val="24"/>
          <w:szCs w:val="24"/>
        </w:rPr>
        <w:t xml:space="preserve">. </w:t>
      </w:r>
      <w:r w:rsidR="00B42FA9" w:rsidRPr="009A6990">
        <w:rPr>
          <w:rFonts w:asciiTheme="majorBidi" w:hAnsiTheme="majorBidi" w:cstheme="majorBidi"/>
          <w:sz w:val="24"/>
          <w:szCs w:val="24"/>
        </w:rPr>
        <w:t xml:space="preserve">Lafal yang menunjukkan tatakrama justru dipotong. </w:t>
      </w:r>
      <w:r w:rsidR="00F27F29" w:rsidRPr="009A6990">
        <w:rPr>
          <w:rFonts w:asciiTheme="majorBidi" w:hAnsiTheme="majorBidi" w:cstheme="majorBidi"/>
          <w:sz w:val="24"/>
          <w:szCs w:val="24"/>
        </w:rPr>
        <w:t>Hal itu terjadi karena obs</w:t>
      </w:r>
      <w:r w:rsidR="000928EA" w:rsidRPr="009A6990">
        <w:rPr>
          <w:rFonts w:asciiTheme="majorBidi" w:hAnsiTheme="majorBidi" w:cstheme="majorBidi"/>
          <w:sz w:val="24"/>
          <w:szCs w:val="24"/>
        </w:rPr>
        <w:t>esi penceramah</w:t>
      </w:r>
      <w:r w:rsidR="00AE745A" w:rsidRPr="009A6990">
        <w:rPr>
          <w:rFonts w:asciiTheme="majorBidi" w:hAnsiTheme="majorBidi" w:cstheme="majorBidi"/>
          <w:sz w:val="24"/>
          <w:szCs w:val="24"/>
        </w:rPr>
        <w:t xml:space="preserve"> yang berlebihan</w:t>
      </w:r>
      <w:r w:rsidR="000928EA" w:rsidRPr="009A6990">
        <w:rPr>
          <w:rFonts w:asciiTheme="majorBidi" w:hAnsiTheme="majorBidi" w:cstheme="majorBidi"/>
          <w:sz w:val="24"/>
          <w:szCs w:val="24"/>
        </w:rPr>
        <w:t xml:space="preserve"> untuk memperioritaskan</w:t>
      </w:r>
      <w:r w:rsidR="00F27F29" w:rsidRPr="009A6990">
        <w:rPr>
          <w:rFonts w:asciiTheme="majorBidi" w:hAnsiTheme="majorBidi" w:cstheme="majorBidi"/>
          <w:sz w:val="24"/>
          <w:szCs w:val="24"/>
        </w:rPr>
        <w:t xml:space="preserve"> penjelasan terhadap“keutamaan menuntut ilmu”. Metode tematik yang tidak terimplementasikan dengan baik adalah salah satu penyebabnya. </w:t>
      </w:r>
      <w:r w:rsidR="00571A45" w:rsidRPr="009A6990">
        <w:rPr>
          <w:rFonts w:asciiTheme="majorBidi" w:hAnsiTheme="majorBidi" w:cstheme="majorBidi"/>
          <w:sz w:val="24"/>
          <w:szCs w:val="24"/>
        </w:rPr>
        <w:t>Dalam konteks ini, m</w:t>
      </w:r>
      <w:r w:rsidR="00F27F29" w:rsidRPr="009A6990">
        <w:rPr>
          <w:rFonts w:asciiTheme="majorBidi" w:hAnsiTheme="majorBidi" w:cstheme="majorBidi"/>
          <w:sz w:val="24"/>
          <w:szCs w:val="24"/>
        </w:rPr>
        <w:t xml:space="preserve">etode semi tematikdapat </w:t>
      </w:r>
      <w:r w:rsidR="00F27F29" w:rsidRPr="009A6990">
        <w:rPr>
          <w:rFonts w:asciiTheme="majorBidi" w:hAnsiTheme="majorBidi" w:cstheme="majorBidi"/>
          <w:sz w:val="24"/>
          <w:szCs w:val="24"/>
        </w:rPr>
        <w:lastRenderedPageBreak/>
        <w:t xml:space="preserve">dijadikan sebagai </w:t>
      </w:r>
      <w:r w:rsidR="00AE745A" w:rsidRPr="009A6990">
        <w:rPr>
          <w:rFonts w:asciiTheme="majorBidi" w:hAnsiTheme="majorBidi" w:cstheme="majorBidi"/>
          <w:sz w:val="24"/>
          <w:szCs w:val="24"/>
        </w:rPr>
        <w:t xml:space="preserve">metode </w:t>
      </w:r>
      <w:r w:rsidR="00F27F29" w:rsidRPr="009A6990">
        <w:rPr>
          <w:rFonts w:asciiTheme="majorBidi" w:hAnsiTheme="majorBidi" w:cstheme="majorBidi"/>
          <w:sz w:val="24"/>
          <w:szCs w:val="24"/>
        </w:rPr>
        <w:t>alternatif untuk meretas persoalan ini</w:t>
      </w:r>
      <w:r w:rsidR="00555B4A" w:rsidRPr="009A6990">
        <w:rPr>
          <w:rFonts w:asciiTheme="majorBidi" w:hAnsiTheme="majorBidi" w:cstheme="majorBidi"/>
          <w:sz w:val="24"/>
          <w:szCs w:val="24"/>
        </w:rPr>
        <w:t xml:space="preserve"> (Yusuf,2016).</w:t>
      </w:r>
      <w:r w:rsidR="00F27F29" w:rsidRPr="009A6990">
        <w:rPr>
          <w:rFonts w:asciiTheme="majorBidi" w:hAnsiTheme="majorBidi" w:cstheme="majorBidi"/>
          <w:sz w:val="24"/>
          <w:szCs w:val="24"/>
        </w:rPr>
        <w:t xml:space="preserve">. Kekuatan metode ini terletak pada selesainya </w:t>
      </w:r>
      <w:r w:rsidR="00B42FA9" w:rsidRPr="009A6990">
        <w:rPr>
          <w:rFonts w:asciiTheme="majorBidi" w:hAnsiTheme="majorBidi" w:cstheme="majorBidi"/>
          <w:sz w:val="24"/>
          <w:szCs w:val="24"/>
        </w:rPr>
        <w:t xml:space="preserve">suatu </w:t>
      </w:r>
      <w:r w:rsidR="00F27F29" w:rsidRPr="009A6990">
        <w:rPr>
          <w:rFonts w:asciiTheme="majorBidi" w:hAnsiTheme="majorBidi" w:cstheme="majorBidi"/>
          <w:sz w:val="24"/>
          <w:szCs w:val="24"/>
        </w:rPr>
        <w:t xml:space="preserve">ayat dibahas dengan tetap memperhatikan konteks </w:t>
      </w:r>
      <w:r w:rsidR="00E17C1B" w:rsidRPr="009A6990">
        <w:rPr>
          <w:rFonts w:asciiTheme="majorBidi" w:hAnsiTheme="majorBidi" w:cstheme="majorBidi"/>
          <w:sz w:val="24"/>
          <w:szCs w:val="24"/>
        </w:rPr>
        <w:t>dan teks secara integral</w:t>
      </w:r>
      <w:r w:rsidR="000538B6" w:rsidRPr="009A6990">
        <w:rPr>
          <w:rFonts w:asciiTheme="majorBidi" w:hAnsiTheme="majorBidi" w:cstheme="majorBidi"/>
          <w:sz w:val="24"/>
          <w:szCs w:val="24"/>
        </w:rPr>
        <w:t xml:space="preserve"> yang berangkat dari tema tertentu</w:t>
      </w:r>
      <w:r w:rsidR="0015278B" w:rsidRPr="009A6990">
        <w:rPr>
          <w:rFonts w:asciiTheme="majorBidi" w:hAnsiTheme="majorBidi" w:cstheme="majorBidi"/>
          <w:sz w:val="24"/>
          <w:szCs w:val="24"/>
        </w:rPr>
        <w:t>,</w:t>
      </w:r>
      <w:r w:rsidR="000538B6" w:rsidRPr="009A6990">
        <w:rPr>
          <w:rFonts w:asciiTheme="majorBidi" w:hAnsiTheme="majorBidi" w:cstheme="majorBidi"/>
          <w:sz w:val="24"/>
          <w:szCs w:val="24"/>
        </w:rPr>
        <w:t xml:space="preserve"> yang dirumuskan dari ayat tertentu atau kelompok ayat</w:t>
      </w:r>
      <w:r w:rsidR="00514218" w:rsidRPr="009A6990">
        <w:rPr>
          <w:rFonts w:asciiTheme="majorBidi" w:hAnsiTheme="majorBidi" w:cstheme="majorBidi"/>
          <w:sz w:val="24"/>
          <w:szCs w:val="24"/>
        </w:rPr>
        <w:t>, seperti</w:t>
      </w:r>
      <w:r w:rsidR="000538B6" w:rsidRPr="009A6990">
        <w:rPr>
          <w:rFonts w:asciiTheme="majorBidi" w:hAnsiTheme="majorBidi" w:cstheme="majorBidi"/>
          <w:sz w:val="24"/>
          <w:szCs w:val="24"/>
        </w:rPr>
        <w:t xml:space="preserve"> “</w:t>
      </w:r>
      <w:r w:rsidR="00514218" w:rsidRPr="009A6990">
        <w:rPr>
          <w:rFonts w:asciiTheme="majorBidi" w:hAnsiTheme="majorBidi" w:cstheme="majorBidi"/>
          <w:i/>
          <w:sz w:val="24"/>
          <w:szCs w:val="24"/>
        </w:rPr>
        <w:t>Integrasi Pendidikan Moral, I</w:t>
      </w:r>
      <w:r w:rsidR="000538B6" w:rsidRPr="009A6990">
        <w:rPr>
          <w:rFonts w:asciiTheme="majorBidi" w:hAnsiTheme="majorBidi" w:cstheme="majorBidi"/>
          <w:i/>
          <w:sz w:val="24"/>
          <w:szCs w:val="24"/>
        </w:rPr>
        <w:t>ntelektual, dan Spritual dalam Q.S. al-Mujadilah Ayat 11</w:t>
      </w:r>
      <w:r w:rsidR="0015278B" w:rsidRPr="009A6990">
        <w:rPr>
          <w:rFonts w:asciiTheme="majorBidi" w:hAnsiTheme="majorBidi" w:cstheme="majorBidi"/>
          <w:i/>
          <w:sz w:val="24"/>
          <w:szCs w:val="24"/>
        </w:rPr>
        <w:t xml:space="preserve">” </w:t>
      </w:r>
      <w:r w:rsidR="0015278B" w:rsidRPr="009A6990">
        <w:rPr>
          <w:rFonts w:asciiTheme="majorBidi" w:hAnsiTheme="majorBidi" w:cstheme="majorBidi"/>
          <w:iCs/>
          <w:sz w:val="24"/>
          <w:szCs w:val="24"/>
        </w:rPr>
        <w:t>ini.</w:t>
      </w:r>
    </w:p>
    <w:p w:rsidR="00A75237" w:rsidRPr="009A6990" w:rsidRDefault="00514218" w:rsidP="007C6C6D">
      <w:pPr>
        <w:pStyle w:val="ListParagraph"/>
        <w:numPr>
          <w:ilvl w:val="0"/>
          <w:numId w:val="3"/>
        </w:numPr>
        <w:ind w:left="630" w:hanging="270"/>
        <w:jc w:val="both"/>
        <w:rPr>
          <w:rFonts w:asciiTheme="majorBidi" w:hAnsiTheme="majorBidi" w:cstheme="majorBidi"/>
          <w:sz w:val="24"/>
          <w:szCs w:val="24"/>
        </w:rPr>
      </w:pPr>
      <w:r w:rsidRPr="009A6990">
        <w:rPr>
          <w:rFonts w:asciiTheme="majorBidi" w:hAnsiTheme="majorBidi" w:cstheme="majorBidi"/>
          <w:sz w:val="24"/>
          <w:szCs w:val="24"/>
        </w:rPr>
        <w:t>Persoalan</w:t>
      </w:r>
      <w:r w:rsidR="00A75237" w:rsidRPr="009A6990">
        <w:rPr>
          <w:rFonts w:asciiTheme="majorBidi" w:hAnsiTheme="majorBidi" w:cstheme="majorBidi"/>
          <w:sz w:val="24"/>
          <w:szCs w:val="24"/>
        </w:rPr>
        <w:t xml:space="preserve"> Subjektifitas </w:t>
      </w:r>
    </w:p>
    <w:p w:rsidR="001F2E91" w:rsidRPr="009A6990" w:rsidRDefault="00E17C1B" w:rsidP="00555B4A">
      <w:pPr>
        <w:ind w:firstLine="720"/>
        <w:jc w:val="both"/>
        <w:rPr>
          <w:rFonts w:asciiTheme="majorBidi" w:hAnsiTheme="majorBidi" w:cstheme="majorBidi"/>
          <w:sz w:val="24"/>
          <w:szCs w:val="24"/>
        </w:rPr>
      </w:pPr>
      <w:r w:rsidRPr="009A6990">
        <w:rPr>
          <w:rFonts w:asciiTheme="majorBidi" w:hAnsiTheme="majorBidi" w:cstheme="majorBidi"/>
          <w:sz w:val="24"/>
          <w:szCs w:val="24"/>
        </w:rPr>
        <w:t>Kepribadian dan s</w:t>
      </w:r>
      <w:r w:rsidR="00CE786F" w:rsidRPr="009A6990">
        <w:rPr>
          <w:rFonts w:asciiTheme="majorBidi" w:hAnsiTheme="majorBidi" w:cstheme="majorBidi"/>
          <w:sz w:val="24"/>
          <w:szCs w:val="24"/>
        </w:rPr>
        <w:t xml:space="preserve">ubjektifitas mufassir akan sulit dihindari sepenuhnya. Akan tetapi, kaidah-kaidah dan ilmu-ilmu al-Quran akan membantu mufassir untuk tidak terjebak dalam subjektifitas yang berlebihan. Itu sebabnya, keikhlasan dan jati mufassir </w:t>
      </w:r>
      <w:r w:rsidR="00571A45" w:rsidRPr="009A6990">
        <w:rPr>
          <w:rFonts w:asciiTheme="majorBidi" w:hAnsiTheme="majorBidi" w:cstheme="majorBidi"/>
          <w:sz w:val="24"/>
          <w:szCs w:val="24"/>
        </w:rPr>
        <w:t>menjadi</w:t>
      </w:r>
      <w:r w:rsidR="00CE786F" w:rsidRPr="009A6990">
        <w:rPr>
          <w:rFonts w:asciiTheme="majorBidi" w:hAnsiTheme="majorBidi" w:cstheme="majorBidi"/>
          <w:sz w:val="24"/>
          <w:szCs w:val="24"/>
        </w:rPr>
        <w:t xml:space="preserve"> komponen yang tidak terpisahkan dalam memaknai ayat-ayat al-Quran</w:t>
      </w:r>
      <w:r w:rsidR="00571A45" w:rsidRPr="009A6990">
        <w:rPr>
          <w:rFonts w:asciiTheme="majorBidi" w:hAnsiTheme="majorBidi" w:cstheme="majorBidi"/>
          <w:sz w:val="24"/>
          <w:szCs w:val="24"/>
        </w:rPr>
        <w:t>. Sebagai i</w:t>
      </w:r>
      <w:r w:rsidRPr="009A6990">
        <w:rPr>
          <w:rFonts w:asciiTheme="majorBidi" w:hAnsiTheme="majorBidi" w:cstheme="majorBidi"/>
          <w:sz w:val="24"/>
          <w:szCs w:val="24"/>
        </w:rPr>
        <w:t xml:space="preserve">khtiar untuk mengurangi subjektifiktas mufassir maka ia dituntut untuk memiliki beberapa kepribadian yang mencakup akidah yang benar, ikhlas, netral, berakhlak mulia, berilmu </w:t>
      </w:r>
      <w:r w:rsidRPr="009A6990">
        <w:rPr>
          <w:rFonts w:asciiTheme="majorBidi" w:hAnsiTheme="majorBidi" w:cstheme="majorBidi"/>
          <w:i/>
          <w:iCs/>
          <w:sz w:val="24"/>
          <w:szCs w:val="24"/>
        </w:rPr>
        <w:t>mawhibah</w:t>
      </w:r>
      <w:r w:rsidR="00555B4A" w:rsidRPr="009A6990">
        <w:rPr>
          <w:rFonts w:asciiTheme="majorBidi" w:hAnsiTheme="majorBidi" w:cstheme="majorBidi"/>
          <w:sz w:val="24"/>
          <w:szCs w:val="24"/>
        </w:rPr>
        <w:t xml:space="preserve">(Baidah, 2005:5). </w:t>
      </w:r>
      <w:r w:rsidRPr="009A6990">
        <w:rPr>
          <w:rFonts w:asciiTheme="majorBidi" w:hAnsiTheme="majorBidi" w:cstheme="majorBidi"/>
          <w:sz w:val="24"/>
          <w:szCs w:val="24"/>
        </w:rPr>
        <w:t xml:space="preserve">Subjektifitas </w:t>
      </w:r>
      <w:r w:rsidR="00BF009F" w:rsidRPr="009A6990">
        <w:rPr>
          <w:rFonts w:asciiTheme="majorBidi" w:hAnsiTheme="majorBidi" w:cstheme="majorBidi"/>
          <w:sz w:val="24"/>
          <w:szCs w:val="24"/>
        </w:rPr>
        <w:t xml:space="preserve">akan dikendalikan dengan kompetensi personal mufassir dengan merujuk kepada kaidah-kaidah tafsir yang </w:t>
      </w:r>
      <w:r w:rsidR="00BF009F" w:rsidRPr="009A6990">
        <w:rPr>
          <w:rFonts w:asciiTheme="majorBidi" w:hAnsiTheme="majorBidi" w:cstheme="majorBidi"/>
          <w:i/>
          <w:iCs/>
          <w:sz w:val="24"/>
          <w:szCs w:val="24"/>
        </w:rPr>
        <w:t>muktabarah</w:t>
      </w:r>
      <w:r w:rsidR="00BF009F" w:rsidRPr="009A6990">
        <w:rPr>
          <w:rFonts w:asciiTheme="majorBidi" w:hAnsiTheme="majorBidi" w:cstheme="majorBidi"/>
          <w:sz w:val="24"/>
          <w:szCs w:val="24"/>
        </w:rPr>
        <w:t xml:space="preserve"> agar terh</w:t>
      </w:r>
      <w:r w:rsidR="000538B6" w:rsidRPr="009A6990">
        <w:rPr>
          <w:rFonts w:asciiTheme="majorBidi" w:hAnsiTheme="majorBidi" w:cstheme="majorBidi"/>
          <w:sz w:val="24"/>
          <w:szCs w:val="24"/>
        </w:rPr>
        <w:t>indar dari penafsiran yang bias dan subjektif.</w:t>
      </w:r>
      <w:r w:rsidR="0015278B" w:rsidRPr="009A6990">
        <w:rPr>
          <w:rFonts w:asciiTheme="majorBidi" w:hAnsiTheme="majorBidi" w:cstheme="majorBidi"/>
          <w:sz w:val="24"/>
          <w:szCs w:val="24"/>
        </w:rPr>
        <w:t xml:space="preserve"> Dalam konteks ini, </w:t>
      </w:r>
      <w:r w:rsidR="007662EF" w:rsidRPr="009A6990">
        <w:rPr>
          <w:rFonts w:asciiTheme="majorBidi" w:hAnsiTheme="majorBidi" w:cstheme="majorBidi"/>
          <w:sz w:val="24"/>
          <w:szCs w:val="24"/>
        </w:rPr>
        <w:t>Prof. Quraish Shihab menuliskan beberapa faktor yang menyebabkan kekeliruan dalam menafsirkan al-Qur’an yang mencakup: a) subjektifitas mufassir; b) kekeliruan dalam menerapkan metode atau kaidah; c) kedangkalan dalam ilmu-ilmu alat; d) kedangkalan pengetahuan atau pemahaman dalam materi uraian yang dibicarakan dalam ayat; e) Tidak memperhatikan konteks, baik asbab al-nuzul, munasabah antara ayat, ma</w:t>
      </w:r>
      <w:r w:rsidR="00571A45" w:rsidRPr="009A6990">
        <w:rPr>
          <w:rFonts w:asciiTheme="majorBidi" w:hAnsiTheme="majorBidi" w:cstheme="majorBidi"/>
          <w:sz w:val="24"/>
          <w:szCs w:val="24"/>
        </w:rPr>
        <w:t xml:space="preserve">upun kondisi sosial masyarakat. </w:t>
      </w:r>
      <w:r w:rsidR="007662EF" w:rsidRPr="009A6990">
        <w:rPr>
          <w:rFonts w:asciiTheme="majorBidi" w:hAnsiTheme="majorBidi" w:cstheme="majorBidi"/>
          <w:sz w:val="24"/>
          <w:szCs w:val="24"/>
        </w:rPr>
        <w:t>Tidak memperhatikan siapa pembicara dan terhadap siapa pebicaraan itu ditujukan</w:t>
      </w:r>
      <w:r w:rsidR="00555B4A" w:rsidRPr="009A6990">
        <w:rPr>
          <w:rFonts w:asciiTheme="majorBidi" w:hAnsiTheme="majorBidi" w:cstheme="majorBidi"/>
          <w:sz w:val="24"/>
          <w:szCs w:val="24"/>
        </w:rPr>
        <w:t xml:space="preserve"> (Shihab,1992: 64 &amp; Adib, 2017: 1-30).</w:t>
      </w:r>
    </w:p>
    <w:p w:rsidR="001F2E91" w:rsidRPr="009A6990" w:rsidRDefault="001F2E91" w:rsidP="00571A45">
      <w:pPr>
        <w:ind w:firstLine="720"/>
        <w:jc w:val="both"/>
        <w:rPr>
          <w:rFonts w:asciiTheme="majorBidi" w:hAnsiTheme="majorBidi" w:cstheme="majorBidi"/>
          <w:sz w:val="24"/>
          <w:szCs w:val="24"/>
        </w:rPr>
      </w:pPr>
      <w:r w:rsidRPr="009A6990">
        <w:rPr>
          <w:rFonts w:asciiTheme="majorBidi" w:hAnsiTheme="majorBidi" w:cstheme="majorBidi"/>
          <w:sz w:val="24"/>
          <w:szCs w:val="24"/>
        </w:rPr>
        <w:lastRenderedPageBreak/>
        <w:t>Berdasarkan hal tersebut, ada dua kompetensi utama yang mesti dimiliki mufassir yaitu, kompetensi personal dan kompetensi intelektual. Seperti halnya seorang periwayat hadis ia menjadi terpercaya (</w:t>
      </w:r>
      <w:r w:rsidRPr="009A6990">
        <w:rPr>
          <w:rFonts w:asciiTheme="majorBidi" w:hAnsiTheme="majorBidi" w:cstheme="majorBidi"/>
          <w:i/>
          <w:sz w:val="24"/>
          <w:szCs w:val="24"/>
        </w:rPr>
        <w:t>tsiqah</w:t>
      </w:r>
      <w:r w:rsidRPr="009A6990">
        <w:rPr>
          <w:rFonts w:asciiTheme="majorBidi" w:hAnsiTheme="majorBidi" w:cstheme="majorBidi"/>
          <w:sz w:val="24"/>
          <w:szCs w:val="24"/>
        </w:rPr>
        <w:t>) apabila memiliki kompetensi personal (</w:t>
      </w:r>
      <w:r w:rsidRPr="009A6990">
        <w:rPr>
          <w:rFonts w:asciiTheme="majorBidi" w:hAnsiTheme="majorBidi" w:cstheme="majorBidi"/>
          <w:i/>
          <w:sz w:val="24"/>
          <w:szCs w:val="24"/>
        </w:rPr>
        <w:t>adil</w:t>
      </w:r>
      <w:r w:rsidRPr="009A6990">
        <w:rPr>
          <w:rFonts w:asciiTheme="majorBidi" w:hAnsiTheme="majorBidi" w:cstheme="majorBidi"/>
          <w:sz w:val="24"/>
          <w:szCs w:val="24"/>
        </w:rPr>
        <w:t>) dan kompetensi intelektual (</w:t>
      </w:r>
      <w:r w:rsidRPr="009A6990">
        <w:rPr>
          <w:rFonts w:asciiTheme="majorBidi" w:hAnsiTheme="majorBidi" w:cstheme="majorBidi"/>
          <w:i/>
          <w:sz w:val="24"/>
          <w:szCs w:val="24"/>
        </w:rPr>
        <w:t>dhabith</w:t>
      </w:r>
      <w:r w:rsidRPr="009A6990">
        <w:rPr>
          <w:rFonts w:asciiTheme="majorBidi" w:hAnsiTheme="majorBidi" w:cstheme="majorBidi"/>
          <w:sz w:val="24"/>
          <w:szCs w:val="24"/>
        </w:rPr>
        <w:t>). Jadi, kriteria penerimaan penafsiran juga demikian. Mesti terpercaya dari segi kompetensi personal mufassir dan kompetensi intelektual</w:t>
      </w:r>
      <w:r w:rsidR="0015278B" w:rsidRPr="009A6990">
        <w:rPr>
          <w:rFonts w:asciiTheme="majorBidi" w:hAnsiTheme="majorBidi" w:cstheme="majorBidi"/>
          <w:sz w:val="24"/>
          <w:szCs w:val="24"/>
        </w:rPr>
        <w:t>nya</w:t>
      </w:r>
      <w:r w:rsidR="00571A45" w:rsidRPr="009A6990">
        <w:rPr>
          <w:rFonts w:asciiTheme="majorBidi" w:hAnsiTheme="majorBidi" w:cstheme="majorBidi"/>
          <w:sz w:val="24"/>
          <w:szCs w:val="24"/>
        </w:rPr>
        <w:t xml:space="preserve">. </w:t>
      </w:r>
      <w:r w:rsidRPr="009A6990">
        <w:rPr>
          <w:rFonts w:asciiTheme="majorBidi" w:hAnsiTheme="majorBidi" w:cstheme="majorBidi"/>
          <w:sz w:val="24"/>
          <w:szCs w:val="24"/>
        </w:rPr>
        <w:t xml:space="preserve">Subjektifitas penafsir dan pemilihan metodeselalu menjadi kunci bagi keterpercayaan </w:t>
      </w:r>
      <w:r w:rsidR="00571A45" w:rsidRPr="009A6990">
        <w:rPr>
          <w:rFonts w:asciiTheme="majorBidi" w:hAnsiTheme="majorBidi" w:cstheme="majorBidi"/>
          <w:sz w:val="24"/>
          <w:szCs w:val="24"/>
        </w:rPr>
        <w:t xml:space="preserve">terhadap </w:t>
      </w:r>
      <w:r w:rsidRPr="009A6990">
        <w:rPr>
          <w:rFonts w:asciiTheme="majorBidi" w:hAnsiTheme="majorBidi" w:cstheme="majorBidi"/>
          <w:sz w:val="24"/>
          <w:szCs w:val="24"/>
        </w:rPr>
        <w:t>hasil penafsiran.</w:t>
      </w:r>
    </w:p>
    <w:p w:rsidR="0015278B" w:rsidRPr="009A6990" w:rsidRDefault="009A6990" w:rsidP="00946026">
      <w:pPr>
        <w:pStyle w:val="ListParagraph"/>
        <w:numPr>
          <w:ilvl w:val="0"/>
          <w:numId w:val="6"/>
        </w:numPr>
        <w:ind w:left="450"/>
        <w:rPr>
          <w:rFonts w:asciiTheme="majorBidi" w:hAnsiTheme="majorBidi" w:cstheme="majorBidi"/>
          <w:b/>
          <w:bCs/>
          <w:sz w:val="24"/>
          <w:szCs w:val="24"/>
        </w:rPr>
      </w:pPr>
      <w:r>
        <w:rPr>
          <w:rFonts w:asciiTheme="majorBidi" w:hAnsiTheme="majorBidi" w:cstheme="majorBidi"/>
          <w:b/>
          <w:bCs/>
          <w:sz w:val="24"/>
          <w:szCs w:val="24"/>
        </w:rPr>
        <w:t xml:space="preserve">MANUSIA DAN PENDIDIKAN </w:t>
      </w:r>
    </w:p>
    <w:p w:rsidR="0015278B" w:rsidRPr="009A6990" w:rsidRDefault="0015278B" w:rsidP="0015278B">
      <w:pPr>
        <w:tabs>
          <w:tab w:val="left" w:pos="360"/>
        </w:tabs>
        <w:ind w:firstLine="720"/>
        <w:jc w:val="both"/>
        <w:rPr>
          <w:rFonts w:asciiTheme="majorBidi" w:hAnsiTheme="majorBidi" w:cstheme="majorBidi"/>
          <w:sz w:val="24"/>
          <w:szCs w:val="24"/>
        </w:rPr>
      </w:pPr>
      <w:r w:rsidRPr="009A6990">
        <w:rPr>
          <w:rFonts w:asciiTheme="majorBidi" w:hAnsiTheme="majorBidi" w:cstheme="majorBidi"/>
          <w:sz w:val="24"/>
          <w:szCs w:val="24"/>
        </w:rPr>
        <w:t xml:space="preserve">Mendiskusikan tentang pendidikan berarti pada saat yang sama juga sedang membincangkan tentang manusia, karena manusialah mendidik dan menerima pendidikan. Sedangkan untuk memahami dimensi kesempurnaan dan totalitas manusia merupakan </w:t>
      </w:r>
      <w:bookmarkStart w:id="0" w:name="_GoBack"/>
      <w:bookmarkEnd w:id="0"/>
      <w:r w:rsidRPr="009A6990">
        <w:rPr>
          <w:rFonts w:asciiTheme="majorBidi" w:hAnsiTheme="majorBidi" w:cstheme="majorBidi"/>
          <w:sz w:val="24"/>
          <w:szCs w:val="24"/>
        </w:rPr>
        <w:t>sesuatu yang unik dan mesterius. Penunjukan manusia dalam al-Quran itu menggunakan term yang beragam. Keragaman itu sekaligus me</w:t>
      </w:r>
      <w:r w:rsidR="0030149F" w:rsidRPr="009A6990">
        <w:rPr>
          <w:rFonts w:asciiTheme="majorBidi" w:hAnsiTheme="majorBidi" w:cstheme="majorBidi"/>
          <w:sz w:val="24"/>
          <w:szCs w:val="24"/>
        </w:rPr>
        <w:t>rupakan bukti keunikan manusia.</w:t>
      </w:r>
    </w:p>
    <w:p w:rsidR="00202004" w:rsidRPr="009A6990" w:rsidRDefault="00202004" w:rsidP="00AE21D1">
      <w:pPr>
        <w:pStyle w:val="ListParagraph"/>
        <w:numPr>
          <w:ilvl w:val="0"/>
          <w:numId w:val="1"/>
        </w:numPr>
        <w:ind w:left="630" w:hanging="270"/>
        <w:rPr>
          <w:rFonts w:asciiTheme="majorBidi" w:hAnsiTheme="majorBidi" w:cstheme="majorBidi"/>
          <w:sz w:val="24"/>
          <w:szCs w:val="24"/>
        </w:rPr>
      </w:pPr>
      <w:r w:rsidRPr="009A6990">
        <w:rPr>
          <w:rFonts w:asciiTheme="majorBidi" w:hAnsiTheme="majorBidi" w:cstheme="majorBidi"/>
          <w:sz w:val="24"/>
          <w:szCs w:val="24"/>
        </w:rPr>
        <w:t>Keunikan dan Misteri Manusia</w:t>
      </w:r>
    </w:p>
    <w:p w:rsidR="00BF009F" w:rsidRPr="009A6990" w:rsidRDefault="00C45993" w:rsidP="00571A45">
      <w:pPr>
        <w:ind w:firstLine="720"/>
        <w:jc w:val="both"/>
        <w:rPr>
          <w:rFonts w:asciiTheme="majorBidi" w:eastAsia="Calibri" w:hAnsiTheme="majorBidi" w:cstheme="majorBidi"/>
          <w:sz w:val="24"/>
          <w:szCs w:val="24"/>
        </w:rPr>
      </w:pPr>
      <w:r w:rsidRPr="009A6990">
        <w:rPr>
          <w:rFonts w:asciiTheme="majorBidi" w:eastAsia="Calibri" w:hAnsiTheme="majorBidi" w:cstheme="majorBidi"/>
          <w:sz w:val="24"/>
          <w:szCs w:val="24"/>
        </w:rPr>
        <w:t>Diskursus</w:t>
      </w:r>
      <w:r w:rsidR="000538B6" w:rsidRPr="009A6990">
        <w:rPr>
          <w:rFonts w:asciiTheme="majorBidi" w:eastAsia="Calibri" w:hAnsiTheme="majorBidi" w:cstheme="majorBidi"/>
          <w:sz w:val="24"/>
          <w:szCs w:val="24"/>
        </w:rPr>
        <w:t xml:space="preserve"> mengenai pendidikan mutlak melibatkan perbincangan mengenai manusia, sebab subjek dan sasarn pendidikan adalah manusia. </w:t>
      </w:r>
      <w:r w:rsidR="00BF009F" w:rsidRPr="009A6990">
        <w:rPr>
          <w:rFonts w:asciiTheme="majorBidi" w:eastAsia="Calibri" w:hAnsiTheme="majorBidi" w:cstheme="majorBidi"/>
          <w:sz w:val="24"/>
          <w:szCs w:val="24"/>
        </w:rPr>
        <w:t>Karena posisi dan peran manusia sebagai subjek (pendidik) dan sasaran pendidikan (peserta didik) maka pemaham</w:t>
      </w:r>
      <w:r w:rsidR="00571A45" w:rsidRPr="009A6990">
        <w:rPr>
          <w:rFonts w:asciiTheme="majorBidi" w:eastAsia="Calibri" w:hAnsiTheme="majorBidi" w:cstheme="majorBidi"/>
          <w:sz w:val="24"/>
          <w:szCs w:val="24"/>
        </w:rPr>
        <w:t>an</w:t>
      </w:r>
      <w:r w:rsidR="00BF009F" w:rsidRPr="009A6990">
        <w:rPr>
          <w:rFonts w:asciiTheme="majorBidi" w:eastAsia="Calibri" w:hAnsiTheme="majorBidi" w:cstheme="majorBidi"/>
          <w:sz w:val="24"/>
          <w:szCs w:val="24"/>
        </w:rPr>
        <w:t xml:space="preserve"> yang benar dan komprehensif terhadap manusia merupakan keharusan, sebab tanpa pemahaman terhadap konsep manusia maka akan menimbulkan kekeliruan</w:t>
      </w:r>
      <w:r w:rsidR="00571A45" w:rsidRPr="009A6990">
        <w:rPr>
          <w:rFonts w:asciiTheme="majorBidi" w:eastAsia="Calibri" w:hAnsiTheme="majorBidi" w:cstheme="majorBidi"/>
          <w:sz w:val="24"/>
          <w:szCs w:val="24"/>
        </w:rPr>
        <w:t xml:space="preserve">. </w:t>
      </w:r>
    </w:p>
    <w:p w:rsidR="00202004" w:rsidRPr="009A6990" w:rsidRDefault="0030149F" w:rsidP="00555B4A">
      <w:pPr>
        <w:ind w:firstLine="720"/>
        <w:jc w:val="both"/>
        <w:rPr>
          <w:rFonts w:asciiTheme="majorBidi" w:eastAsia="Calibri" w:hAnsiTheme="majorBidi" w:cstheme="majorBidi"/>
          <w:sz w:val="24"/>
          <w:szCs w:val="24"/>
        </w:rPr>
      </w:pPr>
      <w:r w:rsidRPr="009A6990">
        <w:rPr>
          <w:rFonts w:asciiTheme="majorBidi" w:eastAsia="Calibri" w:hAnsiTheme="majorBidi" w:cstheme="majorBidi"/>
          <w:sz w:val="24"/>
          <w:szCs w:val="24"/>
          <w:lang w:val="id-ID"/>
        </w:rPr>
        <w:t xml:space="preserve">Manusia adalah makhluk Tuhan yang unik dan misterius. Ini tetap menjadi misteri yang belum terpecahkan di </w:t>
      </w:r>
      <w:r w:rsidRPr="009A6990">
        <w:rPr>
          <w:rFonts w:asciiTheme="majorBidi" w:eastAsia="Calibri" w:hAnsiTheme="majorBidi" w:cstheme="majorBidi"/>
          <w:sz w:val="24"/>
          <w:szCs w:val="24"/>
        </w:rPr>
        <w:t>kalangan</w:t>
      </w:r>
      <w:r w:rsidRPr="009A6990">
        <w:rPr>
          <w:rFonts w:asciiTheme="majorBidi" w:eastAsia="Calibri" w:hAnsiTheme="majorBidi" w:cstheme="majorBidi"/>
          <w:sz w:val="24"/>
          <w:szCs w:val="24"/>
          <w:lang w:val="id-ID"/>
        </w:rPr>
        <w:t xml:space="preserve"> para peneliti dan ilmuwan. Karena keunikannya </w:t>
      </w:r>
      <w:r w:rsidRPr="009A6990">
        <w:rPr>
          <w:rFonts w:asciiTheme="majorBidi" w:eastAsia="Calibri" w:hAnsiTheme="majorBidi" w:cstheme="majorBidi"/>
          <w:sz w:val="24"/>
          <w:szCs w:val="24"/>
          <w:lang w:val="id-ID"/>
        </w:rPr>
        <w:lastRenderedPageBreak/>
        <w:t>yang tinggi, teori-teori sebelumnya digulingkan oleh penemuan-penemuan berikutnya. Alexis Carrel menganggap manusia sebagai 'Man the Unknown' yang kemudian menjadi judul bukunya</w:t>
      </w:r>
      <w:r w:rsidR="00555B4A" w:rsidRPr="009A6990">
        <w:rPr>
          <w:rFonts w:asciiTheme="majorBidi" w:eastAsia="Calibri" w:hAnsiTheme="majorBidi" w:cstheme="majorBidi"/>
          <w:sz w:val="24"/>
          <w:szCs w:val="24"/>
        </w:rPr>
        <w:t xml:space="preserve"> (</w:t>
      </w:r>
      <w:r w:rsidR="00555B4A" w:rsidRPr="009A6990">
        <w:rPr>
          <w:rFonts w:asciiTheme="majorBidi" w:hAnsiTheme="majorBidi" w:cstheme="majorBidi"/>
          <w:sz w:val="24"/>
          <w:szCs w:val="24"/>
        </w:rPr>
        <w:t>(Sayyid Qutub,1993: 9)</w:t>
      </w:r>
      <w:r w:rsidRPr="009A6990">
        <w:rPr>
          <w:rFonts w:asciiTheme="majorBidi" w:eastAsia="Calibri" w:hAnsiTheme="majorBidi" w:cstheme="majorBidi"/>
          <w:sz w:val="24"/>
          <w:szCs w:val="24"/>
          <w:lang w:val="id-ID"/>
        </w:rPr>
        <w:t>. Dia sampai pada kesimpulan seperti itu setelah satu tahun penelitian untuk mengetahui sifat manusia. Menurutnya, manusia adalah makhluk yang kompleks, sehingga tidak mudah untuk mendapatkan gambaran yang utuh tentangnya.</w:t>
      </w:r>
    </w:p>
    <w:p w:rsidR="00202004" w:rsidRPr="009A6990" w:rsidRDefault="0030149F" w:rsidP="00555B4A">
      <w:pPr>
        <w:ind w:firstLine="720"/>
        <w:jc w:val="both"/>
        <w:rPr>
          <w:rFonts w:asciiTheme="majorBidi" w:eastAsia="Calibri" w:hAnsiTheme="majorBidi" w:cstheme="majorBidi"/>
          <w:sz w:val="24"/>
          <w:szCs w:val="24"/>
        </w:rPr>
      </w:pPr>
      <w:r w:rsidRPr="009A6990">
        <w:rPr>
          <w:rFonts w:asciiTheme="majorBidi" w:eastAsia="Calibri" w:hAnsiTheme="majorBidi" w:cstheme="majorBidi"/>
          <w:sz w:val="24"/>
          <w:szCs w:val="24"/>
          <w:lang w:val="id-ID"/>
        </w:rPr>
        <w:t>Pengetahuan manusia tentang dirinya sendiri tidak seperti pengetahuannya tentang ilmu-ilmu lanjutan. Kesimpulan bahwa manusia adalah entitas yang tidak dapat diketahui (</w:t>
      </w:r>
      <w:r w:rsidRPr="009A6990">
        <w:rPr>
          <w:rFonts w:asciiTheme="majorBidi" w:eastAsia="Calibri" w:hAnsiTheme="majorBidi" w:cstheme="majorBidi"/>
          <w:i/>
          <w:iCs/>
          <w:sz w:val="24"/>
          <w:szCs w:val="24"/>
          <w:lang w:val="id-ID"/>
        </w:rPr>
        <w:t>al-insan zalika huwa al-majhul</w:t>
      </w:r>
      <w:r w:rsidRPr="009A6990">
        <w:rPr>
          <w:rFonts w:asciiTheme="majorBidi" w:eastAsia="Calibri" w:hAnsiTheme="majorBidi" w:cstheme="majorBidi"/>
          <w:sz w:val="24"/>
          <w:szCs w:val="24"/>
          <w:lang w:val="id-ID"/>
        </w:rPr>
        <w:t>) merupakan kesimpulan yang telah diprediksi sebelumnya, karena penelitian Carrel berangkat dari fisika relatif, seperti dalam penelitiannya tentang material dan gejala material. Demikian juga kesimpulan Sayyid Quthub</w:t>
      </w:r>
      <w:r w:rsidR="00555B4A" w:rsidRPr="009A6990">
        <w:rPr>
          <w:rFonts w:asciiTheme="majorBidi" w:hAnsiTheme="majorBidi" w:cstheme="majorBidi"/>
          <w:sz w:val="24"/>
          <w:szCs w:val="24"/>
          <w:lang w:val="id-ID"/>
        </w:rPr>
        <w:t>(Sayyid Qutub,</w:t>
      </w:r>
      <w:r w:rsidR="00555B4A" w:rsidRPr="009A6990">
        <w:rPr>
          <w:rFonts w:asciiTheme="majorBidi" w:hAnsiTheme="majorBidi" w:cstheme="majorBidi"/>
          <w:iCs/>
          <w:sz w:val="24"/>
          <w:szCs w:val="24"/>
          <w:lang w:val="id-ID"/>
        </w:rPr>
        <w:t>1993:</w:t>
      </w:r>
      <w:r w:rsidR="00555B4A" w:rsidRPr="009A6990">
        <w:rPr>
          <w:rFonts w:asciiTheme="majorBidi" w:hAnsiTheme="majorBidi" w:cstheme="majorBidi"/>
          <w:sz w:val="24"/>
          <w:szCs w:val="24"/>
          <w:lang w:val="id-ID"/>
        </w:rPr>
        <w:t>9-25 &amp; Shihab,1994: 68).</w:t>
      </w:r>
      <w:r w:rsidRPr="009A6990">
        <w:rPr>
          <w:rFonts w:asciiTheme="majorBidi" w:eastAsia="Calibri" w:hAnsiTheme="majorBidi" w:cstheme="majorBidi"/>
          <w:sz w:val="24"/>
          <w:szCs w:val="24"/>
          <w:lang w:val="id-ID"/>
        </w:rPr>
        <w:t>Dipahami bahwa manusia adalah makhluk yang unik sehingga mendefinisikannya dalam dimensi fisik saja tidak akan menggambarkan manusia secara menyeluruh. Menjelaskan hakikat manusia dalam dimensi spiritual saja akan mengakibatkan melahirkan pemahaman tentang manusia yang sedang mengalami perpecahan.</w:t>
      </w:r>
    </w:p>
    <w:p w:rsidR="001B7D36" w:rsidRPr="009A6990" w:rsidRDefault="0030149F" w:rsidP="00FA478F">
      <w:pPr>
        <w:ind w:firstLine="720"/>
        <w:jc w:val="both"/>
        <w:rPr>
          <w:rFonts w:asciiTheme="majorBidi" w:hAnsiTheme="majorBidi" w:cstheme="majorBidi"/>
          <w:sz w:val="24"/>
          <w:szCs w:val="24"/>
        </w:rPr>
      </w:pPr>
      <w:r w:rsidRPr="009A6990">
        <w:rPr>
          <w:rFonts w:asciiTheme="majorBidi" w:hAnsiTheme="majorBidi" w:cstheme="majorBidi"/>
          <w:sz w:val="24"/>
          <w:szCs w:val="24"/>
        </w:rPr>
        <w:t>Kesimpulan yang menunjukkan bahwa m</w:t>
      </w:r>
      <w:r w:rsidR="00202004" w:rsidRPr="009A6990">
        <w:rPr>
          <w:rFonts w:asciiTheme="majorBidi" w:hAnsiTheme="majorBidi" w:cstheme="majorBidi"/>
          <w:sz w:val="24"/>
          <w:szCs w:val="24"/>
        </w:rPr>
        <w:t>anusia sebagai entitas makhluk Tuhan yang unik mengantar pada satu kesimpulan bahwa kesimpulan “</w:t>
      </w:r>
      <w:r w:rsidR="00202004" w:rsidRPr="009A6990">
        <w:rPr>
          <w:rFonts w:asciiTheme="majorBidi" w:hAnsiTheme="majorBidi" w:cstheme="majorBidi"/>
          <w:i/>
          <w:sz w:val="24"/>
          <w:szCs w:val="24"/>
        </w:rPr>
        <w:t xml:space="preserve">the man unknown” </w:t>
      </w:r>
      <w:r w:rsidR="00202004" w:rsidRPr="009A6990">
        <w:rPr>
          <w:rFonts w:asciiTheme="majorBidi" w:hAnsiTheme="majorBidi" w:cstheme="majorBidi"/>
          <w:sz w:val="24"/>
          <w:szCs w:val="24"/>
        </w:rPr>
        <w:t>atau</w:t>
      </w:r>
      <w:r w:rsidR="00202004" w:rsidRPr="009A6990">
        <w:rPr>
          <w:rFonts w:asciiTheme="majorBidi" w:hAnsiTheme="majorBidi" w:cstheme="majorBidi"/>
          <w:i/>
          <w:sz w:val="24"/>
          <w:szCs w:val="24"/>
        </w:rPr>
        <w:t xml:space="preserve"> “al-insan zalika huwa al-majhul</w:t>
      </w:r>
      <w:r w:rsidRPr="009A6990">
        <w:rPr>
          <w:rFonts w:asciiTheme="majorBidi" w:hAnsiTheme="majorBidi" w:cstheme="majorBidi"/>
          <w:sz w:val="24"/>
          <w:szCs w:val="24"/>
        </w:rPr>
        <w:t xml:space="preserve">”tersebut merupakan kegagalan Carel dalam memahami manusia secara utuh dengan pendekatan fisika yang </w:t>
      </w:r>
      <w:r w:rsidR="00555B4A" w:rsidRPr="009A6990">
        <w:rPr>
          <w:rFonts w:asciiTheme="majorBidi" w:hAnsiTheme="majorBidi" w:cstheme="majorBidi"/>
          <w:sz w:val="24"/>
          <w:szCs w:val="24"/>
        </w:rPr>
        <w:t>relative  (Yusuf, et.al., 2019: 402-418)</w:t>
      </w:r>
      <w:r w:rsidR="00FA478F" w:rsidRPr="009A6990">
        <w:rPr>
          <w:rFonts w:asciiTheme="majorBidi" w:hAnsiTheme="majorBidi" w:cstheme="majorBidi"/>
          <w:sz w:val="24"/>
          <w:szCs w:val="24"/>
        </w:rPr>
        <w:t>)</w:t>
      </w:r>
      <w:r w:rsidRPr="009A6990">
        <w:rPr>
          <w:rFonts w:asciiTheme="majorBidi" w:hAnsiTheme="majorBidi" w:cstheme="majorBidi"/>
          <w:sz w:val="24"/>
          <w:szCs w:val="24"/>
        </w:rPr>
        <w:t xml:space="preserve">. </w:t>
      </w:r>
      <w:r w:rsidR="001B7D36" w:rsidRPr="009A6990">
        <w:rPr>
          <w:rFonts w:asciiTheme="majorBidi" w:hAnsiTheme="majorBidi" w:cstheme="majorBidi"/>
          <w:sz w:val="24"/>
          <w:szCs w:val="24"/>
        </w:rPr>
        <w:t xml:space="preserve">Ini mirip dengan kesimpulan Darwin melalui teori evaolusinya. Kegagalan itu terjadi karena mereka mencoba memahami manusia dengan </w:t>
      </w:r>
      <w:r w:rsidR="001B7D36" w:rsidRPr="009A6990">
        <w:rPr>
          <w:rFonts w:asciiTheme="majorBidi" w:hAnsiTheme="majorBidi" w:cstheme="majorBidi"/>
          <w:sz w:val="24"/>
          <w:szCs w:val="24"/>
        </w:rPr>
        <w:lastRenderedPageBreak/>
        <w:t xml:space="preserve">teori-teori ilmu pengetahun yang memosisikan manusia pada dimensi fisik saja. Padahal dimensi fisik hanyalah sisi luar yang menampung dan membungkus bagian dalam (batin, rohani). Pengetahuan seperti ini yang tidak dituntun oleh wahyu akan menghilangkan esensi kemanusiaan. Manusia akan desain bekerja seperti robot tanpa roh. Dalam kondisi itulah terjadi </w:t>
      </w:r>
      <w:r w:rsidR="001B7D36" w:rsidRPr="009A6990">
        <w:rPr>
          <w:rFonts w:asciiTheme="majorBidi" w:hAnsiTheme="majorBidi" w:cstheme="majorBidi"/>
          <w:i/>
          <w:iCs/>
          <w:sz w:val="24"/>
          <w:szCs w:val="24"/>
        </w:rPr>
        <w:t xml:space="preserve">splite </w:t>
      </w:r>
      <w:r w:rsidR="001B7D36" w:rsidRPr="009A6990">
        <w:rPr>
          <w:rFonts w:asciiTheme="majorBidi" w:hAnsiTheme="majorBidi" w:cstheme="majorBidi"/>
          <w:sz w:val="24"/>
          <w:szCs w:val="24"/>
        </w:rPr>
        <w:t>(ketrbelahan). Al-Quran adalah tuntunan yang akan menerangkan manusia secara utuh lahir batin, misteri dan keunikannya akan terpecahkan melalui analisis terhadap seluruh term yang menunjuk kepada manusia.</w:t>
      </w:r>
    </w:p>
    <w:p w:rsidR="00202004" w:rsidRPr="009A6990" w:rsidRDefault="00202004" w:rsidP="00FA478F">
      <w:pPr>
        <w:ind w:firstLine="720"/>
        <w:jc w:val="both"/>
        <w:rPr>
          <w:rFonts w:asciiTheme="majorBidi" w:hAnsiTheme="majorBidi" w:cstheme="majorBidi"/>
          <w:sz w:val="24"/>
          <w:szCs w:val="24"/>
        </w:rPr>
      </w:pPr>
      <w:r w:rsidRPr="009A6990">
        <w:rPr>
          <w:rFonts w:asciiTheme="majorBidi" w:hAnsiTheme="majorBidi" w:cstheme="majorBidi"/>
          <w:sz w:val="24"/>
          <w:szCs w:val="24"/>
        </w:rPr>
        <w:t>Keunikan manusia itu digambarkan dengan berag</w:t>
      </w:r>
      <w:r w:rsidR="00374D43" w:rsidRPr="009A6990">
        <w:rPr>
          <w:rFonts w:asciiTheme="majorBidi" w:hAnsiTheme="majorBidi" w:cstheme="majorBidi"/>
          <w:sz w:val="24"/>
          <w:szCs w:val="24"/>
        </w:rPr>
        <w:t>am term. Setiap term</w:t>
      </w:r>
      <w:r w:rsidRPr="009A6990">
        <w:rPr>
          <w:rFonts w:asciiTheme="majorBidi" w:hAnsiTheme="majorBidi" w:cstheme="majorBidi"/>
          <w:sz w:val="24"/>
          <w:szCs w:val="24"/>
        </w:rPr>
        <w:t xml:space="preserve"> itu menjelaskan dimensi manusia. Untuk mewujudkan pengertian yang utuh, para ilmuwan mencoba menjelaskan menurut fokusnya masing-masing</w:t>
      </w:r>
      <w:r w:rsidR="00FA478F" w:rsidRPr="009A6990">
        <w:rPr>
          <w:rFonts w:asciiTheme="majorBidi" w:hAnsiTheme="majorBidi" w:cstheme="majorBidi"/>
          <w:sz w:val="24"/>
          <w:szCs w:val="24"/>
        </w:rPr>
        <w:t xml:space="preserve"> (Yusuf,2014). </w:t>
      </w:r>
      <w:r w:rsidRPr="009A6990">
        <w:rPr>
          <w:rFonts w:asciiTheme="majorBidi" w:hAnsiTheme="majorBidi" w:cstheme="majorBidi"/>
          <w:sz w:val="24"/>
          <w:szCs w:val="24"/>
        </w:rPr>
        <w:t xml:space="preserve">Akhirnya defenisi tentang manusia itu menjadi tidak komprehensif atau parsial. Bagaimana mungkin mendidik entitas yang unik </w:t>
      </w:r>
      <w:r w:rsidR="001B7D36" w:rsidRPr="009A6990">
        <w:rPr>
          <w:rFonts w:asciiTheme="majorBidi" w:hAnsiTheme="majorBidi" w:cstheme="majorBidi"/>
          <w:sz w:val="24"/>
          <w:szCs w:val="24"/>
        </w:rPr>
        <w:t xml:space="preserve">dan masih misterius </w:t>
      </w:r>
      <w:r w:rsidRPr="009A6990">
        <w:rPr>
          <w:rFonts w:asciiTheme="majorBidi" w:hAnsiTheme="majorBidi" w:cstheme="majorBidi"/>
          <w:sz w:val="24"/>
          <w:szCs w:val="24"/>
        </w:rPr>
        <w:t xml:space="preserve">menjadi utuh. Pembangunan manusia seutuhnya hanya mungkin bisa dilakukan berdasarkan pemahaman tentang konsep yang utuh tentang manusia. Itu sebabnya, pendidikan sebagai upaya mengelola potensi manusia seringkali mengalami kegagalan dan bahkan </w:t>
      </w:r>
      <w:r w:rsidR="001B7D36" w:rsidRPr="009A6990">
        <w:rPr>
          <w:rFonts w:asciiTheme="majorBidi" w:hAnsiTheme="majorBidi" w:cstheme="majorBidi"/>
          <w:sz w:val="24"/>
          <w:szCs w:val="24"/>
        </w:rPr>
        <w:t>mengalami kerusakan yang fatal.</w:t>
      </w:r>
      <w:r w:rsidRPr="009A6990">
        <w:rPr>
          <w:rFonts w:asciiTheme="majorBidi" w:hAnsiTheme="majorBidi" w:cstheme="majorBidi"/>
          <w:sz w:val="24"/>
          <w:szCs w:val="24"/>
        </w:rPr>
        <w:t xml:space="preserve"> Sejak awal Al-Quran telah memberikan petunjuk bahwa dimensi moral, intelektua</w:t>
      </w:r>
      <w:r w:rsidR="00374D43" w:rsidRPr="009A6990">
        <w:rPr>
          <w:rFonts w:asciiTheme="majorBidi" w:hAnsiTheme="majorBidi" w:cstheme="majorBidi"/>
          <w:sz w:val="24"/>
          <w:szCs w:val="24"/>
        </w:rPr>
        <w:t>l</w:t>
      </w:r>
      <w:r w:rsidRPr="009A6990">
        <w:rPr>
          <w:rFonts w:asciiTheme="majorBidi" w:hAnsiTheme="majorBidi" w:cstheme="majorBidi"/>
          <w:sz w:val="24"/>
          <w:szCs w:val="24"/>
        </w:rPr>
        <w:t>, dan spiritual itu telah dibawa manusia sejak lahir. Dalam konteks inilah pendidikan dapat diarahkan oleh mengelola</w:t>
      </w:r>
      <w:r w:rsidR="001B7D36" w:rsidRPr="009A6990">
        <w:rPr>
          <w:rFonts w:asciiTheme="majorBidi" w:hAnsiTheme="majorBidi" w:cstheme="majorBidi"/>
          <w:sz w:val="24"/>
          <w:szCs w:val="24"/>
        </w:rPr>
        <w:t xml:space="preserve"> dan mengembangkan</w:t>
      </w:r>
      <w:r w:rsidRPr="009A6990">
        <w:rPr>
          <w:rFonts w:asciiTheme="majorBidi" w:hAnsiTheme="majorBidi" w:cstheme="majorBidi"/>
          <w:sz w:val="24"/>
          <w:szCs w:val="24"/>
        </w:rPr>
        <w:t xml:space="preserve"> dimensi-dimensi tersebut</w:t>
      </w:r>
      <w:r w:rsidR="00100A56" w:rsidRPr="009A6990">
        <w:rPr>
          <w:rFonts w:asciiTheme="majorBidi" w:hAnsiTheme="majorBidi" w:cstheme="majorBidi"/>
          <w:sz w:val="24"/>
          <w:szCs w:val="24"/>
        </w:rPr>
        <w:t xml:space="preserve"> secara utuh</w:t>
      </w:r>
      <w:r w:rsidRPr="009A6990">
        <w:rPr>
          <w:rFonts w:asciiTheme="majorBidi" w:hAnsiTheme="majorBidi" w:cstheme="majorBidi"/>
          <w:sz w:val="24"/>
          <w:szCs w:val="24"/>
        </w:rPr>
        <w:t>.</w:t>
      </w:r>
    </w:p>
    <w:p w:rsidR="00202004" w:rsidRPr="009A6990" w:rsidRDefault="00A00D60" w:rsidP="00AE21D1">
      <w:pPr>
        <w:pStyle w:val="ListParagraph"/>
        <w:numPr>
          <w:ilvl w:val="0"/>
          <w:numId w:val="1"/>
        </w:numPr>
        <w:ind w:left="630" w:hanging="270"/>
        <w:rPr>
          <w:rFonts w:asciiTheme="majorBidi" w:hAnsiTheme="majorBidi" w:cstheme="majorBidi"/>
          <w:sz w:val="24"/>
          <w:szCs w:val="24"/>
        </w:rPr>
      </w:pPr>
      <w:r w:rsidRPr="009A6990">
        <w:rPr>
          <w:rFonts w:asciiTheme="majorBidi" w:hAnsiTheme="majorBidi" w:cstheme="majorBidi"/>
          <w:sz w:val="24"/>
          <w:szCs w:val="24"/>
        </w:rPr>
        <w:t>H</w:t>
      </w:r>
      <w:r w:rsidR="006643E3" w:rsidRPr="009A6990">
        <w:rPr>
          <w:rFonts w:asciiTheme="majorBidi" w:hAnsiTheme="majorBidi" w:cstheme="majorBidi"/>
          <w:sz w:val="24"/>
          <w:szCs w:val="24"/>
        </w:rPr>
        <w:t>akikat</w:t>
      </w:r>
      <w:r w:rsidRPr="009A6990">
        <w:rPr>
          <w:rFonts w:asciiTheme="majorBidi" w:hAnsiTheme="majorBidi" w:cstheme="majorBidi"/>
          <w:sz w:val="24"/>
          <w:szCs w:val="24"/>
        </w:rPr>
        <w:t xml:space="preserve"> Pendidikan</w:t>
      </w:r>
    </w:p>
    <w:p w:rsidR="00D85CDD" w:rsidRPr="009A6990" w:rsidRDefault="005467C9" w:rsidP="00FA478F">
      <w:pPr>
        <w:ind w:firstLine="720"/>
        <w:jc w:val="both"/>
        <w:rPr>
          <w:rFonts w:asciiTheme="majorBidi" w:hAnsiTheme="majorBidi" w:cstheme="majorBidi"/>
          <w:sz w:val="24"/>
          <w:szCs w:val="24"/>
        </w:rPr>
      </w:pPr>
      <w:r w:rsidRPr="009A6990">
        <w:rPr>
          <w:rFonts w:asciiTheme="majorBidi" w:hAnsiTheme="majorBidi" w:cstheme="majorBidi"/>
          <w:sz w:val="24"/>
          <w:szCs w:val="24"/>
        </w:rPr>
        <w:t xml:space="preserve">Pengetahuan yangdidapatkan melaui belajar baik secara </w:t>
      </w:r>
      <w:r w:rsidR="00D85CDD" w:rsidRPr="009A6990">
        <w:rPr>
          <w:rFonts w:asciiTheme="majorBidi" w:hAnsiTheme="majorBidi" w:cstheme="majorBidi"/>
          <w:sz w:val="24"/>
          <w:szCs w:val="24"/>
        </w:rPr>
        <w:t>forma</w:t>
      </w:r>
      <w:r w:rsidRPr="009A6990">
        <w:rPr>
          <w:rFonts w:asciiTheme="majorBidi" w:hAnsiTheme="majorBidi" w:cstheme="majorBidi"/>
          <w:sz w:val="24"/>
          <w:szCs w:val="24"/>
        </w:rPr>
        <w:t>l, informal maupun   non-formal yang tujuannya adalah menjadikan</w:t>
      </w:r>
      <w:r w:rsidR="00D85CDD" w:rsidRPr="009A6990">
        <w:rPr>
          <w:rFonts w:asciiTheme="majorBidi" w:hAnsiTheme="majorBidi" w:cstheme="majorBidi"/>
          <w:sz w:val="24"/>
          <w:szCs w:val="24"/>
        </w:rPr>
        <w:t xml:space="preserve"> </w:t>
      </w:r>
      <w:r w:rsidR="00D85CDD" w:rsidRPr="009A6990">
        <w:rPr>
          <w:rFonts w:asciiTheme="majorBidi" w:hAnsiTheme="majorBidi" w:cstheme="majorBidi"/>
          <w:sz w:val="24"/>
          <w:szCs w:val="24"/>
        </w:rPr>
        <w:lastRenderedPageBreak/>
        <w:t xml:space="preserve">manusia mempunyai derajat yang tinggi (iman dan Ilmu) baik </w:t>
      </w:r>
      <w:r w:rsidRPr="009A6990">
        <w:rPr>
          <w:rFonts w:asciiTheme="majorBidi" w:hAnsiTheme="majorBidi" w:cstheme="majorBidi"/>
          <w:sz w:val="24"/>
          <w:szCs w:val="24"/>
        </w:rPr>
        <w:t>disisi manusia lebih-lebih pada</w:t>
      </w:r>
      <w:r w:rsidR="00D85CDD" w:rsidRPr="009A6990">
        <w:rPr>
          <w:rFonts w:asciiTheme="majorBidi" w:hAnsiTheme="majorBidi" w:cstheme="majorBidi"/>
          <w:sz w:val="24"/>
          <w:szCs w:val="24"/>
        </w:rPr>
        <w:t xml:space="preserve"> sisi-Nya. Ilm</w:t>
      </w:r>
      <w:r w:rsidRPr="009A6990">
        <w:rPr>
          <w:rFonts w:asciiTheme="majorBidi" w:hAnsiTheme="majorBidi" w:cstheme="majorBidi"/>
          <w:sz w:val="24"/>
          <w:szCs w:val="24"/>
        </w:rPr>
        <w:t>u akan melahirkan kesopanan,</w:t>
      </w:r>
      <w:r w:rsidR="00D85CDD" w:rsidRPr="009A6990">
        <w:rPr>
          <w:rFonts w:asciiTheme="majorBidi" w:hAnsiTheme="majorBidi" w:cstheme="majorBidi"/>
          <w:sz w:val="24"/>
          <w:szCs w:val="24"/>
        </w:rPr>
        <w:t xml:space="preserve"> santu</w:t>
      </w:r>
      <w:r w:rsidRPr="009A6990">
        <w:rPr>
          <w:rFonts w:asciiTheme="majorBidi" w:hAnsiTheme="majorBidi" w:cstheme="majorBidi"/>
          <w:sz w:val="24"/>
          <w:szCs w:val="24"/>
        </w:rPr>
        <w:t>n dan menjadikan diri bisa</w:t>
      </w:r>
      <w:r w:rsidR="00D85CDD" w:rsidRPr="009A6990">
        <w:rPr>
          <w:rFonts w:asciiTheme="majorBidi" w:hAnsiTheme="majorBidi" w:cstheme="majorBidi"/>
          <w:sz w:val="24"/>
          <w:szCs w:val="24"/>
        </w:rPr>
        <w:t xml:space="preserve"> bertoler</w:t>
      </w:r>
      <w:r w:rsidRPr="009A6990">
        <w:rPr>
          <w:rFonts w:asciiTheme="majorBidi" w:hAnsiTheme="majorBidi" w:cstheme="majorBidi"/>
          <w:sz w:val="24"/>
          <w:szCs w:val="24"/>
        </w:rPr>
        <w:t>ansi (berlapang-lapang) dalam</w:t>
      </w:r>
      <w:r w:rsidR="00D85CDD" w:rsidRPr="009A6990">
        <w:rPr>
          <w:rFonts w:asciiTheme="majorBidi" w:hAnsiTheme="majorBidi" w:cstheme="majorBidi"/>
          <w:sz w:val="24"/>
          <w:szCs w:val="24"/>
        </w:rPr>
        <w:t xml:space="preserve"> menun</w:t>
      </w:r>
      <w:r w:rsidRPr="009A6990">
        <w:rPr>
          <w:rFonts w:asciiTheme="majorBidi" w:hAnsiTheme="majorBidi" w:cstheme="majorBidi"/>
          <w:sz w:val="24"/>
          <w:szCs w:val="24"/>
        </w:rPr>
        <w:t>tut ilmu dan berpendapat dan</w:t>
      </w:r>
      <w:r w:rsidR="00D85CDD" w:rsidRPr="009A6990">
        <w:rPr>
          <w:rFonts w:asciiTheme="majorBidi" w:hAnsiTheme="majorBidi" w:cstheme="majorBidi"/>
          <w:sz w:val="24"/>
          <w:szCs w:val="24"/>
        </w:rPr>
        <w:t xml:space="preserve"> sikap. </w:t>
      </w:r>
      <w:r w:rsidRPr="009A6990">
        <w:rPr>
          <w:rFonts w:asciiTheme="majorBidi" w:hAnsiTheme="majorBidi" w:cstheme="majorBidi"/>
          <w:sz w:val="24"/>
          <w:szCs w:val="24"/>
        </w:rPr>
        <w:t>Tulisan ini membahas tentangkonsep ilmu dalam pendidikan</w:t>
      </w:r>
      <w:r w:rsidR="00D85CDD" w:rsidRPr="009A6990">
        <w:rPr>
          <w:rFonts w:asciiTheme="majorBidi" w:hAnsiTheme="majorBidi" w:cstheme="majorBidi"/>
          <w:sz w:val="24"/>
          <w:szCs w:val="24"/>
        </w:rPr>
        <w:t xml:space="preserve"> al-Qur’an berdasarkansurahAl-Mujadalah ayat11</w:t>
      </w:r>
      <w:r w:rsidR="00FA478F" w:rsidRPr="009A6990">
        <w:rPr>
          <w:rFonts w:asciiTheme="majorBidi" w:hAnsiTheme="majorBidi" w:cstheme="majorBidi"/>
          <w:sz w:val="24"/>
          <w:szCs w:val="24"/>
        </w:rPr>
        <w:t xml:space="preserve"> (Sholeh, 2016: 206-222). </w:t>
      </w:r>
      <w:r w:rsidR="00100A56" w:rsidRPr="009A6990">
        <w:rPr>
          <w:rFonts w:asciiTheme="majorBidi" w:hAnsiTheme="majorBidi" w:cstheme="majorBidi"/>
          <w:sz w:val="24"/>
          <w:szCs w:val="24"/>
        </w:rPr>
        <w:t xml:space="preserve">Ayat ini tentu tidak menerangkan secara utuh tentang manusia tanpa dirujuk kepada ayat-ayat lainnya. Pendekatan </w:t>
      </w:r>
      <w:r w:rsidR="00100A56" w:rsidRPr="009A6990">
        <w:rPr>
          <w:rFonts w:asciiTheme="majorBidi" w:hAnsiTheme="majorBidi" w:cstheme="majorBidi"/>
          <w:i/>
          <w:iCs/>
          <w:sz w:val="24"/>
          <w:szCs w:val="24"/>
        </w:rPr>
        <w:t>internal-realtioship</w:t>
      </w:r>
      <w:r w:rsidR="00100A56" w:rsidRPr="009A6990">
        <w:rPr>
          <w:rFonts w:asciiTheme="majorBidi" w:hAnsiTheme="majorBidi" w:cstheme="majorBidi"/>
          <w:sz w:val="24"/>
          <w:szCs w:val="24"/>
        </w:rPr>
        <w:t xml:space="preserve"> (</w:t>
      </w:r>
      <w:r w:rsidR="00100A56" w:rsidRPr="009A6990">
        <w:rPr>
          <w:rFonts w:asciiTheme="majorBidi" w:hAnsiTheme="majorBidi" w:cstheme="majorBidi"/>
          <w:i/>
          <w:iCs/>
          <w:sz w:val="24"/>
          <w:szCs w:val="24"/>
        </w:rPr>
        <w:t>munasabah</w:t>
      </w:r>
      <w:r w:rsidR="00100A56" w:rsidRPr="009A6990">
        <w:rPr>
          <w:rFonts w:asciiTheme="majorBidi" w:hAnsiTheme="majorBidi" w:cstheme="majorBidi"/>
          <w:sz w:val="24"/>
          <w:szCs w:val="24"/>
        </w:rPr>
        <w:t>) dalam konteks ini menemukan relevansinya dalam membedah hal itu. Distorsi akan semakin berdampak bias apabila satu ayat dipotong sehingga terabaikan makna satu ayat secara ayat untuk menjelaskan konsep pendidikan.</w:t>
      </w:r>
    </w:p>
    <w:p w:rsidR="00202004" w:rsidRPr="009A6990" w:rsidRDefault="00202004" w:rsidP="00672668">
      <w:pPr>
        <w:ind w:firstLine="720"/>
        <w:jc w:val="both"/>
        <w:rPr>
          <w:rFonts w:asciiTheme="majorBidi" w:hAnsiTheme="majorBidi" w:cstheme="majorBidi"/>
          <w:sz w:val="24"/>
          <w:szCs w:val="24"/>
        </w:rPr>
      </w:pPr>
      <w:r w:rsidRPr="009A6990">
        <w:rPr>
          <w:rFonts w:asciiTheme="majorBidi" w:hAnsiTheme="majorBidi" w:cstheme="majorBidi"/>
          <w:sz w:val="24"/>
          <w:szCs w:val="24"/>
        </w:rPr>
        <w:t>Pendidikan mencakup makna yang luas dan komprehensif melampaui cakupan makna pengajaran, transmisi ilmu penegetahuan, pembelajaran, dan pengajaran.</w:t>
      </w:r>
      <w:r w:rsidR="00100A56" w:rsidRPr="009A6990">
        <w:rPr>
          <w:rFonts w:asciiTheme="majorBidi" w:hAnsiTheme="majorBidi" w:cstheme="majorBidi"/>
          <w:sz w:val="24"/>
          <w:szCs w:val="24"/>
        </w:rPr>
        <w:t xml:space="preserve"> Pendidikan tidak semata mentrasfer ilmu dan informasi, melainkan juga mentrasfer nilai-nilai luhur.</w:t>
      </w:r>
      <w:r w:rsidRPr="009A6990">
        <w:rPr>
          <w:rFonts w:asciiTheme="majorBidi" w:hAnsiTheme="majorBidi" w:cstheme="majorBidi"/>
          <w:sz w:val="24"/>
          <w:szCs w:val="24"/>
        </w:rPr>
        <w:t xml:space="preserve"> Hamka membedakan makna antara pendidikan dan pengajaran. Menurutnya, pendidikan adalah serangkaian upaya yang dilakukan </w:t>
      </w:r>
      <w:r w:rsidR="00F555D7" w:rsidRPr="009A6990">
        <w:rPr>
          <w:rFonts w:asciiTheme="majorBidi" w:hAnsiTheme="majorBidi" w:cstheme="majorBidi"/>
          <w:sz w:val="24"/>
          <w:szCs w:val="24"/>
        </w:rPr>
        <w:t xml:space="preserve">oleh </w:t>
      </w:r>
      <w:r w:rsidRPr="009A6990">
        <w:rPr>
          <w:rFonts w:asciiTheme="majorBidi" w:hAnsiTheme="majorBidi" w:cstheme="majorBidi"/>
          <w:sz w:val="24"/>
          <w:szCs w:val="24"/>
        </w:rPr>
        <w:t xml:space="preserve">pendidik untuk membantu mendidik watak, budi, akhlak dan kepribadian peserta didik. Sementara pengajaran adalah upaya untuk mengisi intelektual peserta didik dengan sejumlah ilmu pengetahuan. Perbedaan kedua pengertian tersebut sebetulnya hanya pada maknanya saja, namun secara esensi ia tidak membedakannya. Kedua kata tersebut memuat makna yang integral dan saling melengkapi dalam rangka mencapai tujuan yang sama. Sebab, setiap proses pendidikan, di dalamnya terdapat proses pengajaran. </w:t>
      </w:r>
    </w:p>
    <w:p w:rsidR="00202004" w:rsidRPr="009A6990" w:rsidRDefault="00C37DD2" w:rsidP="00FA478F">
      <w:pPr>
        <w:ind w:firstLine="720"/>
        <w:jc w:val="both"/>
        <w:rPr>
          <w:rFonts w:asciiTheme="majorBidi" w:hAnsiTheme="majorBidi" w:cstheme="majorBidi"/>
          <w:sz w:val="24"/>
          <w:szCs w:val="24"/>
        </w:rPr>
      </w:pPr>
      <w:r w:rsidRPr="009A6990">
        <w:rPr>
          <w:rFonts w:asciiTheme="majorBidi" w:hAnsiTheme="majorBidi" w:cstheme="majorBidi"/>
          <w:sz w:val="24"/>
          <w:szCs w:val="24"/>
        </w:rPr>
        <w:t xml:space="preserve">Pendidikan tidak pernah terpisah dari kehidupan manusia. Sejak masih di dalam </w:t>
      </w:r>
      <w:r w:rsidRPr="009A6990">
        <w:rPr>
          <w:rFonts w:asciiTheme="majorBidi" w:hAnsiTheme="majorBidi" w:cstheme="majorBidi"/>
          <w:sz w:val="24"/>
          <w:szCs w:val="24"/>
        </w:rPr>
        <w:lastRenderedPageBreak/>
        <w:t>kandungan hingga dewasa, pendidikan terus berlangsung selama manusia itu hidup. Pendidikan adalah khas milik dan alat bagi manusia</w:t>
      </w:r>
      <w:r w:rsidR="00FA478F" w:rsidRPr="009A6990">
        <w:rPr>
          <w:rFonts w:asciiTheme="majorBidi" w:hAnsiTheme="majorBidi" w:cstheme="majorBidi"/>
          <w:sz w:val="24"/>
          <w:szCs w:val="24"/>
        </w:rPr>
        <w:t xml:space="preserve"> (Masang, 2021: 19). </w:t>
      </w:r>
      <w:r w:rsidR="00202004" w:rsidRPr="009A6990">
        <w:rPr>
          <w:rFonts w:asciiTheme="majorBidi" w:hAnsiTheme="majorBidi" w:cstheme="majorBidi"/>
          <w:sz w:val="24"/>
          <w:szCs w:val="24"/>
        </w:rPr>
        <w:t xml:space="preserve">Hakekat pendidikan menurut Hamka </w:t>
      </w:r>
      <w:r w:rsidR="00100A56" w:rsidRPr="009A6990">
        <w:rPr>
          <w:rFonts w:asciiTheme="majorBidi" w:hAnsiTheme="majorBidi" w:cstheme="majorBidi"/>
          <w:sz w:val="24"/>
          <w:szCs w:val="24"/>
        </w:rPr>
        <w:t>terbagi menjadi dua</w:t>
      </w:r>
      <w:r w:rsidR="00CB0CD1" w:rsidRPr="009A6990">
        <w:rPr>
          <w:rFonts w:asciiTheme="majorBidi" w:hAnsiTheme="majorBidi" w:cstheme="majorBidi"/>
          <w:sz w:val="24"/>
          <w:szCs w:val="24"/>
        </w:rPr>
        <w:t xml:space="preserve"> bagian. P</w:t>
      </w:r>
      <w:r w:rsidR="00202004" w:rsidRPr="009A6990">
        <w:rPr>
          <w:rFonts w:asciiTheme="majorBidi" w:hAnsiTheme="majorBidi" w:cstheme="majorBidi"/>
          <w:sz w:val="24"/>
          <w:szCs w:val="24"/>
        </w:rPr>
        <w:t>ertama, pendidikan jasmani, yaitu pendidikan untuk pertumbuhan dan kesempurnaan jasmani serta kekuatan jiwa dan akal. Kedua, pendidikan ruhani, yaitu pendidikan untuk kesempurnaan fitrah manusia dalam ilmu pengetahuan dan pengalaman yang didasarkan kepada agama. Kedua unsur jasmani dan ruhani tersebut memiliki kecenderungan untuk berkembang, da</w:t>
      </w:r>
      <w:r w:rsidR="00CB0CD1" w:rsidRPr="009A6990">
        <w:rPr>
          <w:rFonts w:asciiTheme="majorBidi" w:hAnsiTheme="majorBidi" w:cstheme="majorBidi"/>
          <w:sz w:val="24"/>
          <w:szCs w:val="24"/>
        </w:rPr>
        <w:t>n untuk menumbuh-</w:t>
      </w:r>
      <w:r w:rsidR="00202004" w:rsidRPr="009A6990">
        <w:rPr>
          <w:rFonts w:asciiTheme="majorBidi" w:hAnsiTheme="majorBidi" w:cstheme="majorBidi"/>
          <w:sz w:val="24"/>
          <w:szCs w:val="24"/>
        </w:rPr>
        <w:t>kembangkan keduanya adalah melalui pendidikan karena pendidikan merupakan sarana yang paling tepat dalam menentukan perkembangan secara optimal kedua unsur tersebut.</w:t>
      </w:r>
    </w:p>
    <w:p w:rsidR="00202004" w:rsidRPr="009A6990" w:rsidRDefault="00202004" w:rsidP="00FA478F">
      <w:pPr>
        <w:ind w:firstLine="720"/>
        <w:jc w:val="both"/>
        <w:rPr>
          <w:rFonts w:asciiTheme="majorBidi" w:hAnsiTheme="majorBidi" w:cstheme="majorBidi"/>
          <w:sz w:val="24"/>
          <w:szCs w:val="24"/>
        </w:rPr>
      </w:pPr>
      <w:r w:rsidRPr="009A6990">
        <w:rPr>
          <w:rFonts w:asciiTheme="majorBidi" w:hAnsiTheme="majorBidi" w:cstheme="majorBidi"/>
          <w:sz w:val="24"/>
          <w:szCs w:val="24"/>
        </w:rPr>
        <w:t>Dari wacana di atas dapat ditegaskan bahwa hakekat pendidikan bagi Hamka bertujuan untuk membentuk kepribadian manusia yang luhur.</w:t>
      </w:r>
      <w:r w:rsidR="00CB0CD1" w:rsidRPr="009A6990">
        <w:rPr>
          <w:rFonts w:asciiTheme="majorBidi" w:hAnsiTheme="majorBidi" w:cstheme="majorBidi"/>
          <w:sz w:val="24"/>
          <w:szCs w:val="24"/>
        </w:rPr>
        <w:t xml:space="preserve"> Berdasarkan itu, pendidikan dan pen</w:t>
      </w:r>
      <w:r w:rsidRPr="009A6990">
        <w:rPr>
          <w:rFonts w:asciiTheme="majorBidi" w:hAnsiTheme="majorBidi" w:cstheme="majorBidi"/>
          <w:sz w:val="24"/>
          <w:szCs w:val="24"/>
        </w:rPr>
        <w:t>gajaran sangatlah berbeda secara makna. Pendidikan mengarah kepada pengembangannilai-ni</w:t>
      </w:r>
      <w:r w:rsidR="00100A56" w:rsidRPr="009A6990">
        <w:rPr>
          <w:rFonts w:asciiTheme="majorBidi" w:hAnsiTheme="majorBidi" w:cstheme="majorBidi"/>
          <w:sz w:val="24"/>
          <w:szCs w:val="24"/>
        </w:rPr>
        <w:t>lai</w:t>
      </w:r>
      <w:r w:rsidR="00CB0CD1" w:rsidRPr="009A6990">
        <w:rPr>
          <w:rFonts w:asciiTheme="majorBidi" w:hAnsiTheme="majorBidi" w:cstheme="majorBidi"/>
          <w:sz w:val="24"/>
          <w:szCs w:val="24"/>
        </w:rPr>
        <w:t xml:space="preserve"> sedangkan pengajaran menekankan </w:t>
      </w:r>
      <w:r w:rsidRPr="009A6990">
        <w:rPr>
          <w:rFonts w:asciiTheme="majorBidi" w:hAnsiTheme="majorBidi" w:cstheme="majorBidi"/>
          <w:sz w:val="24"/>
          <w:szCs w:val="24"/>
        </w:rPr>
        <w:t xml:space="preserve">aspek </w:t>
      </w:r>
      <w:r w:rsidRPr="009A6990">
        <w:rPr>
          <w:rFonts w:asciiTheme="majorBidi" w:hAnsiTheme="majorBidi" w:cstheme="majorBidi"/>
          <w:i/>
          <w:sz w:val="24"/>
          <w:szCs w:val="24"/>
        </w:rPr>
        <w:t>transfer of knowledge</w:t>
      </w:r>
      <w:r w:rsidR="00816824" w:rsidRPr="009A6990">
        <w:rPr>
          <w:rFonts w:asciiTheme="majorBidi" w:hAnsiTheme="majorBidi" w:cstheme="majorBidi"/>
          <w:sz w:val="24"/>
          <w:szCs w:val="24"/>
        </w:rPr>
        <w:t xml:space="preserve">. </w:t>
      </w:r>
      <w:r w:rsidR="00084856" w:rsidRPr="009A6990">
        <w:rPr>
          <w:rFonts w:asciiTheme="majorBidi" w:hAnsiTheme="majorBidi" w:cstheme="majorBidi"/>
          <w:sz w:val="24"/>
          <w:szCs w:val="24"/>
        </w:rPr>
        <w:t>Transfer pengetah</w:t>
      </w:r>
      <w:r w:rsidR="00CB0CD1" w:rsidRPr="009A6990">
        <w:rPr>
          <w:rFonts w:asciiTheme="majorBidi" w:hAnsiTheme="majorBidi" w:cstheme="majorBidi"/>
          <w:sz w:val="24"/>
          <w:szCs w:val="24"/>
        </w:rPr>
        <w:t>uan hanya</w:t>
      </w:r>
      <w:r w:rsidR="00816824" w:rsidRPr="009A6990">
        <w:rPr>
          <w:rFonts w:asciiTheme="majorBidi" w:hAnsiTheme="majorBidi" w:cstheme="majorBidi"/>
          <w:sz w:val="24"/>
          <w:szCs w:val="24"/>
        </w:rPr>
        <w:t xml:space="preserve"> akan menghasilkan kecerdasan intelektual apabila mengabaikan transfer nilai etika (akhlak) dan spiritual. Nabi Saw. pernah berdoa memohon perlindungan kepada Allah dari ilmu yang tidak bermanfaat,</w:t>
      </w:r>
      <w:r w:rsidR="00100A56" w:rsidRPr="009A6990">
        <w:rPr>
          <w:rFonts w:asciiTheme="majorBidi" w:hAnsiTheme="majorBidi" w:cstheme="majorBidi"/>
          <w:sz w:val="24"/>
          <w:szCs w:val="24"/>
        </w:rPr>
        <w:t xml:space="preserve"> hati tidak takut (tidak </w:t>
      </w:r>
      <w:r w:rsidR="00100A56" w:rsidRPr="009A6990">
        <w:rPr>
          <w:rFonts w:asciiTheme="majorBidi" w:hAnsiTheme="majorBidi" w:cstheme="majorBidi"/>
          <w:i/>
          <w:iCs/>
          <w:sz w:val="24"/>
          <w:szCs w:val="24"/>
        </w:rPr>
        <w:t>khasyah</w:t>
      </w:r>
      <w:r w:rsidR="00816824" w:rsidRPr="009A6990">
        <w:rPr>
          <w:rFonts w:asciiTheme="majorBidi" w:hAnsiTheme="majorBidi" w:cstheme="majorBidi"/>
          <w:sz w:val="24"/>
          <w:szCs w:val="24"/>
        </w:rPr>
        <w:t xml:space="preserve"> kepada Allah), dan dari doa yang tidak di</w:t>
      </w:r>
      <w:r w:rsidR="00816824" w:rsidRPr="009A6990">
        <w:rPr>
          <w:rFonts w:asciiTheme="majorBidi" w:hAnsiTheme="majorBidi" w:cstheme="majorBidi"/>
          <w:i/>
          <w:iCs/>
          <w:sz w:val="24"/>
          <w:szCs w:val="24"/>
        </w:rPr>
        <w:t>ijabah</w:t>
      </w:r>
      <w:r w:rsidR="00816824" w:rsidRPr="009A6990">
        <w:rPr>
          <w:rFonts w:asciiTheme="majorBidi" w:hAnsiTheme="majorBidi" w:cstheme="majorBidi"/>
          <w:sz w:val="24"/>
          <w:szCs w:val="24"/>
        </w:rPr>
        <w:t>.</w:t>
      </w:r>
      <w:r w:rsidR="00572945" w:rsidRPr="009A6990">
        <w:rPr>
          <w:rFonts w:asciiTheme="majorBidi" w:hAnsiTheme="majorBidi" w:cstheme="majorBidi"/>
          <w:sz w:val="24"/>
          <w:szCs w:val="24"/>
        </w:rPr>
        <w:t xml:space="preserve"> Di sisi lain ada pula doa yang diajarkan agar meminta diberikan ilmu yang bermanfaat. Secara terminologis, doa diartikan sebagai penyerahan diri dari segala hal yang diinginkan dan permohonan untuk diselamatkan dari segala bentuk kemudaratan</w:t>
      </w:r>
      <w:r w:rsidR="00FA478F" w:rsidRPr="009A6990">
        <w:rPr>
          <w:rFonts w:asciiTheme="majorBidi" w:hAnsiTheme="majorBidi" w:cstheme="majorBidi"/>
          <w:sz w:val="24"/>
          <w:szCs w:val="24"/>
        </w:rPr>
        <w:t xml:space="preserve"> (Isa,2006: 9, al-Mahfani,2006: 27, Masykur &amp; Jejen Musfah,2009: 3, Syarifuddin &amp; Jauhar Azizi, 2014: 716). </w:t>
      </w:r>
      <w:r w:rsidR="00816824" w:rsidRPr="009A6990">
        <w:rPr>
          <w:rFonts w:asciiTheme="majorBidi" w:hAnsiTheme="majorBidi" w:cstheme="majorBidi"/>
          <w:sz w:val="24"/>
          <w:szCs w:val="24"/>
        </w:rPr>
        <w:t xml:space="preserve">Ini dapat dipahami sebagai </w:t>
      </w:r>
      <w:r w:rsidR="00816824" w:rsidRPr="009A6990">
        <w:rPr>
          <w:rFonts w:asciiTheme="majorBidi" w:hAnsiTheme="majorBidi" w:cstheme="majorBidi"/>
          <w:sz w:val="24"/>
          <w:szCs w:val="24"/>
        </w:rPr>
        <w:lastRenderedPageBreak/>
        <w:t xml:space="preserve">isyarat bahayanya </w:t>
      </w:r>
      <w:r w:rsidR="006A27CD" w:rsidRPr="009A6990">
        <w:rPr>
          <w:rFonts w:asciiTheme="majorBidi" w:hAnsiTheme="majorBidi" w:cstheme="majorBidi"/>
          <w:sz w:val="24"/>
          <w:szCs w:val="24"/>
        </w:rPr>
        <w:t xml:space="preserve">atau dampak buruk </w:t>
      </w:r>
      <w:r w:rsidR="00816824" w:rsidRPr="009A6990">
        <w:rPr>
          <w:rFonts w:asciiTheme="majorBidi" w:hAnsiTheme="majorBidi" w:cstheme="majorBidi"/>
          <w:sz w:val="24"/>
          <w:szCs w:val="24"/>
        </w:rPr>
        <w:t xml:space="preserve">ilmu yang tidak disertai nilai moral dan spiritual.  </w:t>
      </w:r>
    </w:p>
    <w:p w:rsidR="00084856" w:rsidRPr="009A6990" w:rsidRDefault="00816824" w:rsidP="00687BDA">
      <w:pPr>
        <w:ind w:firstLine="720"/>
        <w:jc w:val="both"/>
        <w:rPr>
          <w:rFonts w:asciiTheme="majorBidi" w:hAnsiTheme="majorBidi" w:cstheme="majorBidi"/>
          <w:sz w:val="24"/>
          <w:szCs w:val="24"/>
        </w:rPr>
      </w:pPr>
      <w:r w:rsidRPr="009A6990">
        <w:rPr>
          <w:rFonts w:asciiTheme="majorBidi" w:hAnsiTheme="majorBidi" w:cstheme="majorBidi"/>
          <w:sz w:val="24"/>
          <w:szCs w:val="24"/>
        </w:rPr>
        <w:t xml:space="preserve">Aspek </w:t>
      </w:r>
      <w:r w:rsidR="00084856" w:rsidRPr="009A6990">
        <w:rPr>
          <w:rFonts w:asciiTheme="majorBidi" w:hAnsiTheme="majorBidi" w:cstheme="majorBidi"/>
          <w:sz w:val="24"/>
          <w:szCs w:val="24"/>
        </w:rPr>
        <w:t>etik</w:t>
      </w:r>
      <w:r w:rsidRPr="009A6990">
        <w:rPr>
          <w:rFonts w:asciiTheme="majorBidi" w:hAnsiTheme="majorBidi" w:cstheme="majorBidi"/>
          <w:sz w:val="24"/>
          <w:szCs w:val="24"/>
        </w:rPr>
        <w:t xml:space="preserve">a pada ayat 11 surah al-Mujadilah </w:t>
      </w:r>
      <w:r w:rsidR="00084856" w:rsidRPr="009A6990">
        <w:rPr>
          <w:rFonts w:asciiTheme="majorBidi" w:hAnsiTheme="majorBidi" w:cstheme="majorBidi"/>
          <w:sz w:val="24"/>
          <w:szCs w:val="24"/>
        </w:rPr>
        <w:t>direpresentasikan dengan term “</w:t>
      </w:r>
      <w:r w:rsidR="00084856" w:rsidRPr="009A6990">
        <w:rPr>
          <w:rFonts w:asciiTheme="majorBidi" w:hAnsiTheme="majorBidi" w:cstheme="majorBidi"/>
          <w:i/>
          <w:sz w:val="24"/>
          <w:szCs w:val="24"/>
        </w:rPr>
        <w:t>taffasahu</w:t>
      </w:r>
      <w:r w:rsidR="00687BDA" w:rsidRPr="009A6990">
        <w:rPr>
          <w:rFonts w:asciiTheme="majorBidi" w:hAnsiTheme="majorBidi" w:cstheme="majorBidi"/>
          <w:sz w:val="24"/>
          <w:szCs w:val="24"/>
        </w:rPr>
        <w:t>” (berlaku lapanglah), dan aspek s</w:t>
      </w:r>
      <w:r w:rsidR="00084856" w:rsidRPr="009A6990">
        <w:rPr>
          <w:rFonts w:asciiTheme="majorBidi" w:hAnsiTheme="majorBidi" w:cstheme="majorBidi"/>
          <w:sz w:val="24"/>
          <w:szCs w:val="24"/>
        </w:rPr>
        <w:t xml:space="preserve">piritual dimuat oleh kata </w:t>
      </w:r>
      <w:r w:rsidR="00084856" w:rsidRPr="009A6990">
        <w:rPr>
          <w:rFonts w:asciiTheme="majorBidi" w:hAnsiTheme="majorBidi" w:cstheme="majorBidi"/>
          <w:i/>
          <w:sz w:val="24"/>
          <w:szCs w:val="24"/>
        </w:rPr>
        <w:t>amanu</w:t>
      </w:r>
      <w:r w:rsidR="00084856" w:rsidRPr="009A6990">
        <w:rPr>
          <w:rFonts w:asciiTheme="majorBidi" w:hAnsiTheme="majorBidi" w:cstheme="majorBidi"/>
          <w:sz w:val="24"/>
          <w:szCs w:val="24"/>
        </w:rPr>
        <w:t xml:space="preserve"> (beriman), dan intelektual dimuat dalam kata “</w:t>
      </w:r>
      <w:r w:rsidR="00084856" w:rsidRPr="009A6990">
        <w:rPr>
          <w:rFonts w:asciiTheme="majorBidi" w:hAnsiTheme="majorBidi" w:cstheme="majorBidi"/>
          <w:i/>
          <w:sz w:val="24"/>
          <w:szCs w:val="24"/>
        </w:rPr>
        <w:t>utul ilma</w:t>
      </w:r>
      <w:r w:rsidR="00084856" w:rsidRPr="009A6990">
        <w:rPr>
          <w:rFonts w:asciiTheme="majorBidi" w:hAnsiTheme="majorBidi" w:cstheme="majorBidi"/>
          <w:sz w:val="24"/>
          <w:szCs w:val="24"/>
        </w:rPr>
        <w:t>”. Dengan mengintegrasikan nilai moral, spiritual, dan intelektual maka Allah menjanjikan derajat dan keutamaan yang tinggi</w:t>
      </w:r>
      <w:r w:rsidRPr="009A6990">
        <w:rPr>
          <w:rFonts w:asciiTheme="majorBidi" w:hAnsiTheme="majorBidi" w:cstheme="majorBidi"/>
          <w:sz w:val="24"/>
          <w:szCs w:val="24"/>
        </w:rPr>
        <w:t>. Secara teoretis dan secara fak</w:t>
      </w:r>
      <w:r w:rsidR="00084856" w:rsidRPr="009A6990">
        <w:rPr>
          <w:rFonts w:asciiTheme="majorBidi" w:hAnsiTheme="majorBidi" w:cstheme="majorBidi"/>
          <w:sz w:val="24"/>
          <w:szCs w:val="24"/>
        </w:rPr>
        <w:t>tual, manusia adalah entitas makhluk Tuha</w:t>
      </w:r>
      <w:r w:rsidR="006A27CD" w:rsidRPr="009A6990">
        <w:rPr>
          <w:rFonts w:asciiTheme="majorBidi" w:hAnsiTheme="majorBidi" w:cstheme="majorBidi"/>
          <w:sz w:val="24"/>
          <w:szCs w:val="24"/>
        </w:rPr>
        <w:t>n yang dapat dididik. Di sisi lain</w:t>
      </w:r>
      <w:r w:rsidR="00084856" w:rsidRPr="009A6990">
        <w:rPr>
          <w:rFonts w:asciiTheme="majorBidi" w:hAnsiTheme="majorBidi" w:cstheme="majorBidi"/>
          <w:sz w:val="24"/>
          <w:szCs w:val="24"/>
        </w:rPr>
        <w:t>, ia dapat menjadi buas melebihi buasnya binatang buas</w:t>
      </w:r>
      <w:r w:rsidRPr="009A6990">
        <w:rPr>
          <w:rFonts w:asciiTheme="majorBidi" w:hAnsiTheme="majorBidi" w:cstheme="majorBidi"/>
          <w:sz w:val="24"/>
          <w:szCs w:val="24"/>
        </w:rPr>
        <w:t xml:space="preserve"> jika tidak dibimbing dan dididik dengan baik</w:t>
      </w:r>
      <w:r w:rsidR="00084856" w:rsidRPr="009A6990">
        <w:rPr>
          <w:rFonts w:asciiTheme="majorBidi" w:hAnsiTheme="majorBidi" w:cstheme="majorBidi"/>
          <w:sz w:val="24"/>
          <w:szCs w:val="24"/>
        </w:rPr>
        <w:t>. Awal kejatuhan manus</w:t>
      </w:r>
      <w:r w:rsidR="006A27CD" w:rsidRPr="009A6990">
        <w:rPr>
          <w:rFonts w:asciiTheme="majorBidi" w:hAnsiTheme="majorBidi" w:cstheme="majorBidi"/>
          <w:sz w:val="24"/>
          <w:szCs w:val="24"/>
        </w:rPr>
        <w:t>ia dari makhluk spiritual ke</w:t>
      </w:r>
      <w:r w:rsidR="00084856" w:rsidRPr="009A6990">
        <w:rPr>
          <w:rFonts w:asciiTheme="majorBidi" w:hAnsiTheme="majorBidi" w:cstheme="majorBidi"/>
          <w:sz w:val="24"/>
          <w:szCs w:val="24"/>
        </w:rPr>
        <w:t xml:space="preserve"> makhluk materialis terjadi ketika mereka men</w:t>
      </w:r>
      <w:r w:rsidRPr="009A6990">
        <w:rPr>
          <w:rFonts w:asciiTheme="majorBidi" w:hAnsiTheme="majorBidi" w:cstheme="majorBidi"/>
          <w:sz w:val="24"/>
          <w:szCs w:val="24"/>
        </w:rPr>
        <w:t xml:space="preserve">cintai harta secara berlebihan </w:t>
      </w:r>
      <w:r w:rsidR="006A27CD" w:rsidRPr="009A6990">
        <w:rPr>
          <w:rFonts w:asciiTheme="majorBidi" w:hAnsiTheme="majorBidi" w:cstheme="majorBidi"/>
          <w:sz w:val="24"/>
          <w:szCs w:val="24"/>
        </w:rPr>
        <w:t xml:space="preserve">(materialistis) </w:t>
      </w:r>
      <w:r w:rsidRPr="009A6990">
        <w:rPr>
          <w:rFonts w:asciiTheme="majorBidi" w:hAnsiTheme="majorBidi" w:cstheme="majorBidi"/>
          <w:sz w:val="24"/>
          <w:szCs w:val="24"/>
        </w:rPr>
        <w:t>seperti kalimat al-Quran: “</w:t>
      </w:r>
      <w:r w:rsidR="00084856" w:rsidRPr="009A6990">
        <w:rPr>
          <w:rFonts w:asciiTheme="majorBidi" w:hAnsiTheme="majorBidi" w:cstheme="majorBidi"/>
          <w:i/>
          <w:sz w:val="24"/>
          <w:szCs w:val="24"/>
        </w:rPr>
        <w:t>watuhibbuna al-mala hubban jamman</w:t>
      </w:r>
      <w:r w:rsidRPr="009A6990">
        <w:rPr>
          <w:rFonts w:asciiTheme="majorBidi" w:hAnsiTheme="majorBidi" w:cstheme="majorBidi"/>
          <w:sz w:val="24"/>
          <w:szCs w:val="24"/>
        </w:rPr>
        <w:t>”</w:t>
      </w:r>
      <w:r w:rsidR="00084856" w:rsidRPr="009A6990">
        <w:rPr>
          <w:rFonts w:asciiTheme="majorBidi" w:hAnsiTheme="majorBidi" w:cstheme="majorBidi"/>
          <w:sz w:val="24"/>
          <w:szCs w:val="24"/>
        </w:rPr>
        <w:t xml:space="preserve"> (Q</w:t>
      </w:r>
      <w:r w:rsidR="006A27CD" w:rsidRPr="009A6990">
        <w:rPr>
          <w:rFonts w:asciiTheme="majorBidi" w:hAnsiTheme="majorBidi" w:cstheme="majorBidi"/>
          <w:sz w:val="24"/>
          <w:szCs w:val="24"/>
        </w:rPr>
        <w:t>.</w:t>
      </w:r>
      <w:r w:rsidR="00084856" w:rsidRPr="009A6990">
        <w:rPr>
          <w:rFonts w:asciiTheme="majorBidi" w:hAnsiTheme="majorBidi" w:cstheme="majorBidi"/>
          <w:sz w:val="24"/>
          <w:szCs w:val="24"/>
        </w:rPr>
        <w:t>S. Al-Fajr</w:t>
      </w:r>
      <w:r w:rsidRPr="009A6990">
        <w:rPr>
          <w:rFonts w:asciiTheme="majorBidi" w:hAnsiTheme="majorBidi" w:cstheme="majorBidi"/>
          <w:sz w:val="24"/>
          <w:szCs w:val="24"/>
        </w:rPr>
        <w:t>: 20</w:t>
      </w:r>
      <w:r w:rsidR="00CA470C" w:rsidRPr="009A6990">
        <w:rPr>
          <w:rFonts w:asciiTheme="majorBidi" w:hAnsiTheme="majorBidi" w:cstheme="majorBidi"/>
          <w:sz w:val="24"/>
          <w:szCs w:val="24"/>
        </w:rPr>
        <w:t>).</w:t>
      </w:r>
      <w:r w:rsidR="00084856" w:rsidRPr="009A6990">
        <w:rPr>
          <w:rFonts w:asciiTheme="majorBidi" w:hAnsiTheme="majorBidi" w:cstheme="majorBidi"/>
          <w:sz w:val="24"/>
          <w:szCs w:val="24"/>
        </w:rPr>
        <w:t xml:space="preserve"> Harta mempunyai </w:t>
      </w:r>
      <w:r w:rsidR="00CA470C" w:rsidRPr="009A6990">
        <w:rPr>
          <w:rFonts w:asciiTheme="majorBidi" w:hAnsiTheme="majorBidi" w:cstheme="majorBidi"/>
          <w:sz w:val="24"/>
          <w:szCs w:val="24"/>
        </w:rPr>
        <w:t xml:space="preserve">peran penting namun menempati posisi </w:t>
      </w:r>
      <w:r w:rsidR="00084856" w:rsidRPr="009A6990">
        <w:rPr>
          <w:rFonts w:asciiTheme="majorBidi" w:hAnsiTheme="majorBidi" w:cstheme="majorBidi"/>
          <w:sz w:val="24"/>
          <w:szCs w:val="24"/>
        </w:rPr>
        <w:t>tersendiri dalam Islam. Harta di</w:t>
      </w:r>
      <w:r w:rsidRPr="009A6990">
        <w:rPr>
          <w:rFonts w:asciiTheme="majorBidi" w:hAnsiTheme="majorBidi" w:cstheme="majorBidi"/>
          <w:sz w:val="24"/>
          <w:szCs w:val="24"/>
        </w:rPr>
        <w:t>posisikan</w:t>
      </w:r>
      <w:r w:rsidR="00084856" w:rsidRPr="009A6990">
        <w:rPr>
          <w:rFonts w:asciiTheme="majorBidi" w:hAnsiTheme="majorBidi" w:cstheme="majorBidi"/>
          <w:sz w:val="24"/>
          <w:szCs w:val="24"/>
        </w:rPr>
        <w:t xml:space="preserve"> sebagai fasilitas hidup dan instrumen kesalehan dan kebermanfaatan. </w:t>
      </w:r>
      <w:r w:rsidR="00CA470C" w:rsidRPr="009A6990">
        <w:rPr>
          <w:rFonts w:asciiTheme="majorBidi" w:hAnsiTheme="majorBidi" w:cstheme="majorBidi"/>
          <w:sz w:val="24"/>
          <w:szCs w:val="24"/>
        </w:rPr>
        <w:t xml:space="preserve">Materialisme tidak seharusnya </w:t>
      </w:r>
      <w:r w:rsidR="00084856" w:rsidRPr="009A6990">
        <w:rPr>
          <w:rFonts w:asciiTheme="majorBidi" w:hAnsiTheme="majorBidi" w:cstheme="majorBidi"/>
          <w:sz w:val="24"/>
          <w:szCs w:val="24"/>
        </w:rPr>
        <w:t>membelokkan orientasi pendidikan</w:t>
      </w:r>
      <w:r w:rsidR="00CA470C" w:rsidRPr="009A6990">
        <w:rPr>
          <w:rFonts w:asciiTheme="majorBidi" w:hAnsiTheme="majorBidi" w:cstheme="majorBidi"/>
          <w:sz w:val="24"/>
          <w:szCs w:val="24"/>
        </w:rPr>
        <w:t xml:space="preserve"> untuk mendidik moral, intelektual, dan spritual</w:t>
      </w:r>
      <w:r w:rsidR="00084856" w:rsidRPr="009A6990">
        <w:rPr>
          <w:rFonts w:asciiTheme="majorBidi" w:hAnsiTheme="majorBidi" w:cstheme="majorBidi"/>
          <w:sz w:val="24"/>
          <w:szCs w:val="24"/>
        </w:rPr>
        <w:t>. Kesejahteraan ekonomi menjadikan tujuan instrumental, bukan tujuan hakiki. Jadi, jika ayat ini dipahami</w:t>
      </w:r>
      <w:r w:rsidR="00687BDA" w:rsidRPr="009A6990">
        <w:rPr>
          <w:rFonts w:asciiTheme="majorBidi" w:hAnsiTheme="majorBidi" w:cstheme="majorBidi"/>
          <w:sz w:val="24"/>
          <w:szCs w:val="24"/>
        </w:rPr>
        <w:t xml:space="preserve"> dengan utuh maka akan memproduksi</w:t>
      </w:r>
      <w:r w:rsidR="00084856" w:rsidRPr="009A6990">
        <w:rPr>
          <w:rFonts w:asciiTheme="majorBidi" w:hAnsiTheme="majorBidi" w:cstheme="majorBidi"/>
          <w:sz w:val="24"/>
          <w:szCs w:val="24"/>
        </w:rPr>
        <w:t xml:space="preserve"> pemahaman yang mendahulukan adab </w:t>
      </w:r>
      <w:r w:rsidR="005950BA" w:rsidRPr="009A6990">
        <w:rPr>
          <w:rFonts w:asciiTheme="majorBidi" w:hAnsiTheme="majorBidi" w:cstheme="majorBidi"/>
          <w:sz w:val="24"/>
          <w:szCs w:val="24"/>
        </w:rPr>
        <w:t>atau tatakrama</w:t>
      </w:r>
      <w:r w:rsidR="00084856" w:rsidRPr="009A6990">
        <w:rPr>
          <w:rFonts w:asciiTheme="majorBidi" w:hAnsiTheme="majorBidi" w:cstheme="majorBidi"/>
          <w:sz w:val="24"/>
          <w:szCs w:val="24"/>
        </w:rPr>
        <w:t>sebelum ilmu</w:t>
      </w:r>
      <w:r w:rsidR="00687BDA" w:rsidRPr="009A6990">
        <w:rPr>
          <w:rFonts w:asciiTheme="majorBidi" w:hAnsiTheme="majorBidi" w:cstheme="majorBidi"/>
          <w:sz w:val="24"/>
          <w:szCs w:val="24"/>
        </w:rPr>
        <w:t xml:space="preserve">. </w:t>
      </w:r>
      <w:r w:rsidR="00084856" w:rsidRPr="009A6990">
        <w:rPr>
          <w:rFonts w:asciiTheme="majorBidi" w:hAnsiTheme="majorBidi" w:cstheme="majorBidi"/>
          <w:sz w:val="24"/>
          <w:szCs w:val="24"/>
        </w:rPr>
        <w:t>Selanjutnya</w:t>
      </w:r>
      <w:r w:rsidR="00CA470C" w:rsidRPr="009A6990">
        <w:rPr>
          <w:rFonts w:asciiTheme="majorBidi" w:hAnsiTheme="majorBidi" w:cstheme="majorBidi"/>
          <w:sz w:val="24"/>
          <w:szCs w:val="24"/>
        </w:rPr>
        <w:t>,</w:t>
      </w:r>
      <w:r w:rsidR="00084856" w:rsidRPr="009A6990">
        <w:rPr>
          <w:rFonts w:asciiTheme="majorBidi" w:hAnsiTheme="majorBidi" w:cstheme="majorBidi"/>
          <w:sz w:val="24"/>
          <w:szCs w:val="24"/>
        </w:rPr>
        <w:t xml:space="preserve"> ilmu menuntun manusia mencapai puncak spiritual yang tinggi kederajat makhluk </w:t>
      </w:r>
      <w:r w:rsidR="00687BDA" w:rsidRPr="009A6990">
        <w:rPr>
          <w:rFonts w:asciiTheme="majorBidi" w:hAnsiTheme="majorBidi" w:cstheme="majorBidi"/>
          <w:sz w:val="24"/>
          <w:szCs w:val="24"/>
        </w:rPr>
        <w:t>sos</w:t>
      </w:r>
      <w:r w:rsidR="00CA470C" w:rsidRPr="009A6990">
        <w:rPr>
          <w:rFonts w:asciiTheme="majorBidi" w:hAnsiTheme="majorBidi" w:cstheme="majorBidi"/>
          <w:sz w:val="24"/>
          <w:szCs w:val="24"/>
        </w:rPr>
        <w:t xml:space="preserve">ial yang bermoral dan </w:t>
      </w:r>
      <w:r w:rsidR="00687BDA" w:rsidRPr="009A6990">
        <w:rPr>
          <w:rFonts w:asciiTheme="majorBidi" w:hAnsiTheme="majorBidi" w:cstheme="majorBidi"/>
          <w:sz w:val="24"/>
          <w:szCs w:val="24"/>
        </w:rPr>
        <w:t>berbasis</w:t>
      </w:r>
      <w:r w:rsidR="00084856" w:rsidRPr="009A6990">
        <w:rPr>
          <w:rFonts w:asciiTheme="majorBidi" w:hAnsiTheme="majorBidi" w:cstheme="majorBidi"/>
          <w:sz w:val="24"/>
          <w:szCs w:val="24"/>
        </w:rPr>
        <w:t>spiritual sebagai</w:t>
      </w:r>
      <w:r w:rsidR="00CA470C" w:rsidRPr="009A6990">
        <w:rPr>
          <w:rFonts w:asciiTheme="majorBidi" w:hAnsiTheme="majorBidi" w:cstheme="majorBidi"/>
          <w:sz w:val="24"/>
          <w:szCs w:val="24"/>
        </w:rPr>
        <w:t>mana</w:t>
      </w:r>
      <w:r w:rsidR="00084856" w:rsidRPr="009A6990">
        <w:rPr>
          <w:rFonts w:asciiTheme="majorBidi" w:hAnsiTheme="majorBidi" w:cstheme="majorBidi"/>
          <w:sz w:val="24"/>
          <w:szCs w:val="24"/>
        </w:rPr>
        <w:t xml:space="preserve"> asal penciptaannya.</w:t>
      </w:r>
    </w:p>
    <w:p w:rsidR="00202004" w:rsidRPr="009A6990" w:rsidRDefault="00202004" w:rsidP="00AE21D1">
      <w:pPr>
        <w:pStyle w:val="ListParagraph"/>
        <w:numPr>
          <w:ilvl w:val="0"/>
          <w:numId w:val="1"/>
        </w:numPr>
        <w:ind w:left="630" w:hanging="270"/>
        <w:rPr>
          <w:rFonts w:asciiTheme="majorBidi" w:hAnsiTheme="majorBidi" w:cstheme="majorBidi"/>
          <w:sz w:val="24"/>
          <w:szCs w:val="24"/>
        </w:rPr>
      </w:pPr>
      <w:r w:rsidRPr="009A6990">
        <w:rPr>
          <w:rFonts w:asciiTheme="majorBidi" w:hAnsiTheme="majorBidi" w:cstheme="majorBidi"/>
          <w:sz w:val="24"/>
          <w:szCs w:val="24"/>
        </w:rPr>
        <w:t>Kemandirian</w:t>
      </w:r>
    </w:p>
    <w:p w:rsidR="005B0F9E" w:rsidRPr="009A6990" w:rsidRDefault="00687BDA" w:rsidP="00254F32">
      <w:pPr>
        <w:ind w:firstLine="720"/>
        <w:jc w:val="both"/>
        <w:rPr>
          <w:rFonts w:asciiTheme="majorBidi" w:hAnsiTheme="majorBidi" w:cstheme="majorBidi"/>
          <w:sz w:val="24"/>
          <w:szCs w:val="24"/>
        </w:rPr>
      </w:pPr>
      <w:r w:rsidRPr="009A6990">
        <w:rPr>
          <w:rFonts w:asciiTheme="majorBidi" w:hAnsiTheme="majorBidi" w:cstheme="majorBidi"/>
          <w:sz w:val="24"/>
          <w:szCs w:val="24"/>
        </w:rPr>
        <w:t>S</w:t>
      </w:r>
      <w:r w:rsidR="005B0F9E" w:rsidRPr="009A6990">
        <w:rPr>
          <w:rFonts w:asciiTheme="majorBidi" w:hAnsiTheme="majorBidi" w:cstheme="majorBidi"/>
          <w:sz w:val="24"/>
          <w:szCs w:val="24"/>
        </w:rPr>
        <w:t>alah satu tujuan pendidikan adalah mewujudkan kemandirian bagi masa depan peserta didik.</w:t>
      </w:r>
      <w:r w:rsidR="004C4B9B" w:rsidRPr="009A6990">
        <w:rPr>
          <w:rFonts w:asciiTheme="majorBidi" w:hAnsiTheme="majorBidi" w:cstheme="majorBidi"/>
          <w:sz w:val="24"/>
          <w:szCs w:val="24"/>
        </w:rPr>
        <w:t xml:space="preserve"> Dengan kemandirian ini seorang </w:t>
      </w:r>
      <w:r w:rsidR="004C4B9B" w:rsidRPr="009A6990">
        <w:rPr>
          <w:rFonts w:asciiTheme="majorBidi" w:hAnsiTheme="majorBidi" w:cstheme="majorBidi"/>
          <w:sz w:val="24"/>
          <w:szCs w:val="24"/>
        </w:rPr>
        <w:lastRenderedPageBreak/>
        <w:t>anak akan mampu menentukan pilihan yang ia anggap benar dan bertanggungjawab atas resiko dan konsekuensi yang diakibatkan dari pilihannya tersebut</w:t>
      </w:r>
      <w:r w:rsidR="00FA478F" w:rsidRPr="009A6990">
        <w:rPr>
          <w:rFonts w:asciiTheme="majorBidi" w:hAnsiTheme="majorBidi" w:cstheme="majorBidi"/>
          <w:sz w:val="24"/>
          <w:szCs w:val="24"/>
        </w:rPr>
        <w:t xml:space="preserve"> (Rafika, et.al., 2017: 115-123). </w:t>
      </w:r>
      <w:r w:rsidR="006A27CD" w:rsidRPr="009A6990">
        <w:rPr>
          <w:rFonts w:asciiTheme="majorBidi" w:hAnsiTheme="majorBidi" w:cstheme="majorBidi"/>
          <w:sz w:val="24"/>
          <w:szCs w:val="24"/>
        </w:rPr>
        <w:t>Kemandirian itu sendiri mempunyai beberapa bentuk.</w:t>
      </w:r>
      <w:r w:rsidR="00C45993" w:rsidRPr="009A6990">
        <w:rPr>
          <w:rFonts w:asciiTheme="majorBidi" w:hAnsiTheme="majorBidi" w:cstheme="majorBidi"/>
          <w:sz w:val="24"/>
          <w:szCs w:val="24"/>
        </w:rPr>
        <w:t xml:space="preserve">Robert Havighurst </w:t>
      </w:r>
      <w:r w:rsidR="00202004" w:rsidRPr="009A6990">
        <w:rPr>
          <w:rFonts w:asciiTheme="majorBidi" w:hAnsiTheme="majorBidi" w:cstheme="majorBidi"/>
          <w:sz w:val="24"/>
          <w:szCs w:val="24"/>
        </w:rPr>
        <w:t xml:space="preserve">membedakan kemandirian atas </w:t>
      </w:r>
      <w:r w:rsidR="005B0F9E" w:rsidRPr="009A6990">
        <w:rPr>
          <w:rFonts w:asciiTheme="majorBidi" w:hAnsiTheme="majorBidi" w:cstheme="majorBidi"/>
          <w:sz w:val="24"/>
          <w:szCs w:val="24"/>
        </w:rPr>
        <w:t>lima bentuk</w:t>
      </w:r>
      <w:r w:rsidR="00FA478F" w:rsidRPr="009A6990">
        <w:rPr>
          <w:rFonts w:asciiTheme="majorBidi" w:hAnsiTheme="majorBidi" w:cstheme="majorBidi"/>
          <w:sz w:val="24"/>
          <w:szCs w:val="24"/>
        </w:rPr>
        <w:t xml:space="preserve"> (</w:t>
      </w:r>
      <w:r w:rsidR="00254F32" w:rsidRPr="009A6990">
        <w:rPr>
          <w:rFonts w:asciiTheme="majorBidi" w:hAnsiTheme="majorBidi" w:cstheme="majorBidi"/>
          <w:sz w:val="24"/>
          <w:szCs w:val="24"/>
        </w:rPr>
        <w:t>al-Attas, 199</w:t>
      </w:r>
      <w:r w:rsidR="00FA478F" w:rsidRPr="009A6990">
        <w:rPr>
          <w:rFonts w:asciiTheme="majorBidi" w:hAnsiTheme="majorBidi" w:cstheme="majorBidi"/>
          <w:sz w:val="24"/>
          <w:szCs w:val="24"/>
        </w:rPr>
        <w:t>)</w:t>
      </w:r>
      <w:r w:rsidR="005B0F9E" w:rsidRPr="009A6990">
        <w:rPr>
          <w:rFonts w:asciiTheme="majorBidi" w:hAnsiTheme="majorBidi" w:cstheme="majorBidi"/>
          <w:sz w:val="24"/>
          <w:szCs w:val="24"/>
        </w:rPr>
        <w:t>,</w:t>
      </w:r>
      <w:r w:rsidR="00202004" w:rsidRPr="009A6990">
        <w:rPr>
          <w:rFonts w:asciiTheme="majorBidi" w:hAnsiTheme="majorBidi" w:cstheme="majorBidi"/>
          <w:sz w:val="24"/>
          <w:szCs w:val="24"/>
        </w:rPr>
        <w:t xml:space="preserve"> yaitu: a</w:t>
      </w:r>
      <w:r w:rsidR="006643E3" w:rsidRPr="009A6990">
        <w:rPr>
          <w:rFonts w:asciiTheme="majorBidi" w:hAnsiTheme="majorBidi" w:cstheme="majorBidi"/>
          <w:sz w:val="24"/>
          <w:szCs w:val="24"/>
        </w:rPr>
        <w:t>)</w:t>
      </w:r>
      <w:r w:rsidR="00202004" w:rsidRPr="009A6990">
        <w:rPr>
          <w:rFonts w:asciiTheme="majorBidi" w:hAnsiTheme="majorBidi" w:cstheme="majorBidi"/>
          <w:sz w:val="24"/>
          <w:szCs w:val="24"/>
        </w:rPr>
        <w:t>. Kemandirian emosi, yaitu kemampuan diri dalam mengontrol emosi dan tidak tergantungnya ke</w:t>
      </w:r>
      <w:r w:rsidR="006643E3" w:rsidRPr="009A6990">
        <w:rPr>
          <w:rFonts w:asciiTheme="majorBidi" w:hAnsiTheme="majorBidi" w:cstheme="majorBidi"/>
          <w:sz w:val="24"/>
          <w:szCs w:val="24"/>
        </w:rPr>
        <w:t>butuhan emosi kepada orang lain;b)</w:t>
      </w:r>
      <w:r w:rsidR="00202004" w:rsidRPr="009A6990">
        <w:rPr>
          <w:rFonts w:asciiTheme="majorBidi" w:hAnsiTheme="majorBidi" w:cstheme="majorBidi"/>
          <w:sz w:val="24"/>
          <w:szCs w:val="24"/>
        </w:rPr>
        <w:t>. Kemandirian ekonomi, yaitu kemampuan diri dalam mengatur ekonomi dan tidak menggantungkan k</w:t>
      </w:r>
      <w:r w:rsidR="006643E3" w:rsidRPr="009A6990">
        <w:rPr>
          <w:rFonts w:asciiTheme="majorBidi" w:hAnsiTheme="majorBidi" w:cstheme="majorBidi"/>
          <w:sz w:val="24"/>
          <w:szCs w:val="24"/>
        </w:rPr>
        <w:t>ebutuhannya kepada orang lain; c)</w:t>
      </w:r>
      <w:r w:rsidR="00202004" w:rsidRPr="009A6990">
        <w:rPr>
          <w:rFonts w:asciiTheme="majorBidi" w:hAnsiTheme="majorBidi" w:cstheme="majorBidi"/>
          <w:sz w:val="24"/>
          <w:szCs w:val="24"/>
        </w:rPr>
        <w:t>. Kemandirian spritual, yaitu kemampuan dalam mengajarkan sikap positif, memilki norma, memahami perbedaan dengan menunjukkan sikap bijaksana, mempunyai sikap yang mandiri mengenal Allah, dan menyadari akan kehadiran Allah serta melaksanakan kewajiban beribadah dengan tanggung</w:t>
      </w:r>
      <w:r w:rsidR="006643E3" w:rsidRPr="009A6990">
        <w:rPr>
          <w:rFonts w:asciiTheme="majorBidi" w:hAnsiTheme="majorBidi" w:cstheme="majorBidi"/>
          <w:sz w:val="24"/>
          <w:szCs w:val="24"/>
        </w:rPr>
        <w:t xml:space="preserve"> jawab;d)</w:t>
      </w:r>
      <w:r w:rsidR="00202004" w:rsidRPr="009A6990">
        <w:rPr>
          <w:rFonts w:asciiTheme="majorBidi" w:hAnsiTheme="majorBidi" w:cstheme="majorBidi"/>
          <w:sz w:val="24"/>
          <w:szCs w:val="24"/>
        </w:rPr>
        <w:t>. Kemandirian intelektual, yakni kemampuan untuk mengatasi</w:t>
      </w:r>
      <w:r w:rsidR="006643E3" w:rsidRPr="009A6990">
        <w:rPr>
          <w:rFonts w:asciiTheme="majorBidi" w:hAnsiTheme="majorBidi" w:cstheme="majorBidi"/>
          <w:sz w:val="24"/>
          <w:szCs w:val="24"/>
        </w:rPr>
        <w:t xml:space="preserve"> berbagai masalah yang dihadapi; dan</w:t>
      </w:r>
      <w:r w:rsidR="00202004" w:rsidRPr="009A6990">
        <w:rPr>
          <w:rFonts w:asciiTheme="majorBidi" w:hAnsiTheme="majorBidi" w:cstheme="majorBidi"/>
          <w:sz w:val="24"/>
          <w:szCs w:val="24"/>
        </w:rPr>
        <w:t xml:space="preserve"> e</w:t>
      </w:r>
      <w:r w:rsidR="006643E3" w:rsidRPr="009A6990">
        <w:rPr>
          <w:rFonts w:asciiTheme="majorBidi" w:hAnsiTheme="majorBidi" w:cstheme="majorBidi"/>
          <w:sz w:val="24"/>
          <w:szCs w:val="24"/>
        </w:rPr>
        <w:t>)</w:t>
      </w:r>
      <w:r w:rsidR="00202004" w:rsidRPr="009A6990">
        <w:rPr>
          <w:rFonts w:asciiTheme="majorBidi" w:hAnsiTheme="majorBidi" w:cstheme="majorBidi"/>
          <w:sz w:val="24"/>
          <w:szCs w:val="24"/>
        </w:rPr>
        <w:t>. Kemandirian sosial, yakni kemampuan untuk melakukan interaksi dengan orang lain dan tidak tergantung dengan perilaku orang lain.</w:t>
      </w:r>
    </w:p>
    <w:p w:rsidR="00672668" w:rsidRPr="009A6990" w:rsidRDefault="005B0F9E" w:rsidP="00DC520C">
      <w:pPr>
        <w:ind w:firstLine="720"/>
        <w:jc w:val="both"/>
        <w:rPr>
          <w:rFonts w:asciiTheme="majorBidi" w:hAnsiTheme="majorBidi" w:cstheme="majorBidi"/>
          <w:sz w:val="24"/>
          <w:szCs w:val="24"/>
        </w:rPr>
      </w:pPr>
      <w:r w:rsidRPr="009A6990">
        <w:rPr>
          <w:rFonts w:asciiTheme="majorBidi" w:hAnsiTheme="majorBidi" w:cstheme="majorBidi"/>
          <w:sz w:val="24"/>
          <w:szCs w:val="24"/>
        </w:rPr>
        <w:t xml:space="preserve">Pembagian bentuk kemandirian tersebut menunjukkan </w:t>
      </w:r>
      <w:r w:rsidR="0069547F" w:rsidRPr="009A6990">
        <w:rPr>
          <w:rFonts w:asciiTheme="majorBidi" w:hAnsiTheme="majorBidi" w:cstheme="majorBidi"/>
          <w:sz w:val="24"/>
          <w:szCs w:val="24"/>
        </w:rPr>
        <w:t xml:space="preserve">manusia begitu unik dan sempurna. </w:t>
      </w:r>
      <w:r w:rsidR="0069547F" w:rsidRPr="009A6990">
        <w:rPr>
          <w:rFonts w:asciiTheme="majorBidi" w:hAnsiTheme="majorBidi" w:cstheme="majorBidi"/>
          <w:i/>
          <w:sz w:val="24"/>
          <w:szCs w:val="24"/>
        </w:rPr>
        <w:t>Pertama</w:t>
      </w:r>
      <w:r w:rsidR="0069547F" w:rsidRPr="009A6990">
        <w:rPr>
          <w:rFonts w:asciiTheme="majorBidi" w:hAnsiTheme="majorBidi" w:cstheme="majorBidi"/>
          <w:sz w:val="24"/>
          <w:szCs w:val="24"/>
        </w:rPr>
        <w:t xml:space="preserve">, </w:t>
      </w:r>
      <w:r w:rsidRPr="009A6990">
        <w:rPr>
          <w:rFonts w:asciiTheme="majorBidi" w:hAnsiTheme="majorBidi" w:cstheme="majorBidi"/>
          <w:sz w:val="24"/>
          <w:szCs w:val="24"/>
        </w:rPr>
        <w:t>manusia makhluk yang mempunyai emosi yang mesti dididik agar memiliki kestabilan dan kematangan emosi</w:t>
      </w:r>
      <w:r w:rsidR="0069547F" w:rsidRPr="009A6990">
        <w:rPr>
          <w:rFonts w:asciiTheme="majorBidi" w:hAnsiTheme="majorBidi" w:cstheme="majorBidi"/>
          <w:sz w:val="24"/>
          <w:szCs w:val="24"/>
        </w:rPr>
        <w:t xml:space="preserve">. Hal ini ditunjukkan dengan kata </w:t>
      </w:r>
      <w:r w:rsidR="0069547F" w:rsidRPr="009A6990">
        <w:rPr>
          <w:rFonts w:asciiTheme="majorBidi" w:hAnsiTheme="majorBidi" w:cstheme="majorBidi"/>
          <w:i/>
          <w:sz w:val="24"/>
          <w:szCs w:val="24"/>
        </w:rPr>
        <w:t>nafsun</w:t>
      </w:r>
      <w:r w:rsidR="0069547F" w:rsidRPr="009A6990">
        <w:rPr>
          <w:rFonts w:asciiTheme="majorBidi" w:hAnsiTheme="majorBidi" w:cstheme="majorBidi"/>
          <w:sz w:val="24"/>
          <w:szCs w:val="24"/>
        </w:rPr>
        <w:t xml:space="preserve"> dan </w:t>
      </w:r>
      <w:r w:rsidR="0069547F" w:rsidRPr="009A6990">
        <w:rPr>
          <w:rFonts w:asciiTheme="majorBidi" w:hAnsiTheme="majorBidi" w:cstheme="majorBidi"/>
          <w:i/>
          <w:sz w:val="24"/>
          <w:szCs w:val="24"/>
        </w:rPr>
        <w:t>insan</w:t>
      </w:r>
      <w:r w:rsidRPr="009A6990">
        <w:rPr>
          <w:rFonts w:asciiTheme="majorBidi" w:hAnsiTheme="majorBidi" w:cstheme="majorBidi"/>
          <w:sz w:val="24"/>
          <w:szCs w:val="24"/>
        </w:rPr>
        <w:t xml:space="preserve">. </w:t>
      </w:r>
      <w:r w:rsidRPr="009A6990">
        <w:rPr>
          <w:rFonts w:asciiTheme="majorBidi" w:hAnsiTheme="majorBidi" w:cstheme="majorBidi"/>
          <w:i/>
          <w:sz w:val="24"/>
          <w:szCs w:val="24"/>
        </w:rPr>
        <w:t>Kedua</w:t>
      </w:r>
      <w:r w:rsidRPr="009A6990">
        <w:rPr>
          <w:rFonts w:asciiTheme="majorBidi" w:hAnsiTheme="majorBidi" w:cstheme="majorBidi"/>
          <w:sz w:val="24"/>
          <w:szCs w:val="24"/>
        </w:rPr>
        <w:t>, manusia adalah makhluk direkomendasikan oleh Tuhan untuk menjadi khalifah</w:t>
      </w:r>
      <w:r w:rsidR="00687BDA" w:rsidRPr="009A6990">
        <w:rPr>
          <w:rFonts w:asciiTheme="majorBidi" w:hAnsiTheme="majorBidi" w:cstheme="majorBidi"/>
          <w:sz w:val="24"/>
          <w:szCs w:val="24"/>
        </w:rPr>
        <w:t xml:space="preserve"> yang</w:t>
      </w:r>
      <w:r w:rsidRPr="009A6990">
        <w:rPr>
          <w:rFonts w:asciiTheme="majorBidi" w:hAnsiTheme="majorBidi" w:cstheme="majorBidi"/>
          <w:sz w:val="24"/>
          <w:szCs w:val="24"/>
        </w:rPr>
        <w:t xml:space="preserve"> mengelola alam dan sumber-sumber ekonomi untuk membangun kesejahter</w:t>
      </w:r>
      <w:r w:rsidR="00F3344E" w:rsidRPr="009A6990">
        <w:rPr>
          <w:rFonts w:asciiTheme="majorBidi" w:hAnsiTheme="majorBidi" w:cstheme="majorBidi"/>
          <w:sz w:val="24"/>
          <w:szCs w:val="24"/>
        </w:rPr>
        <w:t>a</w:t>
      </w:r>
      <w:r w:rsidRPr="009A6990">
        <w:rPr>
          <w:rFonts w:asciiTheme="majorBidi" w:hAnsiTheme="majorBidi" w:cstheme="majorBidi"/>
          <w:sz w:val="24"/>
          <w:szCs w:val="24"/>
        </w:rPr>
        <w:t>an</w:t>
      </w:r>
      <w:r w:rsidR="00687BDA" w:rsidRPr="009A6990">
        <w:rPr>
          <w:rFonts w:asciiTheme="majorBidi" w:hAnsiTheme="majorBidi" w:cstheme="majorBidi"/>
          <w:sz w:val="24"/>
          <w:szCs w:val="24"/>
        </w:rPr>
        <w:t>,</w:t>
      </w:r>
      <w:r w:rsidRPr="009A6990">
        <w:rPr>
          <w:rFonts w:asciiTheme="majorBidi" w:hAnsiTheme="majorBidi" w:cstheme="majorBidi"/>
          <w:sz w:val="24"/>
          <w:szCs w:val="24"/>
        </w:rPr>
        <w:t xml:space="preserve"> namun kemandirian ekonomi dijadi</w:t>
      </w:r>
      <w:r w:rsidR="00F3344E" w:rsidRPr="009A6990">
        <w:rPr>
          <w:rFonts w:asciiTheme="majorBidi" w:hAnsiTheme="majorBidi" w:cstheme="majorBidi"/>
          <w:sz w:val="24"/>
          <w:szCs w:val="24"/>
        </w:rPr>
        <w:t xml:space="preserve">kan sebagai tujuan instrumental. Islam memandang dan memosisikan </w:t>
      </w:r>
      <w:r w:rsidRPr="009A6990">
        <w:rPr>
          <w:rFonts w:asciiTheme="majorBidi" w:hAnsiTheme="majorBidi" w:cstheme="majorBidi"/>
          <w:sz w:val="24"/>
          <w:szCs w:val="24"/>
        </w:rPr>
        <w:t>ekonomi sebag</w:t>
      </w:r>
      <w:r w:rsidR="00F3344E" w:rsidRPr="009A6990">
        <w:rPr>
          <w:rFonts w:asciiTheme="majorBidi" w:hAnsiTheme="majorBidi" w:cstheme="majorBidi"/>
          <w:sz w:val="24"/>
          <w:szCs w:val="24"/>
        </w:rPr>
        <w:t>ai alat kesalehan dan instrumen</w:t>
      </w:r>
      <w:r w:rsidRPr="009A6990">
        <w:rPr>
          <w:rFonts w:asciiTheme="majorBidi" w:hAnsiTheme="majorBidi" w:cstheme="majorBidi"/>
          <w:sz w:val="24"/>
          <w:szCs w:val="24"/>
        </w:rPr>
        <w:t xml:space="preserve"> kebermanfaatan hidup. </w:t>
      </w:r>
      <w:r w:rsidRPr="009A6990">
        <w:rPr>
          <w:rFonts w:asciiTheme="majorBidi" w:hAnsiTheme="majorBidi" w:cstheme="majorBidi"/>
          <w:i/>
          <w:sz w:val="24"/>
          <w:szCs w:val="24"/>
        </w:rPr>
        <w:t>Ketiga</w:t>
      </w:r>
      <w:r w:rsidRPr="009A6990">
        <w:rPr>
          <w:rFonts w:asciiTheme="majorBidi" w:hAnsiTheme="majorBidi" w:cstheme="majorBidi"/>
          <w:sz w:val="24"/>
          <w:szCs w:val="24"/>
        </w:rPr>
        <w:t xml:space="preserve">, manusia sebagai makhluk yang membawa potensi </w:t>
      </w:r>
      <w:r w:rsidRPr="009A6990">
        <w:rPr>
          <w:rFonts w:asciiTheme="majorBidi" w:hAnsiTheme="majorBidi" w:cstheme="majorBidi"/>
          <w:sz w:val="24"/>
          <w:szCs w:val="24"/>
        </w:rPr>
        <w:lastRenderedPageBreak/>
        <w:t xml:space="preserve">spiritual (fitrah) mesti dituntun melalui pendidikan agar mencapai kualitas spiritual yang tinggi sebagai hamba Allah dan khalifah-Nya di bumi. </w:t>
      </w:r>
      <w:r w:rsidR="0069547F" w:rsidRPr="009A6990">
        <w:rPr>
          <w:rFonts w:asciiTheme="majorBidi" w:hAnsiTheme="majorBidi" w:cstheme="majorBidi"/>
          <w:sz w:val="24"/>
          <w:szCs w:val="24"/>
        </w:rPr>
        <w:t>Dalam konteks ini digunakan kata ‘</w:t>
      </w:r>
      <w:r w:rsidR="0069547F" w:rsidRPr="009A6990">
        <w:rPr>
          <w:rFonts w:asciiTheme="majorBidi" w:hAnsiTheme="majorBidi" w:cstheme="majorBidi"/>
          <w:i/>
          <w:sz w:val="24"/>
          <w:szCs w:val="24"/>
        </w:rPr>
        <w:t>abdun</w:t>
      </w:r>
      <w:r w:rsidR="0069547F" w:rsidRPr="009A6990">
        <w:rPr>
          <w:rFonts w:asciiTheme="majorBidi" w:hAnsiTheme="majorBidi" w:cstheme="majorBidi"/>
          <w:sz w:val="24"/>
          <w:szCs w:val="24"/>
        </w:rPr>
        <w:t xml:space="preserve"> dan </w:t>
      </w:r>
      <w:r w:rsidR="0069547F" w:rsidRPr="009A6990">
        <w:rPr>
          <w:rFonts w:asciiTheme="majorBidi" w:hAnsiTheme="majorBidi" w:cstheme="majorBidi"/>
          <w:iCs/>
          <w:sz w:val="24"/>
          <w:szCs w:val="24"/>
        </w:rPr>
        <w:t>khalifah</w:t>
      </w:r>
      <w:r w:rsidR="0069547F" w:rsidRPr="009A6990">
        <w:rPr>
          <w:rFonts w:asciiTheme="majorBidi" w:hAnsiTheme="majorBidi" w:cstheme="majorBidi"/>
          <w:sz w:val="24"/>
          <w:szCs w:val="24"/>
        </w:rPr>
        <w:t xml:space="preserve">. </w:t>
      </w:r>
      <w:r w:rsidRPr="009A6990">
        <w:rPr>
          <w:rFonts w:asciiTheme="majorBidi" w:hAnsiTheme="majorBidi" w:cstheme="majorBidi"/>
          <w:i/>
          <w:sz w:val="24"/>
          <w:szCs w:val="24"/>
        </w:rPr>
        <w:t>Keempat</w:t>
      </w:r>
      <w:r w:rsidRPr="009A6990">
        <w:rPr>
          <w:rFonts w:asciiTheme="majorBidi" w:hAnsiTheme="majorBidi" w:cstheme="majorBidi"/>
          <w:sz w:val="24"/>
          <w:szCs w:val="24"/>
        </w:rPr>
        <w:t xml:space="preserve">, manusia sebagai makhluk yang dibekali potensi intelektual </w:t>
      </w:r>
      <w:r w:rsidR="0069547F" w:rsidRPr="009A6990">
        <w:rPr>
          <w:rFonts w:asciiTheme="majorBidi" w:hAnsiTheme="majorBidi" w:cstheme="majorBidi"/>
          <w:sz w:val="24"/>
          <w:szCs w:val="24"/>
        </w:rPr>
        <w:t xml:space="preserve">mesti dididik dan dikembangkan potensi intelektualnya untuk mendukung posisinya sebagai khalifah dalam mewujudkan maksud Allah merekomendasikan dirinya menjadi khalifah. </w:t>
      </w:r>
      <w:r w:rsidR="0069547F" w:rsidRPr="009A6990">
        <w:rPr>
          <w:rFonts w:asciiTheme="majorBidi" w:hAnsiTheme="majorBidi" w:cstheme="majorBidi"/>
          <w:i/>
          <w:sz w:val="24"/>
          <w:szCs w:val="24"/>
        </w:rPr>
        <w:t>Kelima</w:t>
      </w:r>
      <w:r w:rsidR="006A27CD" w:rsidRPr="009A6990">
        <w:rPr>
          <w:rFonts w:asciiTheme="majorBidi" w:hAnsiTheme="majorBidi" w:cstheme="majorBidi"/>
          <w:iCs/>
          <w:sz w:val="24"/>
          <w:szCs w:val="24"/>
        </w:rPr>
        <w:t>,</w:t>
      </w:r>
      <w:r w:rsidR="006A27CD" w:rsidRPr="009A6990">
        <w:rPr>
          <w:rFonts w:asciiTheme="majorBidi" w:hAnsiTheme="majorBidi" w:cstheme="majorBidi"/>
          <w:sz w:val="24"/>
          <w:szCs w:val="24"/>
        </w:rPr>
        <w:t xml:space="preserve"> manusia sebagai makhluk sos</w:t>
      </w:r>
      <w:r w:rsidR="0069547F" w:rsidRPr="009A6990">
        <w:rPr>
          <w:rFonts w:asciiTheme="majorBidi" w:hAnsiTheme="majorBidi" w:cstheme="majorBidi"/>
          <w:sz w:val="24"/>
          <w:szCs w:val="24"/>
        </w:rPr>
        <w:t>ial yang ditunjukkan dengan term “</w:t>
      </w:r>
      <w:r w:rsidR="0069547F" w:rsidRPr="009A6990">
        <w:rPr>
          <w:rFonts w:asciiTheme="majorBidi" w:hAnsiTheme="majorBidi" w:cstheme="majorBidi"/>
          <w:i/>
          <w:sz w:val="24"/>
          <w:szCs w:val="24"/>
        </w:rPr>
        <w:t>annas</w:t>
      </w:r>
      <w:r w:rsidR="0069547F" w:rsidRPr="009A6990">
        <w:rPr>
          <w:rFonts w:asciiTheme="majorBidi" w:hAnsiTheme="majorBidi" w:cstheme="majorBidi"/>
          <w:sz w:val="24"/>
          <w:szCs w:val="24"/>
        </w:rPr>
        <w:t>”. Ini menunjukkan bahwa manusia adalah yang m</w:t>
      </w:r>
      <w:r w:rsidR="00672668" w:rsidRPr="009A6990">
        <w:rPr>
          <w:rFonts w:asciiTheme="majorBidi" w:hAnsiTheme="majorBidi" w:cstheme="majorBidi"/>
          <w:sz w:val="24"/>
          <w:szCs w:val="24"/>
        </w:rPr>
        <w:t>emiliki relasi dan interaksi sos</w:t>
      </w:r>
      <w:r w:rsidR="0069547F" w:rsidRPr="009A6990">
        <w:rPr>
          <w:rFonts w:asciiTheme="majorBidi" w:hAnsiTheme="majorBidi" w:cstheme="majorBidi"/>
          <w:sz w:val="24"/>
          <w:szCs w:val="24"/>
        </w:rPr>
        <w:t>ial.</w:t>
      </w:r>
      <w:r w:rsidR="00F3344E" w:rsidRPr="009A6990">
        <w:rPr>
          <w:rFonts w:asciiTheme="majorBidi" w:hAnsiTheme="majorBidi" w:cstheme="majorBidi"/>
          <w:sz w:val="24"/>
          <w:szCs w:val="24"/>
        </w:rPr>
        <w:t xml:space="preserve"> Dalam konteks inilah manusia </w:t>
      </w:r>
      <w:r w:rsidR="00DC520C" w:rsidRPr="009A6990">
        <w:rPr>
          <w:rFonts w:asciiTheme="majorBidi" w:hAnsiTheme="majorBidi" w:cstheme="majorBidi"/>
          <w:sz w:val="24"/>
          <w:szCs w:val="24"/>
        </w:rPr>
        <w:t>mesti dididik untuk mewujudkan kemandirian social.Sebagai makhluk social, k</w:t>
      </w:r>
      <w:r w:rsidR="0069547F" w:rsidRPr="009A6990">
        <w:rPr>
          <w:rFonts w:asciiTheme="majorBidi" w:hAnsiTheme="majorBidi" w:cstheme="majorBidi"/>
          <w:sz w:val="24"/>
          <w:szCs w:val="24"/>
        </w:rPr>
        <w:t>erinduan manusia untuk hidup bersama dan berdampingan dengan manusia lainnya dan pengakuan eksistensi. Dalam konteks inilah etika, adab, akhlak, dan tatakrama menempati posisi yang sangat strategis dalam mewujudkan pola interaksi sosial yang harmonis dan damai.</w:t>
      </w:r>
    </w:p>
    <w:p w:rsidR="00202004" w:rsidRPr="009A6990" w:rsidRDefault="00374D43" w:rsidP="00AE21D1">
      <w:pPr>
        <w:pStyle w:val="ListParagraph"/>
        <w:numPr>
          <w:ilvl w:val="0"/>
          <w:numId w:val="1"/>
        </w:numPr>
        <w:ind w:left="630" w:hanging="270"/>
        <w:rPr>
          <w:rFonts w:asciiTheme="majorBidi" w:hAnsiTheme="majorBidi" w:cstheme="majorBidi"/>
          <w:sz w:val="24"/>
          <w:szCs w:val="24"/>
        </w:rPr>
      </w:pPr>
      <w:r w:rsidRPr="009A6990">
        <w:rPr>
          <w:rFonts w:asciiTheme="majorBidi" w:hAnsiTheme="majorBidi" w:cstheme="majorBidi"/>
          <w:sz w:val="24"/>
          <w:szCs w:val="24"/>
        </w:rPr>
        <w:t>Penanaman Nilai-Nilai</w:t>
      </w:r>
      <w:r w:rsidR="00202004" w:rsidRPr="009A6990">
        <w:rPr>
          <w:rFonts w:asciiTheme="majorBidi" w:hAnsiTheme="majorBidi" w:cstheme="majorBidi"/>
          <w:sz w:val="24"/>
          <w:szCs w:val="24"/>
        </w:rPr>
        <w:t>Moral</w:t>
      </w:r>
    </w:p>
    <w:p w:rsidR="00202004" w:rsidRPr="009A6990" w:rsidRDefault="00D46DBF" w:rsidP="00FA478F">
      <w:pPr>
        <w:ind w:firstLine="720"/>
        <w:jc w:val="both"/>
        <w:rPr>
          <w:rFonts w:asciiTheme="majorBidi" w:hAnsiTheme="majorBidi" w:cstheme="majorBidi"/>
          <w:sz w:val="24"/>
          <w:szCs w:val="24"/>
        </w:rPr>
      </w:pPr>
      <w:r w:rsidRPr="009A6990">
        <w:rPr>
          <w:rFonts w:asciiTheme="majorBidi" w:hAnsiTheme="majorBidi" w:cstheme="majorBidi"/>
          <w:sz w:val="24"/>
          <w:szCs w:val="24"/>
        </w:rPr>
        <w:t>P</w:t>
      </w:r>
      <w:r w:rsidR="00202004" w:rsidRPr="009A6990">
        <w:rPr>
          <w:rFonts w:asciiTheme="majorBidi" w:hAnsiTheme="majorBidi" w:cstheme="majorBidi"/>
          <w:sz w:val="24"/>
          <w:szCs w:val="24"/>
        </w:rPr>
        <w:t>endidikan sebagai proyek moral sesungguhnya sudah diungkapkan oleh para filosof. Imanul Kant misalny</w:t>
      </w:r>
      <w:r w:rsidR="006A27CD" w:rsidRPr="009A6990">
        <w:rPr>
          <w:rFonts w:asciiTheme="majorBidi" w:hAnsiTheme="majorBidi" w:cstheme="majorBidi"/>
          <w:sz w:val="24"/>
          <w:szCs w:val="24"/>
        </w:rPr>
        <w:t>a, t</w:t>
      </w:r>
      <w:r w:rsidRPr="009A6990">
        <w:rPr>
          <w:rFonts w:asciiTheme="majorBidi" w:hAnsiTheme="majorBidi" w:cstheme="majorBidi"/>
          <w:sz w:val="24"/>
          <w:szCs w:val="24"/>
        </w:rPr>
        <w:t>eori pendidikan Imanul</w:t>
      </w:r>
      <w:r w:rsidR="00202004" w:rsidRPr="009A6990">
        <w:rPr>
          <w:rFonts w:asciiTheme="majorBidi" w:hAnsiTheme="majorBidi" w:cstheme="majorBidi"/>
          <w:sz w:val="24"/>
          <w:szCs w:val="24"/>
        </w:rPr>
        <w:t xml:space="preserve"> Kant, secara jelas ditulis dalam </w:t>
      </w:r>
      <w:r w:rsidR="00202004" w:rsidRPr="009A6990">
        <w:rPr>
          <w:rFonts w:asciiTheme="majorBidi" w:hAnsiTheme="majorBidi" w:cstheme="majorBidi"/>
          <w:i/>
          <w:sz w:val="24"/>
          <w:szCs w:val="24"/>
        </w:rPr>
        <w:t>Metaphysics of Morals</w:t>
      </w:r>
      <w:r w:rsidR="00202004" w:rsidRPr="009A6990">
        <w:rPr>
          <w:rFonts w:asciiTheme="majorBidi" w:hAnsiTheme="majorBidi" w:cstheme="majorBidi"/>
          <w:sz w:val="24"/>
          <w:szCs w:val="24"/>
        </w:rPr>
        <w:t xml:space="preserve"> khususnya bagian tentang “</w:t>
      </w:r>
      <w:r w:rsidR="00202004" w:rsidRPr="009A6990">
        <w:rPr>
          <w:rFonts w:asciiTheme="majorBidi" w:hAnsiTheme="majorBidi" w:cstheme="majorBidi"/>
          <w:i/>
          <w:sz w:val="24"/>
          <w:szCs w:val="24"/>
        </w:rPr>
        <w:t>Metaphysical First Principles of the Doctrine of Virtue</w:t>
      </w:r>
      <w:r w:rsidR="00202004" w:rsidRPr="009A6990">
        <w:rPr>
          <w:rFonts w:asciiTheme="majorBidi" w:hAnsiTheme="majorBidi" w:cstheme="majorBidi"/>
          <w:sz w:val="24"/>
          <w:szCs w:val="24"/>
        </w:rPr>
        <w:t xml:space="preserve">.” Prinsip pertama doktrin keutamaan, Kant mengembangkan apa yang disebutnya </w:t>
      </w:r>
      <w:r w:rsidR="00202004" w:rsidRPr="009A6990">
        <w:rPr>
          <w:rFonts w:asciiTheme="majorBidi" w:hAnsiTheme="majorBidi" w:cstheme="majorBidi"/>
          <w:i/>
          <w:sz w:val="24"/>
          <w:szCs w:val="24"/>
        </w:rPr>
        <w:t>Doctrine of the Method of Ethics</w:t>
      </w:r>
      <w:r w:rsidR="00202004" w:rsidRPr="009A6990">
        <w:rPr>
          <w:rFonts w:asciiTheme="majorBidi" w:hAnsiTheme="majorBidi" w:cstheme="majorBidi"/>
          <w:sz w:val="24"/>
          <w:szCs w:val="24"/>
        </w:rPr>
        <w:t xml:space="preserve"> yang terdiri dari dua bagian yaitu, pengajaran dan askese etis. Menurut Kant, etika merupakan doktrin mengenai kewajiban moral yang tidak diturunkan dari hukum ataupun peraturan dari luar. Kewajiban tidak bersifat kodrat melainkan pencapaian subjek bertindak mengikuti akal budi. Mengikuti akal budi adalah kewajiban moral dan bukan </w:t>
      </w:r>
      <w:r w:rsidR="00202004" w:rsidRPr="009A6990">
        <w:rPr>
          <w:rFonts w:asciiTheme="majorBidi" w:hAnsiTheme="majorBidi" w:cstheme="majorBidi"/>
          <w:sz w:val="24"/>
          <w:szCs w:val="24"/>
        </w:rPr>
        <w:lastRenderedPageBreak/>
        <w:t>kecenderungan kodrat. Inilah alasannya mengapa keutamaan moral dapat diajarkan</w:t>
      </w:r>
      <w:r w:rsidR="00FA478F" w:rsidRPr="009A6990">
        <w:rPr>
          <w:rFonts w:asciiTheme="majorBidi" w:hAnsiTheme="majorBidi" w:cstheme="majorBidi"/>
          <w:iCs/>
          <w:sz w:val="24"/>
          <w:szCs w:val="24"/>
        </w:rPr>
        <w:t>(Kuntjoro, 2016: 225 – 250)</w:t>
      </w:r>
      <w:r w:rsidR="00FA478F" w:rsidRPr="009A6990">
        <w:rPr>
          <w:rFonts w:asciiTheme="majorBidi" w:hAnsiTheme="majorBidi" w:cstheme="majorBidi"/>
          <w:i/>
          <w:iCs/>
          <w:sz w:val="24"/>
          <w:szCs w:val="24"/>
        </w:rPr>
        <w:t>.</w:t>
      </w:r>
      <w:r w:rsidR="00202004" w:rsidRPr="009A6990">
        <w:rPr>
          <w:rFonts w:asciiTheme="majorBidi" w:hAnsiTheme="majorBidi" w:cstheme="majorBidi"/>
          <w:sz w:val="24"/>
          <w:szCs w:val="24"/>
        </w:rPr>
        <w:t>Dalam konteks inilah pendidikan salah satunya dapat dimaknai sebagai sebuah proyek moral.</w:t>
      </w:r>
    </w:p>
    <w:p w:rsidR="00202004" w:rsidRPr="009A6990" w:rsidRDefault="00202004" w:rsidP="00FA478F">
      <w:pPr>
        <w:ind w:firstLine="720"/>
        <w:jc w:val="both"/>
        <w:rPr>
          <w:rFonts w:asciiTheme="majorBidi" w:hAnsiTheme="majorBidi" w:cstheme="majorBidi"/>
          <w:sz w:val="24"/>
          <w:szCs w:val="24"/>
        </w:rPr>
      </w:pPr>
      <w:r w:rsidRPr="009A6990">
        <w:rPr>
          <w:rFonts w:asciiTheme="majorBidi" w:hAnsiTheme="majorBidi" w:cstheme="majorBidi"/>
          <w:sz w:val="24"/>
          <w:szCs w:val="24"/>
        </w:rPr>
        <w:t>Sebagian orang berkata, tidak ada yang meragukan otoritas dan kemasyuran teori moral Immanuel Kant yang amat berpengaruh hingga kini. Namun mungkin belum cukup banyak yang mengetahui bahwa Kant juga memiliki ajaran mengenai pendidikan moral.Kanttidak pernah menulis secara khusus, komprehensif dan terstruktur mengenai pendidikan moral dalam sebuah t</w:t>
      </w:r>
      <w:r w:rsidR="00D46DBF" w:rsidRPr="009A6990">
        <w:rPr>
          <w:rFonts w:asciiTheme="majorBidi" w:hAnsiTheme="majorBidi" w:cstheme="majorBidi"/>
          <w:sz w:val="24"/>
          <w:szCs w:val="24"/>
        </w:rPr>
        <w:t>raktat filsafat yang utuh, n</w:t>
      </w:r>
      <w:r w:rsidRPr="009A6990">
        <w:rPr>
          <w:rFonts w:asciiTheme="majorBidi" w:hAnsiTheme="majorBidi" w:cstheme="majorBidi"/>
          <w:sz w:val="24"/>
          <w:szCs w:val="24"/>
        </w:rPr>
        <w:t>amun dalam kary</w:t>
      </w:r>
      <w:r w:rsidR="00D46DBF" w:rsidRPr="009A6990">
        <w:rPr>
          <w:rFonts w:asciiTheme="majorBidi" w:hAnsiTheme="majorBidi" w:cstheme="majorBidi"/>
          <w:sz w:val="24"/>
          <w:szCs w:val="24"/>
        </w:rPr>
        <w:t>a-karya besar filsafat moralnya</w:t>
      </w:r>
      <w:r w:rsidRPr="009A6990">
        <w:rPr>
          <w:rFonts w:asciiTheme="majorBidi" w:hAnsiTheme="majorBidi" w:cstheme="majorBidi"/>
          <w:sz w:val="24"/>
          <w:szCs w:val="24"/>
        </w:rPr>
        <w:t xml:space="preserve"> dapat ditemukan jejak-jejak ajaran mengenai tema tersebut. </w:t>
      </w:r>
      <w:r w:rsidR="00D46DBF" w:rsidRPr="009A6990">
        <w:rPr>
          <w:rFonts w:asciiTheme="majorBidi" w:hAnsiTheme="majorBidi" w:cstheme="majorBidi"/>
          <w:sz w:val="24"/>
          <w:szCs w:val="24"/>
        </w:rPr>
        <w:t>Ini dapat</w:t>
      </w:r>
      <w:r w:rsidRPr="009A6990">
        <w:rPr>
          <w:rFonts w:asciiTheme="majorBidi" w:hAnsiTheme="majorBidi" w:cstheme="majorBidi"/>
          <w:sz w:val="24"/>
          <w:szCs w:val="24"/>
        </w:rPr>
        <w:t xml:space="preserve"> diawali dengan mengungkap secara ringkas jejak-jejak tadi dalam dua karya utama filsafat moral Kant, yakni </w:t>
      </w:r>
      <w:r w:rsidRPr="009A6990">
        <w:rPr>
          <w:rFonts w:asciiTheme="majorBidi" w:hAnsiTheme="majorBidi" w:cstheme="majorBidi"/>
          <w:i/>
          <w:sz w:val="24"/>
          <w:szCs w:val="24"/>
        </w:rPr>
        <w:t>Critique of Practical Reason</w:t>
      </w:r>
      <w:r w:rsidRPr="009A6990">
        <w:rPr>
          <w:rFonts w:asciiTheme="majorBidi" w:hAnsiTheme="majorBidi" w:cstheme="majorBidi"/>
          <w:sz w:val="24"/>
          <w:szCs w:val="24"/>
        </w:rPr>
        <w:t xml:space="preserve"> dan </w:t>
      </w:r>
      <w:r w:rsidRPr="009A6990">
        <w:rPr>
          <w:rFonts w:asciiTheme="majorBidi" w:hAnsiTheme="majorBidi" w:cstheme="majorBidi"/>
          <w:i/>
          <w:sz w:val="24"/>
          <w:szCs w:val="24"/>
        </w:rPr>
        <w:t>Metaphysics of Morals</w:t>
      </w:r>
      <w:r w:rsidRPr="009A6990">
        <w:rPr>
          <w:rFonts w:asciiTheme="majorBidi" w:hAnsiTheme="majorBidi" w:cstheme="majorBidi"/>
          <w:sz w:val="24"/>
          <w:szCs w:val="24"/>
        </w:rPr>
        <w:t xml:space="preserve">.  </w:t>
      </w:r>
      <w:r w:rsidR="00D46DBF" w:rsidRPr="009A6990">
        <w:rPr>
          <w:rFonts w:asciiTheme="majorBidi" w:hAnsiTheme="majorBidi" w:cstheme="majorBidi"/>
          <w:sz w:val="24"/>
          <w:szCs w:val="24"/>
        </w:rPr>
        <w:t>S</w:t>
      </w:r>
      <w:r w:rsidRPr="009A6990">
        <w:rPr>
          <w:rFonts w:asciiTheme="majorBidi" w:hAnsiTheme="majorBidi" w:cstheme="majorBidi"/>
          <w:sz w:val="24"/>
          <w:szCs w:val="24"/>
        </w:rPr>
        <w:t>ecara ilmiah</w:t>
      </w:r>
      <w:r w:rsidR="00D46DBF" w:rsidRPr="009A6990">
        <w:rPr>
          <w:rFonts w:asciiTheme="majorBidi" w:hAnsiTheme="majorBidi" w:cstheme="majorBidi"/>
          <w:sz w:val="24"/>
          <w:szCs w:val="24"/>
        </w:rPr>
        <w:t>,</w:t>
      </w:r>
      <w:r w:rsidRPr="009A6990">
        <w:rPr>
          <w:rFonts w:asciiTheme="majorBidi" w:hAnsiTheme="majorBidi" w:cstheme="majorBidi"/>
          <w:sz w:val="24"/>
          <w:szCs w:val="24"/>
        </w:rPr>
        <w:t xml:space="preserve"> teori Kantwajar untuk diuji dari perspektif yang berbeda dalam menghadapi situasi yang berbeda</w:t>
      </w:r>
      <w:r w:rsidR="00D46DBF" w:rsidRPr="009A6990">
        <w:rPr>
          <w:rFonts w:asciiTheme="majorBidi" w:hAnsiTheme="majorBidi" w:cstheme="majorBidi"/>
          <w:sz w:val="24"/>
          <w:szCs w:val="24"/>
        </w:rPr>
        <w:t xml:space="preserve"> pula</w:t>
      </w:r>
      <w:r w:rsidRPr="009A6990">
        <w:rPr>
          <w:rFonts w:asciiTheme="majorBidi" w:hAnsiTheme="majorBidi" w:cstheme="majorBidi"/>
          <w:sz w:val="24"/>
          <w:szCs w:val="24"/>
        </w:rPr>
        <w:t>. Banyak kaidah keilmuan Islam yang dapat dipakai untuk menguji pandangan dan teori Kant. Misalnya</w:t>
      </w:r>
      <w:r w:rsidR="00D46DBF" w:rsidRPr="009A6990">
        <w:rPr>
          <w:rFonts w:asciiTheme="majorBidi" w:hAnsiTheme="majorBidi" w:cstheme="majorBidi"/>
          <w:sz w:val="24"/>
          <w:szCs w:val="24"/>
        </w:rPr>
        <w:t>,</w:t>
      </w:r>
      <w:r w:rsidRPr="009A6990">
        <w:rPr>
          <w:rFonts w:asciiTheme="majorBidi" w:hAnsiTheme="majorBidi" w:cstheme="majorBidi"/>
          <w:sz w:val="24"/>
          <w:szCs w:val="24"/>
        </w:rPr>
        <w:t xml:space="preserve"> kemaslahatan dan dinamika berdasarkan variabel </w:t>
      </w:r>
      <w:r w:rsidR="0011136D" w:rsidRPr="009A6990">
        <w:rPr>
          <w:rFonts w:asciiTheme="majorBidi" w:hAnsiTheme="majorBidi" w:cstheme="majorBidi"/>
          <w:sz w:val="24"/>
          <w:szCs w:val="24"/>
        </w:rPr>
        <w:t>(</w:t>
      </w:r>
      <w:r w:rsidRPr="009A6990">
        <w:rPr>
          <w:rFonts w:asciiTheme="majorBidi" w:hAnsiTheme="majorBidi" w:cstheme="majorBidi"/>
          <w:sz w:val="24"/>
          <w:szCs w:val="24"/>
        </w:rPr>
        <w:t>zaman, kondisi, milliu</w:t>
      </w:r>
      <w:r w:rsidR="0011136D" w:rsidRPr="009A6990">
        <w:rPr>
          <w:rFonts w:asciiTheme="majorBidi" w:hAnsiTheme="majorBidi" w:cstheme="majorBidi"/>
          <w:sz w:val="24"/>
          <w:szCs w:val="24"/>
        </w:rPr>
        <w:t>)</w:t>
      </w:r>
      <w:r w:rsidRPr="009A6990">
        <w:rPr>
          <w:rFonts w:asciiTheme="majorBidi" w:hAnsiTheme="majorBidi" w:cstheme="majorBidi"/>
          <w:sz w:val="24"/>
          <w:szCs w:val="24"/>
        </w:rPr>
        <w:t>.</w:t>
      </w:r>
      <w:r w:rsidR="00D46DBF" w:rsidRPr="009A6990">
        <w:rPr>
          <w:rFonts w:asciiTheme="majorBidi" w:hAnsiTheme="majorBidi" w:cstheme="majorBidi"/>
          <w:sz w:val="24"/>
          <w:szCs w:val="24"/>
        </w:rPr>
        <w:t xml:space="preserve"> Ini sudah diperkenalkan oleh </w:t>
      </w:r>
      <w:r w:rsidR="00AE21D1" w:rsidRPr="009A6990">
        <w:rPr>
          <w:rFonts w:asciiTheme="majorBidi" w:hAnsiTheme="majorBidi" w:cstheme="majorBidi"/>
          <w:sz w:val="24"/>
          <w:szCs w:val="24"/>
        </w:rPr>
        <w:t>ulama Islam</w:t>
      </w:r>
      <w:r w:rsidR="0011136D" w:rsidRPr="009A6990">
        <w:rPr>
          <w:rFonts w:asciiTheme="majorBidi" w:hAnsiTheme="majorBidi" w:cstheme="majorBidi"/>
          <w:sz w:val="24"/>
          <w:szCs w:val="24"/>
        </w:rPr>
        <w:t>di masa lalu</w:t>
      </w:r>
      <w:r w:rsidR="00FA478F" w:rsidRPr="009A6990">
        <w:rPr>
          <w:rFonts w:asciiTheme="majorBidi" w:hAnsiTheme="majorBidi" w:cstheme="majorBidi"/>
          <w:sz w:val="24"/>
          <w:szCs w:val="24"/>
        </w:rPr>
        <w:t xml:space="preserve"> (Azhari, 2016: 197-221).</w:t>
      </w:r>
      <w:r w:rsidR="0011136D" w:rsidRPr="009A6990">
        <w:rPr>
          <w:rFonts w:asciiTheme="majorBidi" w:hAnsiTheme="majorBidi" w:cstheme="majorBidi"/>
          <w:sz w:val="24"/>
          <w:szCs w:val="24"/>
        </w:rPr>
        <w:t xml:space="preserve"> Al-Quran diturunkan dalam rentang waktu 23 tahun untuk berinteraksi dengan variabel-variabel tersebut. </w:t>
      </w:r>
    </w:p>
    <w:p w:rsidR="00202004" w:rsidRPr="009A6990" w:rsidRDefault="00202004" w:rsidP="00FA478F">
      <w:pPr>
        <w:ind w:firstLine="720"/>
        <w:jc w:val="both"/>
        <w:rPr>
          <w:rFonts w:asciiTheme="majorBidi" w:hAnsiTheme="majorBidi" w:cstheme="majorBidi"/>
          <w:sz w:val="24"/>
          <w:szCs w:val="24"/>
        </w:rPr>
      </w:pPr>
      <w:r w:rsidRPr="009A6990">
        <w:rPr>
          <w:rFonts w:asciiTheme="majorBidi" w:hAnsiTheme="majorBidi" w:cstheme="majorBidi"/>
          <w:sz w:val="24"/>
          <w:szCs w:val="24"/>
        </w:rPr>
        <w:t>Dalam Islam</w:t>
      </w:r>
      <w:r w:rsidR="00D46DBF" w:rsidRPr="009A6990">
        <w:rPr>
          <w:rFonts w:asciiTheme="majorBidi" w:hAnsiTheme="majorBidi" w:cstheme="majorBidi"/>
          <w:sz w:val="24"/>
          <w:szCs w:val="24"/>
        </w:rPr>
        <w:t>,</w:t>
      </w:r>
      <w:r w:rsidRPr="009A6990">
        <w:rPr>
          <w:rFonts w:asciiTheme="majorBidi" w:hAnsiTheme="majorBidi" w:cstheme="majorBidi"/>
          <w:sz w:val="24"/>
          <w:szCs w:val="24"/>
        </w:rPr>
        <w:t xml:space="preserve"> pendidikan moral ini lebih dikenal dengan istilah </w:t>
      </w:r>
      <w:r w:rsidRPr="009A6990">
        <w:rPr>
          <w:rFonts w:asciiTheme="majorBidi" w:hAnsiTheme="majorBidi" w:cstheme="majorBidi"/>
          <w:i/>
          <w:iCs/>
          <w:sz w:val="24"/>
          <w:szCs w:val="24"/>
        </w:rPr>
        <w:t>adab</w:t>
      </w:r>
      <w:r w:rsidR="005950BA" w:rsidRPr="009A6990">
        <w:rPr>
          <w:rFonts w:asciiTheme="majorBidi" w:hAnsiTheme="majorBidi" w:cstheme="majorBidi"/>
          <w:sz w:val="24"/>
          <w:szCs w:val="24"/>
        </w:rPr>
        <w:t xml:space="preserve">. </w:t>
      </w:r>
      <w:r w:rsidR="00D46DBF" w:rsidRPr="009A6990">
        <w:rPr>
          <w:rFonts w:asciiTheme="majorBidi" w:hAnsiTheme="majorBidi" w:cstheme="majorBidi"/>
          <w:sz w:val="24"/>
          <w:szCs w:val="24"/>
        </w:rPr>
        <w:t>Dalam cakupan yang lebih luas dikenal</w:t>
      </w:r>
      <w:r w:rsidR="000A6044" w:rsidRPr="009A6990">
        <w:rPr>
          <w:rFonts w:asciiTheme="majorBidi" w:hAnsiTheme="majorBidi" w:cstheme="majorBidi"/>
          <w:sz w:val="24"/>
          <w:szCs w:val="24"/>
        </w:rPr>
        <w:t xml:space="preserve"> dengan</w:t>
      </w:r>
      <w:r w:rsidR="00D46DBF" w:rsidRPr="009A6990">
        <w:rPr>
          <w:rFonts w:asciiTheme="majorBidi" w:hAnsiTheme="majorBidi" w:cstheme="majorBidi"/>
          <w:sz w:val="24"/>
          <w:szCs w:val="24"/>
        </w:rPr>
        <w:t xml:space="preserve"> istilah akhlak</w:t>
      </w:r>
      <w:r w:rsidR="00FA478F" w:rsidRPr="009A6990">
        <w:rPr>
          <w:rFonts w:asciiTheme="majorBidi" w:hAnsiTheme="majorBidi" w:cstheme="majorBidi"/>
          <w:sz w:val="24"/>
          <w:szCs w:val="24"/>
        </w:rPr>
        <w:t xml:space="preserve"> (Nata,2014 &amp; Reksiana, 2028: 1-30). </w:t>
      </w:r>
      <w:r w:rsidR="0011136D" w:rsidRPr="009A6990">
        <w:rPr>
          <w:rFonts w:asciiTheme="majorBidi" w:hAnsiTheme="majorBidi" w:cstheme="majorBidi"/>
          <w:sz w:val="24"/>
          <w:szCs w:val="24"/>
        </w:rPr>
        <w:t>Istilah ini</w:t>
      </w:r>
      <w:r w:rsidRPr="009A6990">
        <w:rPr>
          <w:rFonts w:asciiTheme="majorBidi" w:hAnsiTheme="majorBidi" w:cstheme="majorBidi"/>
          <w:sz w:val="24"/>
          <w:szCs w:val="24"/>
        </w:rPr>
        <w:t xml:space="preserve"> juga digunakan oleh Rasulullah Saw. </w:t>
      </w:r>
      <w:r w:rsidR="0011136D" w:rsidRPr="009A6990">
        <w:rPr>
          <w:rFonts w:asciiTheme="majorBidi" w:hAnsiTheme="majorBidi" w:cstheme="majorBidi"/>
          <w:sz w:val="24"/>
          <w:szCs w:val="24"/>
        </w:rPr>
        <w:t>Pendidikan persis</w:t>
      </w:r>
      <w:r w:rsidRPr="009A6990">
        <w:rPr>
          <w:rFonts w:asciiTheme="majorBidi" w:hAnsiTheme="majorBidi" w:cstheme="majorBidi"/>
          <w:sz w:val="24"/>
          <w:szCs w:val="24"/>
        </w:rPr>
        <w:t xml:space="preserve"> seperti yang dimaksudkan dengan</w:t>
      </w:r>
      <w:r w:rsidR="0011136D" w:rsidRPr="009A6990">
        <w:rPr>
          <w:rFonts w:asciiTheme="majorBidi" w:hAnsiTheme="majorBidi" w:cstheme="majorBidi"/>
          <w:sz w:val="24"/>
          <w:szCs w:val="24"/>
        </w:rPr>
        <w:t xml:space="preserve"> istilah</w:t>
      </w:r>
      <w:r w:rsidRPr="009A6990">
        <w:rPr>
          <w:rFonts w:asciiTheme="majorBidi" w:hAnsiTheme="majorBidi" w:cstheme="majorBidi"/>
          <w:i/>
          <w:iCs/>
          <w:sz w:val="24"/>
          <w:szCs w:val="24"/>
        </w:rPr>
        <w:t>adab</w:t>
      </w:r>
      <w:r w:rsidRPr="009A6990">
        <w:rPr>
          <w:rFonts w:asciiTheme="majorBidi" w:hAnsiTheme="majorBidi" w:cstheme="majorBidi"/>
          <w:sz w:val="24"/>
          <w:szCs w:val="24"/>
        </w:rPr>
        <w:t xml:space="preserve"> oleh Na</w:t>
      </w:r>
      <w:r w:rsidR="0011136D" w:rsidRPr="009A6990">
        <w:rPr>
          <w:rFonts w:asciiTheme="majorBidi" w:hAnsiTheme="majorBidi" w:cstheme="majorBidi"/>
          <w:sz w:val="24"/>
          <w:szCs w:val="24"/>
        </w:rPr>
        <w:t xml:space="preserve">bi Muhammad SAW, ketika ia </w:t>
      </w:r>
      <w:r w:rsidRPr="009A6990">
        <w:rPr>
          <w:rFonts w:asciiTheme="majorBidi" w:hAnsiTheme="majorBidi" w:cstheme="majorBidi"/>
          <w:sz w:val="24"/>
          <w:szCs w:val="24"/>
        </w:rPr>
        <w:t xml:space="preserve">bersabda: </w:t>
      </w:r>
      <w:r w:rsidRPr="009A6990">
        <w:rPr>
          <w:rFonts w:asciiTheme="majorBidi" w:hAnsiTheme="majorBidi" w:cstheme="majorBidi"/>
          <w:i/>
          <w:sz w:val="24"/>
          <w:szCs w:val="24"/>
        </w:rPr>
        <w:t>Adabbani Rabbi. Fa ahsana ta’dibi</w:t>
      </w:r>
      <w:r w:rsidRPr="009A6990">
        <w:rPr>
          <w:rFonts w:asciiTheme="majorBidi" w:hAnsiTheme="majorBidi" w:cstheme="majorBidi"/>
          <w:sz w:val="24"/>
          <w:szCs w:val="24"/>
        </w:rPr>
        <w:t>” (Tuhanku telah mendidik (</w:t>
      </w:r>
      <w:r w:rsidRPr="009A6990">
        <w:rPr>
          <w:rFonts w:asciiTheme="majorBidi" w:hAnsiTheme="majorBidi" w:cstheme="majorBidi"/>
          <w:i/>
          <w:sz w:val="24"/>
          <w:szCs w:val="24"/>
        </w:rPr>
        <w:t>addaba</w:t>
      </w:r>
      <w:r w:rsidRPr="009A6990">
        <w:rPr>
          <w:rFonts w:asciiTheme="majorBidi" w:hAnsiTheme="majorBidi" w:cstheme="majorBidi"/>
          <w:sz w:val="24"/>
          <w:szCs w:val="24"/>
        </w:rPr>
        <w:t xml:space="preserve">) aku, dan </w:t>
      </w:r>
      <w:r w:rsidRPr="009A6990">
        <w:rPr>
          <w:rFonts w:asciiTheme="majorBidi" w:hAnsiTheme="majorBidi" w:cstheme="majorBidi"/>
          <w:sz w:val="24"/>
          <w:szCs w:val="24"/>
        </w:rPr>
        <w:lastRenderedPageBreak/>
        <w:t>menjadikan pendidikanku</w:t>
      </w:r>
      <w:r w:rsidRPr="009A6990">
        <w:rPr>
          <w:rFonts w:asciiTheme="majorBidi" w:hAnsiTheme="majorBidi" w:cstheme="majorBidi"/>
          <w:i/>
          <w:sz w:val="24"/>
          <w:szCs w:val="24"/>
        </w:rPr>
        <w:t>(ta’dib</w:t>
      </w:r>
      <w:r w:rsidRPr="009A6990">
        <w:rPr>
          <w:rFonts w:asciiTheme="majorBidi" w:hAnsiTheme="majorBidi" w:cstheme="majorBidi"/>
          <w:sz w:val="24"/>
          <w:szCs w:val="24"/>
        </w:rPr>
        <w:t>) yang terbaik</w:t>
      </w:r>
      <w:r w:rsidR="00FA478F" w:rsidRPr="009A6990">
        <w:rPr>
          <w:rFonts w:asciiTheme="majorBidi" w:hAnsiTheme="majorBidi" w:cstheme="majorBidi"/>
          <w:sz w:val="24"/>
          <w:szCs w:val="24"/>
        </w:rPr>
        <w:t xml:space="preserve"> (Lestari, 2019: 88-89). </w:t>
      </w:r>
      <w:r w:rsidR="0011136D" w:rsidRPr="009A6990">
        <w:rPr>
          <w:rFonts w:asciiTheme="majorBidi" w:hAnsiTheme="majorBidi" w:cstheme="majorBidi"/>
          <w:sz w:val="24"/>
          <w:szCs w:val="24"/>
        </w:rPr>
        <w:t>Dalam menindaklanjuti hal ini, p</w:t>
      </w:r>
      <w:r w:rsidRPr="009A6990">
        <w:rPr>
          <w:rFonts w:asciiTheme="majorBidi" w:hAnsiTheme="majorBidi" w:cstheme="majorBidi"/>
          <w:sz w:val="24"/>
          <w:szCs w:val="24"/>
        </w:rPr>
        <w:t>erhatian ilmuwan musl</w:t>
      </w:r>
      <w:r w:rsidR="003022B2" w:rsidRPr="009A6990">
        <w:rPr>
          <w:rFonts w:asciiTheme="majorBidi" w:hAnsiTheme="majorBidi" w:cstheme="majorBidi"/>
          <w:sz w:val="24"/>
          <w:szCs w:val="24"/>
        </w:rPr>
        <w:t xml:space="preserve">im terhadap </w:t>
      </w:r>
      <w:r w:rsidR="003022B2" w:rsidRPr="009A6990">
        <w:rPr>
          <w:rFonts w:asciiTheme="majorBidi" w:hAnsiTheme="majorBidi" w:cstheme="majorBidi"/>
          <w:i/>
          <w:iCs/>
          <w:sz w:val="24"/>
          <w:szCs w:val="24"/>
        </w:rPr>
        <w:t>adab</w:t>
      </w:r>
      <w:r w:rsidR="003022B2" w:rsidRPr="009A6990">
        <w:rPr>
          <w:rFonts w:asciiTheme="majorBidi" w:hAnsiTheme="majorBidi" w:cstheme="majorBidi"/>
          <w:sz w:val="24"/>
          <w:szCs w:val="24"/>
        </w:rPr>
        <w:t xml:space="preserve"> (</w:t>
      </w:r>
      <w:r w:rsidRPr="009A6990">
        <w:rPr>
          <w:rFonts w:asciiTheme="majorBidi" w:hAnsiTheme="majorBidi" w:cstheme="majorBidi"/>
          <w:sz w:val="24"/>
          <w:szCs w:val="24"/>
        </w:rPr>
        <w:t>moral</w:t>
      </w:r>
      <w:r w:rsidR="00AC10DD" w:rsidRPr="009A6990">
        <w:rPr>
          <w:rFonts w:asciiTheme="majorBidi" w:hAnsiTheme="majorBidi" w:cstheme="majorBidi"/>
          <w:sz w:val="24"/>
          <w:szCs w:val="24"/>
        </w:rPr>
        <w:t>itas</w:t>
      </w:r>
      <w:r w:rsidRPr="009A6990">
        <w:rPr>
          <w:rFonts w:asciiTheme="majorBidi" w:hAnsiTheme="majorBidi" w:cstheme="majorBidi"/>
          <w:sz w:val="24"/>
          <w:szCs w:val="24"/>
        </w:rPr>
        <w:t>) pada masa lalu lebih besar dan lebih utama dibandingkan</w:t>
      </w:r>
      <w:r w:rsidR="003022B2" w:rsidRPr="009A6990">
        <w:rPr>
          <w:rFonts w:asciiTheme="majorBidi" w:hAnsiTheme="majorBidi" w:cstheme="majorBidi"/>
          <w:sz w:val="24"/>
          <w:szCs w:val="24"/>
        </w:rPr>
        <w:t xml:space="preserve"> dengan ilmu (</w:t>
      </w:r>
      <w:r w:rsidR="00D46DBF" w:rsidRPr="009A6990">
        <w:rPr>
          <w:rFonts w:asciiTheme="majorBidi" w:hAnsiTheme="majorBidi" w:cstheme="majorBidi"/>
          <w:sz w:val="24"/>
          <w:szCs w:val="24"/>
        </w:rPr>
        <w:t>inteletual</w:t>
      </w:r>
      <w:r w:rsidR="00AC10DD" w:rsidRPr="009A6990">
        <w:rPr>
          <w:rFonts w:asciiTheme="majorBidi" w:hAnsiTheme="majorBidi" w:cstheme="majorBidi"/>
          <w:sz w:val="24"/>
          <w:szCs w:val="24"/>
        </w:rPr>
        <w:t>itas</w:t>
      </w:r>
      <w:r w:rsidRPr="009A6990">
        <w:rPr>
          <w:rFonts w:asciiTheme="majorBidi" w:hAnsiTheme="majorBidi" w:cstheme="majorBidi"/>
          <w:sz w:val="24"/>
          <w:szCs w:val="24"/>
        </w:rPr>
        <w:t>nya</w:t>
      </w:r>
      <w:r w:rsidR="00D46DBF" w:rsidRPr="009A6990">
        <w:rPr>
          <w:rFonts w:asciiTheme="majorBidi" w:hAnsiTheme="majorBidi" w:cstheme="majorBidi"/>
          <w:sz w:val="24"/>
          <w:szCs w:val="24"/>
        </w:rPr>
        <w:t>).</w:t>
      </w:r>
    </w:p>
    <w:p w:rsidR="00202004" w:rsidRPr="009A6990" w:rsidRDefault="005950BA" w:rsidP="00FA478F">
      <w:pPr>
        <w:ind w:firstLine="720"/>
        <w:jc w:val="both"/>
        <w:rPr>
          <w:rFonts w:asciiTheme="majorBidi" w:hAnsiTheme="majorBidi" w:cstheme="majorBidi"/>
          <w:sz w:val="24"/>
          <w:szCs w:val="24"/>
        </w:rPr>
      </w:pPr>
      <w:r w:rsidRPr="009A6990">
        <w:rPr>
          <w:rFonts w:asciiTheme="majorBidi" w:hAnsiTheme="majorBidi" w:cstheme="majorBidi"/>
          <w:sz w:val="24"/>
          <w:szCs w:val="24"/>
        </w:rPr>
        <w:t xml:space="preserve">Jejak perhatian itu masih dapat dilihat seperti </w:t>
      </w:r>
      <w:r w:rsidR="00C114ED" w:rsidRPr="009A6990">
        <w:rPr>
          <w:rFonts w:asciiTheme="majorBidi" w:hAnsiTheme="majorBidi" w:cstheme="majorBidi"/>
          <w:sz w:val="24"/>
          <w:szCs w:val="24"/>
        </w:rPr>
        <w:t xml:space="preserve">anjuran berikut ini: </w:t>
      </w:r>
      <w:r w:rsidR="00C114ED" w:rsidRPr="009A6990">
        <w:rPr>
          <w:rFonts w:asciiTheme="majorBidi" w:hAnsiTheme="majorBidi" w:cstheme="majorBidi"/>
          <w:i/>
          <w:sz w:val="24"/>
          <w:szCs w:val="24"/>
          <w:rtl/>
        </w:rPr>
        <w:t>تعلم الأدب قبل أن تتعلم العلم-</w:t>
      </w:r>
      <w:r w:rsidR="003022B2" w:rsidRPr="009A6990">
        <w:rPr>
          <w:rFonts w:asciiTheme="majorBidi" w:hAnsiTheme="majorBidi" w:cstheme="majorBidi"/>
          <w:i/>
          <w:sz w:val="24"/>
          <w:szCs w:val="24"/>
        </w:rPr>
        <w:t>Ta’allam al-Adaba qabla</w:t>
      </w:r>
      <w:r w:rsidR="00202004" w:rsidRPr="009A6990">
        <w:rPr>
          <w:rFonts w:asciiTheme="majorBidi" w:hAnsiTheme="majorBidi" w:cstheme="majorBidi"/>
          <w:i/>
          <w:sz w:val="24"/>
          <w:szCs w:val="24"/>
        </w:rPr>
        <w:t xml:space="preserve"> antata’alam al-ilma</w:t>
      </w:r>
      <w:r w:rsidR="00C45993" w:rsidRPr="009A6990">
        <w:rPr>
          <w:rFonts w:asciiTheme="majorBidi" w:hAnsiTheme="majorBidi" w:cstheme="majorBidi"/>
          <w:sz w:val="24"/>
          <w:szCs w:val="24"/>
        </w:rPr>
        <w:t>“Pelajarilah adab sebelum m</w:t>
      </w:r>
      <w:r w:rsidR="00202004" w:rsidRPr="009A6990">
        <w:rPr>
          <w:rFonts w:asciiTheme="majorBidi" w:hAnsiTheme="majorBidi" w:cstheme="majorBidi"/>
          <w:sz w:val="24"/>
          <w:szCs w:val="24"/>
        </w:rPr>
        <w:t xml:space="preserve">empelajari </w:t>
      </w:r>
      <w:r w:rsidR="00C45993" w:rsidRPr="009A6990">
        <w:rPr>
          <w:rFonts w:asciiTheme="majorBidi" w:hAnsiTheme="majorBidi" w:cstheme="majorBidi"/>
          <w:sz w:val="24"/>
          <w:szCs w:val="24"/>
        </w:rPr>
        <w:t>sebuah i</w:t>
      </w:r>
      <w:r w:rsidR="003022B2" w:rsidRPr="009A6990">
        <w:rPr>
          <w:rFonts w:asciiTheme="majorBidi" w:hAnsiTheme="majorBidi" w:cstheme="majorBidi"/>
          <w:sz w:val="24"/>
          <w:szCs w:val="24"/>
        </w:rPr>
        <w:t>lmu”. Demikian salah satu riwayat dari H.R Imam Malikyang dijumpai</w:t>
      </w:r>
      <w:r w:rsidR="00FA478F" w:rsidRPr="009A6990">
        <w:rPr>
          <w:rFonts w:asciiTheme="majorBidi" w:hAnsiTheme="majorBidi" w:cstheme="majorBidi"/>
          <w:sz w:val="24"/>
          <w:szCs w:val="24"/>
        </w:rPr>
        <w:t xml:space="preserve"> (Abdullah,</w:t>
      </w:r>
      <w:r w:rsidR="00FA478F" w:rsidRPr="009A6990">
        <w:rPr>
          <w:rFonts w:asciiTheme="majorBidi" w:hAnsiTheme="majorBidi" w:cstheme="majorBidi"/>
          <w:iCs/>
          <w:sz w:val="24"/>
          <w:szCs w:val="24"/>
        </w:rPr>
        <w:t>t. t.</w:t>
      </w:r>
      <w:r w:rsidR="00FA478F" w:rsidRPr="009A6990">
        <w:rPr>
          <w:rFonts w:asciiTheme="majorBidi" w:hAnsiTheme="majorBidi" w:cstheme="majorBidi"/>
          <w:sz w:val="24"/>
          <w:szCs w:val="24"/>
        </w:rPr>
        <w:t xml:space="preserve">251). </w:t>
      </w:r>
      <w:r w:rsidR="00202004" w:rsidRPr="009A6990">
        <w:rPr>
          <w:rFonts w:asciiTheme="majorBidi" w:hAnsiTheme="majorBidi" w:cstheme="majorBidi"/>
          <w:sz w:val="24"/>
          <w:szCs w:val="24"/>
        </w:rPr>
        <w:t xml:space="preserve">Dalam hadis tersebut dijelaskan bahwa alangkah baiknya mempelajari </w:t>
      </w:r>
      <w:r w:rsidR="00202004" w:rsidRPr="009A6990">
        <w:rPr>
          <w:rFonts w:asciiTheme="majorBidi" w:hAnsiTheme="majorBidi" w:cstheme="majorBidi"/>
          <w:i/>
          <w:iCs/>
          <w:sz w:val="24"/>
          <w:szCs w:val="24"/>
        </w:rPr>
        <w:t xml:space="preserve">adab </w:t>
      </w:r>
      <w:r w:rsidR="00202004" w:rsidRPr="009A6990">
        <w:rPr>
          <w:rFonts w:asciiTheme="majorBidi" w:hAnsiTheme="majorBidi" w:cstheme="majorBidi"/>
          <w:sz w:val="24"/>
          <w:szCs w:val="24"/>
        </w:rPr>
        <w:t xml:space="preserve">terlebih dahulu sebelum mempelajari ilmu.Syed M. Naquib Al-Attas dalam bukunya, </w:t>
      </w:r>
      <w:r w:rsidR="00D46DBF" w:rsidRPr="009A6990">
        <w:rPr>
          <w:rFonts w:asciiTheme="majorBidi" w:hAnsiTheme="majorBidi" w:cstheme="majorBidi"/>
          <w:sz w:val="24"/>
          <w:szCs w:val="24"/>
        </w:rPr>
        <w:t xml:space="preserve">ia </w:t>
      </w:r>
      <w:r w:rsidR="00202004" w:rsidRPr="009A6990">
        <w:rPr>
          <w:rFonts w:asciiTheme="majorBidi" w:hAnsiTheme="majorBidi" w:cstheme="majorBidi"/>
          <w:sz w:val="24"/>
          <w:szCs w:val="24"/>
        </w:rPr>
        <w:t>mengatakan bahwa hal penting yang perlu ditekankan dalam pendidikan adalah nilai manusia sebagai manusia sejati, sebagai warga negara, dalam kerajaannya yang mikro, sebagai sesuatu yang bersifat spritual, dan bukanlah nilai manusia sebagai entitas fisik yang hanya diukur dalam konteks pragmatis</w:t>
      </w:r>
      <w:r w:rsidR="00FA478F" w:rsidRPr="009A6990">
        <w:rPr>
          <w:rFonts w:asciiTheme="majorBidi" w:hAnsiTheme="majorBidi" w:cstheme="majorBidi"/>
          <w:sz w:val="24"/>
          <w:szCs w:val="24"/>
        </w:rPr>
        <w:t xml:space="preserve"> (Daud, 2003: 172). </w:t>
      </w:r>
      <w:r w:rsidR="00202004" w:rsidRPr="009A6990">
        <w:rPr>
          <w:rFonts w:asciiTheme="majorBidi" w:hAnsiTheme="majorBidi" w:cstheme="majorBidi"/>
          <w:sz w:val="24"/>
          <w:szCs w:val="24"/>
        </w:rPr>
        <w:t xml:space="preserve">Beliau juga mengungkapkan bahwa upaya untuk mengembalikan tujuan pendidikan Islam ini </w:t>
      </w:r>
      <w:r w:rsidRPr="009A6990">
        <w:rPr>
          <w:rFonts w:asciiTheme="majorBidi" w:hAnsiTheme="majorBidi" w:cstheme="majorBidi"/>
          <w:sz w:val="24"/>
          <w:szCs w:val="24"/>
        </w:rPr>
        <w:t>mem</w:t>
      </w:r>
      <w:r w:rsidR="00202004" w:rsidRPr="009A6990">
        <w:rPr>
          <w:rFonts w:asciiTheme="majorBidi" w:hAnsiTheme="majorBidi" w:cstheme="majorBidi"/>
          <w:sz w:val="24"/>
          <w:szCs w:val="24"/>
        </w:rPr>
        <w:t xml:space="preserve">erlukan sebuah paradigma pendidikan berbasis </w:t>
      </w:r>
      <w:r w:rsidR="00202004" w:rsidRPr="009A6990">
        <w:rPr>
          <w:rFonts w:asciiTheme="majorBidi" w:hAnsiTheme="majorBidi" w:cstheme="majorBidi"/>
          <w:i/>
          <w:iCs/>
          <w:sz w:val="24"/>
          <w:szCs w:val="24"/>
        </w:rPr>
        <w:t>adab</w:t>
      </w:r>
      <w:r w:rsidR="00202004" w:rsidRPr="009A6990">
        <w:rPr>
          <w:rFonts w:asciiTheme="majorBidi" w:hAnsiTheme="majorBidi" w:cstheme="majorBidi"/>
          <w:sz w:val="24"/>
          <w:szCs w:val="24"/>
        </w:rPr>
        <w:t xml:space="preserve">, yakni suatu penanaman pendidikan yang berorientasi pada pembentukan individu yang beradab, tidak sekedar meningkatkan kemampuan </w:t>
      </w:r>
      <w:r w:rsidR="00202004" w:rsidRPr="009A6990">
        <w:rPr>
          <w:rFonts w:asciiTheme="majorBidi" w:hAnsiTheme="majorBidi" w:cstheme="majorBidi"/>
          <w:i/>
          <w:sz w:val="24"/>
          <w:szCs w:val="24"/>
        </w:rPr>
        <w:t>life skill</w:t>
      </w:r>
      <w:r w:rsidR="00202004" w:rsidRPr="009A6990">
        <w:rPr>
          <w:rFonts w:asciiTheme="majorBidi" w:hAnsiTheme="majorBidi" w:cstheme="majorBidi"/>
          <w:sz w:val="24"/>
          <w:szCs w:val="24"/>
        </w:rPr>
        <w:t>.</w:t>
      </w:r>
    </w:p>
    <w:p w:rsidR="00202004" w:rsidRPr="009A6990" w:rsidRDefault="00202004" w:rsidP="008C7AFB">
      <w:pPr>
        <w:ind w:firstLine="720"/>
        <w:jc w:val="both"/>
        <w:rPr>
          <w:rFonts w:asciiTheme="majorBidi" w:hAnsiTheme="majorBidi" w:cstheme="majorBidi"/>
          <w:sz w:val="24"/>
          <w:szCs w:val="24"/>
        </w:rPr>
      </w:pPr>
      <w:r w:rsidRPr="009A6990">
        <w:rPr>
          <w:rFonts w:asciiTheme="majorBidi" w:hAnsiTheme="majorBidi" w:cstheme="majorBidi"/>
          <w:sz w:val="24"/>
          <w:szCs w:val="24"/>
        </w:rPr>
        <w:t>Seperti yang disampaikan Imam Darul</w:t>
      </w:r>
      <w:r w:rsidR="00C45993" w:rsidRPr="009A6990">
        <w:rPr>
          <w:rFonts w:asciiTheme="majorBidi" w:hAnsiTheme="majorBidi" w:cstheme="majorBidi"/>
          <w:sz w:val="24"/>
          <w:szCs w:val="24"/>
        </w:rPr>
        <w:t xml:space="preserve"> Hijrah, Imam Malik</w:t>
      </w:r>
      <w:r w:rsidRPr="009A6990">
        <w:rPr>
          <w:rFonts w:asciiTheme="majorBidi" w:hAnsiTheme="majorBidi" w:cstheme="majorBidi"/>
          <w:sz w:val="24"/>
          <w:szCs w:val="24"/>
        </w:rPr>
        <w:t xml:space="preserve"> yang pernah berkata pada seorang pemuda Quraisy,</w:t>
      </w:r>
      <w:r w:rsidRPr="009A6990">
        <w:rPr>
          <w:rFonts w:asciiTheme="majorBidi" w:hAnsiTheme="majorBidi" w:cstheme="majorBidi"/>
          <w:i/>
          <w:iCs/>
          <w:sz w:val="24"/>
          <w:szCs w:val="24"/>
        </w:rPr>
        <w:t>“Pelajarilah adab sebelum mempelajari suatu ilmu.”</w:t>
      </w:r>
      <w:r w:rsidRPr="009A6990">
        <w:rPr>
          <w:rFonts w:asciiTheme="majorBidi" w:hAnsiTheme="majorBidi" w:cstheme="majorBidi"/>
          <w:sz w:val="24"/>
          <w:szCs w:val="24"/>
        </w:rPr>
        <w:t>. Mengapa para ulama berpesan untuk memprioritaskan mempelajari adab dibandingkan ilmu? Sebagaimana Yusuf bin Al-Husain berkata,</w:t>
      </w:r>
      <w:r w:rsidRPr="009A6990">
        <w:rPr>
          <w:rFonts w:asciiTheme="majorBidi" w:hAnsiTheme="majorBidi" w:cstheme="majorBidi"/>
          <w:i/>
          <w:iCs/>
          <w:sz w:val="24"/>
          <w:szCs w:val="24"/>
        </w:rPr>
        <w:t>“Dengan mempelajari adab, maka engkau jadi mudah memahami ilmu.”</w:t>
      </w:r>
      <w:r w:rsidRPr="009A6990">
        <w:rPr>
          <w:rFonts w:asciiTheme="majorBidi" w:hAnsiTheme="majorBidi" w:cstheme="majorBidi"/>
          <w:sz w:val="24"/>
          <w:szCs w:val="24"/>
        </w:rPr>
        <w:t xml:space="preserve"> Bahkan adab butuh waktu lebih </w:t>
      </w:r>
      <w:r w:rsidR="008C7AFB" w:rsidRPr="009A6990">
        <w:rPr>
          <w:rFonts w:asciiTheme="majorBidi" w:hAnsiTheme="majorBidi" w:cstheme="majorBidi"/>
          <w:sz w:val="24"/>
          <w:szCs w:val="24"/>
        </w:rPr>
        <w:t>lama</w:t>
      </w:r>
      <w:r w:rsidRPr="009A6990">
        <w:rPr>
          <w:rFonts w:asciiTheme="majorBidi" w:hAnsiTheme="majorBidi" w:cstheme="majorBidi"/>
          <w:sz w:val="24"/>
          <w:szCs w:val="24"/>
        </w:rPr>
        <w:t xml:space="preserve"> untu</w:t>
      </w:r>
      <w:r w:rsidR="008C7AFB" w:rsidRPr="009A6990">
        <w:rPr>
          <w:rFonts w:asciiTheme="majorBidi" w:hAnsiTheme="majorBidi" w:cstheme="majorBidi"/>
          <w:sz w:val="24"/>
          <w:szCs w:val="24"/>
        </w:rPr>
        <w:t xml:space="preserve">k dipelajari dibandingkan ilmu. </w:t>
      </w:r>
      <w:r w:rsidRPr="009A6990">
        <w:rPr>
          <w:rFonts w:asciiTheme="majorBidi" w:hAnsiTheme="majorBidi" w:cstheme="majorBidi"/>
          <w:sz w:val="24"/>
          <w:szCs w:val="24"/>
        </w:rPr>
        <w:t xml:space="preserve">Ibnul Mubarok </w:t>
      </w:r>
      <w:r w:rsidRPr="009A6990">
        <w:rPr>
          <w:rFonts w:asciiTheme="majorBidi" w:hAnsiTheme="majorBidi" w:cstheme="majorBidi"/>
          <w:sz w:val="24"/>
          <w:szCs w:val="24"/>
        </w:rPr>
        <w:lastRenderedPageBreak/>
        <w:t>berkata,“Kami mempelajari masalah adab itu selama 30 tahun sedangkan kami mempelajari ilmu selama 20 tahun.”</w:t>
      </w:r>
    </w:p>
    <w:p w:rsidR="00202004" w:rsidRPr="009A6990" w:rsidRDefault="008C7AFB" w:rsidP="005950BA">
      <w:pPr>
        <w:ind w:firstLine="720"/>
        <w:jc w:val="both"/>
        <w:rPr>
          <w:rFonts w:asciiTheme="majorBidi" w:hAnsiTheme="majorBidi" w:cstheme="majorBidi"/>
          <w:sz w:val="24"/>
          <w:szCs w:val="24"/>
        </w:rPr>
      </w:pPr>
      <w:r w:rsidRPr="009A6990">
        <w:rPr>
          <w:rFonts w:asciiTheme="majorBidi" w:hAnsiTheme="majorBidi" w:cstheme="majorBidi"/>
          <w:sz w:val="24"/>
          <w:szCs w:val="24"/>
        </w:rPr>
        <w:t xml:space="preserve"> Seringkali secara factual, Ilmu pengetahuan makin maju, namun akhlak dan etika makin mengalami kemunduran. </w:t>
      </w:r>
      <w:r w:rsidR="00202004" w:rsidRPr="009A6990">
        <w:rPr>
          <w:rFonts w:asciiTheme="majorBidi" w:hAnsiTheme="majorBidi" w:cstheme="majorBidi"/>
          <w:sz w:val="24"/>
          <w:szCs w:val="24"/>
        </w:rPr>
        <w:t>Akibatnya, perkembangan ilmu pengetahuan tidak berbanding lurus dengan peningkatan grafik moral. Atau bahkan grafik intelektual berbanding terbalik dengan moral dan spiritual. Intelektualitas mengalami peningkatan semen</w:t>
      </w:r>
      <w:r w:rsidR="005950BA" w:rsidRPr="009A6990">
        <w:rPr>
          <w:rFonts w:asciiTheme="majorBidi" w:hAnsiTheme="majorBidi" w:cstheme="majorBidi"/>
          <w:sz w:val="24"/>
          <w:szCs w:val="24"/>
        </w:rPr>
        <w:t>tara moral dan spiritual anjlok, terjadi kesenjangan yang tajam.</w:t>
      </w:r>
      <w:r w:rsidR="00202004" w:rsidRPr="009A6990">
        <w:rPr>
          <w:rFonts w:asciiTheme="majorBidi" w:hAnsiTheme="majorBidi" w:cstheme="majorBidi"/>
          <w:sz w:val="24"/>
          <w:szCs w:val="24"/>
        </w:rPr>
        <w:t xml:space="preserve"> Akibatnya, terjadi berbagai krisis </w:t>
      </w:r>
      <w:r w:rsidR="005950BA" w:rsidRPr="009A6990">
        <w:rPr>
          <w:rFonts w:asciiTheme="majorBidi" w:hAnsiTheme="majorBidi" w:cstheme="majorBidi"/>
          <w:sz w:val="24"/>
          <w:szCs w:val="24"/>
        </w:rPr>
        <w:t xml:space="preserve">dan kehancuran </w:t>
      </w:r>
      <w:r w:rsidR="00202004" w:rsidRPr="009A6990">
        <w:rPr>
          <w:rFonts w:asciiTheme="majorBidi" w:hAnsiTheme="majorBidi" w:cstheme="majorBidi"/>
          <w:sz w:val="24"/>
          <w:szCs w:val="24"/>
        </w:rPr>
        <w:t>ya</w:t>
      </w:r>
      <w:r w:rsidR="005950BA" w:rsidRPr="009A6990">
        <w:rPr>
          <w:rFonts w:asciiTheme="majorBidi" w:hAnsiTheme="majorBidi" w:cstheme="majorBidi"/>
          <w:sz w:val="24"/>
          <w:szCs w:val="24"/>
        </w:rPr>
        <w:t>ng ditimbulkan.</w:t>
      </w:r>
    </w:p>
    <w:p w:rsidR="00EB1A75" w:rsidRPr="009A6990" w:rsidRDefault="00BB1C27" w:rsidP="00FA478F">
      <w:pPr>
        <w:ind w:firstLine="720"/>
        <w:jc w:val="both"/>
        <w:rPr>
          <w:rFonts w:asciiTheme="majorBidi" w:hAnsiTheme="majorBidi" w:cstheme="majorBidi"/>
          <w:sz w:val="24"/>
          <w:szCs w:val="24"/>
        </w:rPr>
      </w:pPr>
      <w:r w:rsidRPr="009A6990">
        <w:rPr>
          <w:rFonts w:asciiTheme="majorBidi" w:hAnsiTheme="majorBidi" w:cstheme="majorBidi"/>
          <w:sz w:val="24"/>
          <w:szCs w:val="24"/>
        </w:rPr>
        <w:t xml:space="preserve">Imam </w:t>
      </w:r>
      <w:r w:rsidR="00672668" w:rsidRPr="009A6990">
        <w:rPr>
          <w:rFonts w:asciiTheme="majorBidi" w:hAnsiTheme="majorBidi" w:cstheme="majorBidi"/>
          <w:sz w:val="24"/>
          <w:szCs w:val="24"/>
        </w:rPr>
        <w:t>al-</w:t>
      </w:r>
      <w:r w:rsidRPr="009A6990">
        <w:rPr>
          <w:rFonts w:asciiTheme="majorBidi" w:hAnsiTheme="majorBidi" w:cstheme="majorBidi"/>
          <w:sz w:val="24"/>
          <w:szCs w:val="24"/>
        </w:rPr>
        <w:t xml:space="preserve">Mawardi dalam kitab </w:t>
      </w:r>
      <w:r w:rsidRPr="009A6990">
        <w:rPr>
          <w:rFonts w:asciiTheme="majorBidi" w:hAnsiTheme="majorBidi" w:cstheme="majorBidi"/>
          <w:i/>
          <w:sz w:val="24"/>
          <w:szCs w:val="24"/>
        </w:rPr>
        <w:t>Adabun Dun</w:t>
      </w:r>
      <w:r w:rsidR="008C7AFB" w:rsidRPr="009A6990">
        <w:rPr>
          <w:rFonts w:asciiTheme="majorBidi" w:hAnsiTheme="majorBidi" w:cstheme="majorBidi"/>
          <w:i/>
          <w:sz w:val="24"/>
          <w:szCs w:val="24"/>
        </w:rPr>
        <w:t>-</w:t>
      </w:r>
      <w:r w:rsidRPr="009A6990">
        <w:rPr>
          <w:rFonts w:asciiTheme="majorBidi" w:hAnsiTheme="majorBidi" w:cstheme="majorBidi"/>
          <w:i/>
          <w:sz w:val="24"/>
          <w:szCs w:val="24"/>
        </w:rPr>
        <w:t>ya wad Din</w:t>
      </w:r>
      <w:r w:rsidRPr="009A6990">
        <w:rPr>
          <w:rFonts w:asciiTheme="majorBidi" w:hAnsiTheme="majorBidi" w:cstheme="majorBidi"/>
          <w:sz w:val="24"/>
          <w:szCs w:val="24"/>
        </w:rPr>
        <w:t> yang mengatakan, untuk menghancurkan suatu bangsa dan negara adalah dengan menghanc</w:t>
      </w:r>
      <w:r w:rsidR="00EB1A75" w:rsidRPr="009A6990">
        <w:rPr>
          <w:rFonts w:asciiTheme="majorBidi" w:hAnsiTheme="majorBidi" w:cstheme="majorBidi"/>
          <w:sz w:val="24"/>
          <w:szCs w:val="24"/>
        </w:rPr>
        <w:t>urkan akhlak generasi mudanya. Sebaliknya, j</w:t>
      </w:r>
      <w:r w:rsidRPr="009A6990">
        <w:rPr>
          <w:rFonts w:asciiTheme="majorBidi" w:hAnsiTheme="majorBidi" w:cstheme="majorBidi"/>
          <w:sz w:val="24"/>
          <w:szCs w:val="24"/>
        </w:rPr>
        <w:t>ik</w:t>
      </w:r>
      <w:r w:rsidR="00EB1A75" w:rsidRPr="009A6990">
        <w:rPr>
          <w:rFonts w:asciiTheme="majorBidi" w:hAnsiTheme="majorBidi" w:cstheme="majorBidi"/>
          <w:sz w:val="24"/>
          <w:szCs w:val="24"/>
        </w:rPr>
        <w:t>a akhlak sebuah bangsa itu baik maka akan baik pula</w:t>
      </w:r>
      <w:r w:rsidRPr="009A6990">
        <w:rPr>
          <w:rFonts w:asciiTheme="majorBidi" w:hAnsiTheme="majorBidi" w:cstheme="majorBidi"/>
          <w:sz w:val="24"/>
          <w:szCs w:val="24"/>
        </w:rPr>
        <w:t xml:space="preserve"> bangsa</w:t>
      </w:r>
      <w:r w:rsidR="00EB1A75" w:rsidRPr="009A6990">
        <w:rPr>
          <w:rFonts w:asciiTheme="majorBidi" w:hAnsiTheme="majorBidi" w:cstheme="majorBidi"/>
          <w:sz w:val="24"/>
          <w:szCs w:val="24"/>
        </w:rPr>
        <w:t xml:space="preserve"> itu</w:t>
      </w:r>
      <w:r w:rsidRPr="009A6990">
        <w:rPr>
          <w:rFonts w:asciiTheme="majorBidi" w:hAnsiTheme="majorBidi" w:cstheme="majorBidi"/>
          <w:sz w:val="24"/>
          <w:szCs w:val="24"/>
        </w:rPr>
        <w:t>. Sebaliknya, jika</w:t>
      </w:r>
      <w:r w:rsidR="00EB1A75" w:rsidRPr="009A6990">
        <w:rPr>
          <w:rFonts w:asciiTheme="majorBidi" w:hAnsiTheme="majorBidi" w:cstheme="majorBidi"/>
          <w:sz w:val="24"/>
          <w:szCs w:val="24"/>
        </w:rPr>
        <w:t xml:space="preserve"> akhlak sebuah bangsa itu buruk</w:t>
      </w:r>
      <w:r w:rsidRPr="009A6990">
        <w:rPr>
          <w:rFonts w:asciiTheme="majorBidi" w:hAnsiTheme="majorBidi" w:cstheme="majorBidi"/>
          <w:sz w:val="24"/>
          <w:szCs w:val="24"/>
        </w:rPr>
        <w:t xml:space="preserve"> maka akan buruk </w:t>
      </w:r>
      <w:r w:rsidR="00EB1A75" w:rsidRPr="009A6990">
        <w:rPr>
          <w:rFonts w:asciiTheme="majorBidi" w:hAnsiTheme="majorBidi" w:cstheme="majorBidi"/>
          <w:sz w:val="24"/>
          <w:szCs w:val="24"/>
        </w:rPr>
        <w:t xml:space="preserve">pula </w:t>
      </w:r>
      <w:r w:rsidRPr="009A6990">
        <w:rPr>
          <w:rFonts w:asciiTheme="majorBidi" w:hAnsiTheme="majorBidi" w:cstheme="majorBidi"/>
          <w:sz w:val="24"/>
          <w:szCs w:val="24"/>
        </w:rPr>
        <w:t>bangsa dan negara tersebut.  Faktor hancurnya Dinasti Roma,karena kerusakan akhlak penduduknya dari akar rumput hingga pejabatnya</w:t>
      </w:r>
      <w:r w:rsidR="00FA478F" w:rsidRPr="009A6990">
        <w:rPr>
          <w:rFonts w:asciiTheme="majorBidi" w:hAnsiTheme="majorBidi" w:cstheme="majorBidi"/>
          <w:sz w:val="24"/>
          <w:szCs w:val="24"/>
        </w:rPr>
        <w:t xml:space="preserve"> (</w:t>
      </w:r>
      <w:hyperlink r:id="rId10" w:history="1">
        <w:r w:rsidR="00FA478F" w:rsidRPr="009A6990">
          <w:rPr>
            <w:rStyle w:val="Hyperlink"/>
            <w:rFonts w:asciiTheme="majorBidi" w:hAnsiTheme="majorBidi" w:cstheme="majorBidi"/>
            <w:color w:val="auto"/>
            <w:sz w:val="24"/>
            <w:szCs w:val="24"/>
          </w:rPr>
          <w:t>https://www.nu.or.id/post/read/106111/untuk-hancurkan-sebuah-bangsa-hancurkan-akhlak-generasi-mudanya</w:t>
        </w:r>
      </w:hyperlink>
      <w:r w:rsidR="00FA478F" w:rsidRPr="009A6990">
        <w:rPr>
          <w:rStyle w:val="Hyperlink"/>
          <w:rFonts w:asciiTheme="majorBidi" w:hAnsiTheme="majorBidi" w:cstheme="majorBidi"/>
          <w:color w:val="auto"/>
          <w:sz w:val="24"/>
          <w:szCs w:val="24"/>
        </w:rPr>
        <w:t>).</w:t>
      </w:r>
      <w:r w:rsidR="002674DF" w:rsidRPr="009A6990">
        <w:rPr>
          <w:rFonts w:asciiTheme="majorBidi" w:hAnsiTheme="majorBidi" w:cstheme="majorBidi"/>
          <w:sz w:val="24"/>
          <w:szCs w:val="24"/>
        </w:rPr>
        <w:t>Padahal sebelumnya,</w:t>
      </w:r>
      <w:r w:rsidR="00603BA9" w:rsidRPr="009A6990">
        <w:rPr>
          <w:rFonts w:asciiTheme="majorBidi" w:hAnsiTheme="majorBidi" w:cstheme="majorBidi"/>
          <w:sz w:val="24"/>
          <w:szCs w:val="24"/>
        </w:rPr>
        <w:t xml:space="preserve"> dinasti tersebut pernah berjaya, penduduknya memiliki pemikiran yang cerdas, strategi militernya </w:t>
      </w:r>
      <w:r w:rsidR="00EB1A75" w:rsidRPr="009A6990">
        <w:rPr>
          <w:rFonts w:asciiTheme="majorBidi" w:hAnsiTheme="majorBidi" w:cstheme="majorBidi"/>
          <w:sz w:val="24"/>
          <w:szCs w:val="24"/>
        </w:rPr>
        <w:t>rapi</w:t>
      </w:r>
      <w:r w:rsidR="00603BA9" w:rsidRPr="009A6990">
        <w:rPr>
          <w:rFonts w:asciiTheme="majorBidi" w:hAnsiTheme="majorBidi" w:cstheme="majorBidi"/>
          <w:sz w:val="24"/>
          <w:szCs w:val="24"/>
        </w:rPr>
        <w:t>, da</w:t>
      </w:r>
      <w:r w:rsidR="00EB1A75" w:rsidRPr="009A6990">
        <w:rPr>
          <w:rFonts w:asciiTheme="majorBidi" w:hAnsiTheme="majorBidi" w:cstheme="majorBidi"/>
          <w:sz w:val="24"/>
          <w:szCs w:val="24"/>
        </w:rPr>
        <w:t xml:space="preserve">n negaranya kuat. Namun, </w:t>
      </w:r>
      <w:r w:rsidR="00603BA9" w:rsidRPr="009A6990">
        <w:rPr>
          <w:rFonts w:asciiTheme="majorBidi" w:hAnsiTheme="majorBidi" w:cstheme="majorBidi"/>
          <w:sz w:val="24"/>
          <w:szCs w:val="24"/>
        </w:rPr>
        <w:t>ke</w:t>
      </w:r>
      <w:r w:rsidR="00EB1A75" w:rsidRPr="009A6990">
        <w:rPr>
          <w:rFonts w:asciiTheme="majorBidi" w:hAnsiTheme="majorBidi" w:cstheme="majorBidi"/>
          <w:sz w:val="24"/>
          <w:szCs w:val="24"/>
        </w:rPr>
        <w:t>mudian akhlak penduduknya rusak</w:t>
      </w:r>
      <w:r w:rsidR="00603BA9" w:rsidRPr="009A6990">
        <w:rPr>
          <w:rFonts w:asciiTheme="majorBidi" w:hAnsiTheme="majorBidi" w:cstheme="majorBidi"/>
          <w:sz w:val="24"/>
          <w:szCs w:val="24"/>
        </w:rPr>
        <w:t xml:space="preserve"> maka rusak pula dinasti tersebut.  </w:t>
      </w:r>
      <w:r w:rsidR="00EB1A75" w:rsidRPr="009A6990">
        <w:rPr>
          <w:rFonts w:asciiTheme="majorBidi" w:hAnsiTheme="majorBidi" w:cstheme="majorBidi"/>
          <w:sz w:val="24"/>
          <w:szCs w:val="24"/>
        </w:rPr>
        <w:t>Hal itu s</w:t>
      </w:r>
      <w:r w:rsidR="00603BA9" w:rsidRPr="009A6990">
        <w:rPr>
          <w:rFonts w:asciiTheme="majorBidi" w:hAnsiTheme="majorBidi" w:cstheme="majorBidi"/>
          <w:sz w:val="24"/>
          <w:szCs w:val="24"/>
        </w:rPr>
        <w:t xml:space="preserve">enada dengan apa yang dikemukakan sejarawan Edward Gibbon, </w:t>
      </w:r>
      <w:r w:rsidR="002674DF" w:rsidRPr="009A6990">
        <w:rPr>
          <w:rFonts w:asciiTheme="majorBidi" w:hAnsiTheme="majorBidi" w:cstheme="majorBidi"/>
          <w:sz w:val="24"/>
          <w:szCs w:val="24"/>
        </w:rPr>
        <w:t xml:space="preserve">yaitu faktor kerusakan akhlak. </w:t>
      </w:r>
    </w:p>
    <w:p w:rsidR="00603BA9" w:rsidRPr="009A6990" w:rsidRDefault="002674DF" w:rsidP="00EB1A75">
      <w:pPr>
        <w:ind w:firstLine="720"/>
        <w:jc w:val="both"/>
        <w:rPr>
          <w:rFonts w:asciiTheme="majorBidi" w:hAnsiTheme="majorBidi" w:cstheme="majorBidi"/>
          <w:sz w:val="24"/>
          <w:szCs w:val="24"/>
        </w:rPr>
      </w:pPr>
      <w:r w:rsidRPr="009A6990">
        <w:rPr>
          <w:rFonts w:asciiTheme="majorBidi" w:hAnsiTheme="majorBidi" w:cstheme="majorBidi"/>
          <w:sz w:val="24"/>
          <w:szCs w:val="24"/>
        </w:rPr>
        <w:t>Berbeda halnya jika ker</w:t>
      </w:r>
      <w:r w:rsidR="00EB1A75" w:rsidRPr="009A6990">
        <w:rPr>
          <w:rFonts w:asciiTheme="majorBidi" w:hAnsiTheme="majorBidi" w:cstheme="majorBidi"/>
          <w:sz w:val="24"/>
          <w:szCs w:val="24"/>
        </w:rPr>
        <w:t>usakan terjadi pada aspek fisik.</w:t>
      </w:r>
      <w:r w:rsidR="005950BA" w:rsidRPr="009A6990">
        <w:rPr>
          <w:rFonts w:asciiTheme="majorBidi" w:hAnsiTheme="majorBidi" w:cstheme="majorBidi"/>
          <w:sz w:val="24"/>
          <w:szCs w:val="24"/>
        </w:rPr>
        <w:t xml:space="preserve"> Pandangan ini sama sekali tidak berarti mendukung kerusakan aspek </w:t>
      </w:r>
      <w:r w:rsidR="005950BA" w:rsidRPr="009A6990">
        <w:rPr>
          <w:rFonts w:asciiTheme="majorBidi" w:hAnsiTheme="majorBidi" w:cstheme="majorBidi"/>
          <w:sz w:val="24"/>
          <w:szCs w:val="24"/>
        </w:rPr>
        <w:lastRenderedPageBreak/>
        <w:t>fisik, akan tetapi k</w:t>
      </w:r>
      <w:r w:rsidR="00603BA9" w:rsidRPr="009A6990">
        <w:rPr>
          <w:rFonts w:asciiTheme="majorBidi" w:hAnsiTheme="majorBidi" w:cstheme="majorBidi"/>
          <w:sz w:val="24"/>
          <w:szCs w:val="24"/>
        </w:rPr>
        <w:t xml:space="preserve">erusakan fisik </w:t>
      </w:r>
      <w:r w:rsidRPr="009A6990">
        <w:rPr>
          <w:rFonts w:asciiTheme="majorBidi" w:hAnsiTheme="majorBidi" w:cstheme="majorBidi"/>
          <w:sz w:val="24"/>
          <w:szCs w:val="24"/>
        </w:rPr>
        <w:t>tidak sesulit memperbaiki kerusakan moral</w:t>
      </w:r>
      <w:r w:rsidR="00603BA9" w:rsidRPr="009A6990">
        <w:rPr>
          <w:rFonts w:asciiTheme="majorBidi" w:hAnsiTheme="majorBidi" w:cstheme="majorBidi"/>
          <w:sz w:val="24"/>
          <w:szCs w:val="24"/>
        </w:rPr>
        <w:t>. Negara Jepang</w:t>
      </w:r>
      <w:r w:rsidRPr="009A6990">
        <w:rPr>
          <w:rFonts w:asciiTheme="majorBidi" w:hAnsiTheme="majorBidi" w:cstheme="majorBidi"/>
          <w:sz w:val="24"/>
          <w:szCs w:val="24"/>
        </w:rPr>
        <w:t xml:space="preserve"> misalnya, p</w:t>
      </w:r>
      <w:r w:rsidR="00603BA9" w:rsidRPr="009A6990">
        <w:rPr>
          <w:rFonts w:asciiTheme="majorBidi" w:hAnsiTheme="majorBidi" w:cstheme="majorBidi"/>
          <w:sz w:val="24"/>
          <w:szCs w:val="24"/>
        </w:rPr>
        <w:t xml:space="preserve">ada perang dunia </w:t>
      </w:r>
      <w:r w:rsidRPr="009A6990">
        <w:rPr>
          <w:rFonts w:asciiTheme="majorBidi" w:hAnsiTheme="majorBidi" w:cstheme="majorBidi"/>
          <w:sz w:val="24"/>
          <w:szCs w:val="24"/>
        </w:rPr>
        <w:t>ke</w:t>
      </w:r>
      <w:r w:rsidR="00603BA9" w:rsidRPr="009A6990">
        <w:rPr>
          <w:rFonts w:asciiTheme="majorBidi" w:hAnsiTheme="majorBidi" w:cstheme="majorBidi"/>
          <w:sz w:val="24"/>
          <w:szCs w:val="24"/>
        </w:rPr>
        <w:t xml:space="preserve">dua, </w:t>
      </w:r>
      <w:r w:rsidR="00EB1A75" w:rsidRPr="009A6990">
        <w:rPr>
          <w:rFonts w:asciiTheme="majorBidi" w:hAnsiTheme="majorBidi" w:cstheme="majorBidi"/>
          <w:sz w:val="24"/>
          <w:szCs w:val="24"/>
        </w:rPr>
        <w:t xml:space="preserve">ketika </w:t>
      </w:r>
      <w:r w:rsidR="00603BA9" w:rsidRPr="009A6990">
        <w:rPr>
          <w:rFonts w:asciiTheme="majorBidi" w:hAnsiTheme="majorBidi" w:cstheme="majorBidi"/>
          <w:sz w:val="24"/>
          <w:szCs w:val="24"/>
        </w:rPr>
        <w:t xml:space="preserve">dibom atom Nagasaki dan Hirosihma. Namun kemudian bangkit lagi. </w:t>
      </w:r>
      <w:r w:rsidRPr="009A6990">
        <w:rPr>
          <w:rFonts w:asciiTheme="majorBidi" w:hAnsiTheme="majorBidi" w:cstheme="majorBidi"/>
          <w:sz w:val="24"/>
          <w:szCs w:val="24"/>
        </w:rPr>
        <w:t xml:space="preserve">Sangat berbeda dengan </w:t>
      </w:r>
      <w:r w:rsidR="00603BA9" w:rsidRPr="009A6990">
        <w:rPr>
          <w:rFonts w:asciiTheme="majorBidi" w:hAnsiTheme="majorBidi" w:cstheme="majorBidi"/>
          <w:sz w:val="24"/>
          <w:szCs w:val="24"/>
        </w:rPr>
        <w:t>b</w:t>
      </w:r>
      <w:r w:rsidR="00EB1A75" w:rsidRPr="009A6990">
        <w:rPr>
          <w:rFonts w:asciiTheme="majorBidi" w:hAnsiTheme="majorBidi" w:cstheme="majorBidi"/>
          <w:sz w:val="24"/>
          <w:szCs w:val="24"/>
        </w:rPr>
        <w:t xml:space="preserve">egitu hancurnya akhlak seperti Dinasti Roma, </w:t>
      </w:r>
      <w:r w:rsidR="00603BA9" w:rsidRPr="009A6990">
        <w:rPr>
          <w:rFonts w:asciiTheme="majorBidi" w:hAnsiTheme="majorBidi" w:cstheme="majorBidi"/>
          <w:sz w:val="24"/>
          <w:szCs w:val="24"/>
        </w:rPr>
        <w:t>susah bangkit lagi.  Oleh karena itu, akhlakul karimah</w:t>
      </w:r>
      <w:r w:rsidRPr="009A6990">
        <w:rPr>
          <w:rFonts w:asciiTheme="majorBidi" w:hAnsiTheme="majorBidi" w:cstheme="majorBidi"/>
          <w:sz w:val="24"/>
          <w:szCs w:val="24"/>
        </w:rPr>
        <w:t xml:space="preserve"> suatu bangsa</w:t>
      </w:r>
      <w:r w:rsidR="00603BA9" w:rsidRPr="009A6990">
        <w:rPr>
          <w:rFonts w:asciiTheme="majorBidi" w:hAnsiTheme="majorBidi" w:cstheme="majorBidi"/>
          <w:sz w:val="24"/>
          <w:szCs w:val="24"/>
        </w:rPr>
        <w:t xml:space="preserve"> sangat urgen diperhatikan, terutama generasi muda saat ini karena merekalah yang akan menjadi penerus bangsa di kemudian hari.  </w:t>
      </w:r>
      <w:r w:rsidRPr="009A6990">
        <w:rPr>
          <w:rFonts w:asciiTheme="majorBidi" w:hAnsiTheme="majorBidi" w:cstheme="majorBidi"/>
          <w:sz w:val="24"/>
          <w:szCs w:val="24"/>
        </w:rPr>
        <w:t xml:space="preserve">Kehancuran sebuah bangsa seringkali berawal dari kehancuran moral bangsa itu. Inilah alasan mengapa pendidikan dimaknai sebagai projek moral. Anggaran pendidikan </w:t>
      </w:r>
      <w:r w:rsidR="00EB1A75" w:rsidRPr="009A6990">
        <w:rPr>
          <w:rFonts w:asciiTheme="majorBidi" w:hAnsiTheme="majorBidi" w:cstheme="majorBidi"/>
          <w:sz w:val="24"/>
          <w:szCs w:val="24"/>
        </w:rPr>
        <w:t xml:space="preserve">mstinya diarahkan </w:t>
      </w:r>
      <w:r w:rsidRPr="009A6990">
        <w:rPr>
          <w:rFonts w:asciiTheme="majorBidi" w:hAnsiTheme="majorBidi" w:cstheme="majorBidi"/>
          <w:sz w:val="24"/>
          <w:szCs w:val="24"/>
        </w:rPr>
        <w:t>untuk memperbaiki moral bangsa</w:t>
      </w:r>
      <w:r w:rsidR="00EB1A75" w:rsidRPr="009A6990">
        <w:rPr>
          <w:rFonts w:asciiTheme="majorBidi" w:hAnsiTheme="majorBidi" w:cstheme="majorBidi"/>
          <w:sz w:val="24"/>
          <w:szCs w:val="24"/>
        </w:rPr>
        <w:t xml:space="preserve"> disamping pembangunan dan pengembangan intelektual dan spiritual.</w:t>
      </w:r>
    </w:p>
    <w:p w:rsidR="00202004" w:rsidRPr="009A6990" w:rsidRDefault="00712FC5" w:rsidP="00AE21D1">
      <w:pPr>
        <w:pStyle w:val="ListParagraph"/>
        <w:numPr>
          <w:ilvl w:val="0"/>
          <w:numId w:val="1"/>
        </w:numPr>
        <w:ind w:left="630" w:hanging="270"/>
        <w:rPr>
          <w:rFonts w:asciiTheme="majorBidi" w:hAnsiTheme="majorBidi" w:cstheme="majorBidi"/>
          <w:sz w:val="24"/>
          <w:szCs w:val="24"/>
        </w:rPr>
      </w:pPr>
      <w:r w:rsidRPr="009A6990">
        <w:rPr>
          <w:rFonts w:asciiTheme="majorBidi" w:hAnsiTheme="majorBidi" w:cstheme="majorBidi"/>
          <w:sz w:val="24"/>
          <w:szCs w:val="24"/>
        </w:rPr>
        <w:t xml:space="preserve">Pengaktifan dan </w:t>
      </w:r>
      <w:r w:rsidR="00672668" w:rsidRPr="009A6990">
        <w:rPr>
          <w:rFonts w:asciiTheme="majorBidi" w:hAnsiTheme="majorBidi" w:cstheme="majorBidi"/>
          <w:sz w:val="24"/>
          <w:szCs w:val="24"/>
        </w:rPr>
        <w:t>Pe</w:t>
      </w:r>
      <w:r w:rsidR="00AE21D1" w:rsidRPr="009A6990">
        <w:rPr>
          <w:rFonts w:asciiTheme="majorBidi" w:hAnsiTheme="majorBidi" w:cstheme="majorBidi"/>
          <w:sz w:val="24"/>
          <w:szCs w:val="24"/>
        </w:rPr>
        <w:t xml:space="preserve">gembangan </w:t>
      </w:r>
      <w:r w:rsidR="00202004" w:rsidRPr="009A6990">
        <w:rPr>
          <w:rFonts w:asciiTheme="majorBidi" w:hAnsiTheme="majorBidi" w:cstheme="majorBidi"/>
          <w:sz w:val="24"/>
          <w:szCs w:val="24"/>
        </w:rPr>
        <w:t>Intelektual</w:t>
      </w:r>
    </w:p>
    <w:p w:rsidR="00202004" w:rsidRPr="009A6990" w:rsidRDefault="00202004" w:rsidP="00FA478F">
      <w:pPr>
        <w:ind w:firstLine="720"/>
        <w:jc w:val="both"/>
        <w:rPr>
          <w:rFonts w:asciiTheme="majorBidi" w:hAnsiTheme="majorBidi" w:cstheme="majorBidi"/>
          <w:sz w:val="24"/>
          <w:szCs w:val="24"/>
        </w:rPr>
      </w:pPr>
      <w:r w:rsidRPr="009A6990">
        <w:rPr>
          <w:rFonts w:asciiTheme="majorBidi" w:hAnsiTheme="majorBidi" w:cstheme="majorBidi"/>
          <w:sz w:val="24"/>
          <w:szCs w:val="24"/>
        </w:rPr>
        <w:t>Secara umum, pendidikan dipandang sebagai sa</w:t>
      </w:r>
      <w:r w:rsidR="00EB1A75" w:rsidRPr="009A6990">
        <w:rPr>
          <w:rFonts w:asciiTheme="majorBidi" w:hAnsiTheme="majorBidi" w:cstheme="majorBidi"/>
          <w:sz w:val="24"/>
          <w:szCs w:val="24"/>
        </w:rPr>
        <w:t>tunya-satunya projek pembinaan</w:t>
      </w:r>
      <w:r w:rsidRPr="009A6990">
        <w:rPr>
          <w:rFonts w:asciiTheme="majorBidi" w:hAnsiTheme="majorBidi" w:cstheme="majorBidi"/>
          <w:sz w:val="24"/>
          <w:szCs w:val="24"/>
        </w:rPr>
        <w:t xml:space="preserve"> untuk mengaktifkan dan menumbuh-kembangkan potensi </w:t>
      </w:r>
      <w:r w:rsidR="00EB1A75" w:rsidRPr="009A6990">
        <w:rPr>
          <w:rFonts w:asciiTheme="majorBidi" w:hAnsiTheme="majorBidi" w:cstheme="majorBidi"/>
          <w:sz w:val="24"/>
          <w:szCs w:val="24"/>
        </w:rPr>
        <w:t>kecerdasan intelektual</w:t>
      </w:r>
      <w:r w:rsidRPr="009A6990">
        <w:rPr>
          <w:rFonts w:asciiTheme="majorBidi" w:hAnsiTheme="majorBidi" w:cstheme="majorBidi"/>
          <w:sz w:val="24"/>
          <w:szCs w:val="24"/>
        </w:rPr>
        <w:t xml:space="preserve"> peserta didik.</w:t>
      </w:r>
      <w:r w:rsidR="00EB1A75" w:rsidRPr="009A6990">
        <w:rPr>
          <w:rFonts w:asciiTheme="majorBidi" w:hAnsiTheme="majorBidi" w:cstheme="majorBidi"/>
          <w:sz w:val="24"/>
          <w:szCs w:val="24"/>
        </w:rPr>
        <w:t xml:space="preserve"> Salah satu tokoh pendidikan yang memberi perhatian dalam hal ini yaitu Moh. Syafei</w:t>
      </w:r>
      <w:r w:rsidR="00450AB8" w:rsidRPr="009A6990">
        <w:rPr>
          <w:rFonts w:asciiTheme="majorBidi" w:hAnsiTheme="majorBidi" w:cstheme="majorBidi"/>
          <w:sz w:val="24"/>
          <w:szCs w:val="24"/>
        </w:rPr>
        <w:t>.</w:t>
      </w:r>
      <w:r w:rsidRPr="009A6990">
        <w:rPr>
          <w:rFonts w:asciiTheme="majorBidi" w:hAnsiTheme="majorBidi" w:cstheme="majorBidi"/>
          <w:sz w:val="24"/>
          <w:szCs w:val="24"/>
        </w:rPr>
        <w:t xml:space="preserve"> Dasar pendidikan yang dikembangkan</w:t>
      </w:r>
      <w:r w:rsidR="00450AB8" w:rsidRPr="009A6990">
        <w:rPr>
          <w:rFonts w:asciiTheme="majorBidi" w:hAnsiTheme="majorBidi" w:cstheme="majorBidi"/>
          <w:sz w:val="24"/>
          <w:szCs w:val="24"/>
        </w:rPr>
        <w:t xml:space="preserve">nya </w:t>
      </w:r>
      <w:r w:rsidRPr="009A6990">
        <w:rPr>
          <w:rFonts w:asciiTheme="majorBidi" w:hAnsiTheme="majorBidi" w:cstheme="majorBidi"/>
          <w:sz w:val="24"/>
          <w:szCs w:val="24"/>
        </w:rPr>
        <w:t>adalah kemasyarakatan,</w:t>
      </w:r>
      <w:r w:rsidR="00A16556" w:rsidRPr="009A6990">
        <w:rPr>
          <w:rFonts w:asciiTheme="majorBidi" w:hAnsiTheme="majorBidi" w:cstheme="majorBidi"/>
          <w:sz w:val="24"/>
          <w:szCs w:val="24"/>
        </w:rPr>
        <w:t xml:space="preserve"> keaktifan</w:t>
      </w:r>
      <w:r w:rsidRPr="009A6990">
        <w:rPr>
          <w:rFonts w:asciiTheme="majorBidi" w:hAnsiTheme="majorBidi" w:cstheme="majorBidi"/>
          <w:sz w:val="24"/>
          <w:szCs w:val="24"/>
        </w:rPr>
        <w:t>,kepraktisan,serta berpikir logis dan rasional.Berken</w:t>
      </w:r>
      <w:r w:rsidR="00BB1C27" w:rsidRPr="009A6990">
        <w:rPr>
          <w:rFonts w:asciiTheme="majorBidi" w:hAnsiTheme="majorBidi" w:cstheme="majorBidi"/>
          <w:sz w:val="24"/>
          <w:szCs w:val="24"/>
        </w:rPr>
        <w:t>a</w:t>
      </w:r>
      <w:r w:rsidRPr="009A6990">
        <w:rPr>
          <w:rFonts w:asciiTheme="majorBidi" w:hAnsiTheme="majorBidi" w:cstheme="majorBidi"/>
          <w:sz w:val="24"/>
          <w:szCs w:val="24"/>
        </w:rPr>
        <w:t>an dengan itulah maka isi pendidikan yang dikembangkannya adalah bahan</w:t>
      </w:r>
      <w:r w:rsidR="00450AB8" w:rsidRPr="009A6990">
        <w:rPr>
          <w:rFonts w:asciiTheme="majorBidi" w:hAnsiTheme="majorBidi" w:cstheme="majorBidi"/>
          <w:sz w:val="24"/>
          <w:szCs w:val="24"/>
        </w:rPr>
        <w:t>-</w:t>
      </w:r>
      <w:r w:rsidRPr="009A6990">
        <w:rPr>
          <w:rFonts w:asciiTheme="majorBidi" w:hAnsiTheme="majorBidi" w:cstheme="majorBidi"/>
          <w:sz w:val="24"/>
          <w:szCs w:val="24"/>
        </w:rPr>
        <w:t xml:space="preserve"> bahan yang dapat mengembangkan pikiran,perasaan,dan ket</w:t>
      </w:r>
      <w:r w:rsidR="00BB1C27" w:rsidRPr="009A6990">
        <w:rPr>
          <w:rFonts w:asciiTheme="majorBidi" w:hAnsiTheme="majorBidi" w:cstheme="majorBidi"/>
          <w:sz w:val="24"/>
          <w:szCs w:val="24"/>
        </w:rPr>
        <w:t>e</w:t>
      </w:r>
      <w:r w:rsidRPr="009A6990">
        <w:rPr>
          <w:rFonts w:asciiTheme="majorBidi" w:hAnsiTheme="majorBidi" w:cstheme="majorBidi"/>
          <w:sz w:val="24"/>
          <w:szCs w:val="24"/>
        </w:rPr>
        <w:t xml:space="preserve">rampilan atau </w:t>
      </w:r>
      <w:r w:rsidR="00374D43" w:rsidRPr="009A6990">
        <w:rPr>
          <w:rFonts w:asciiTheme="majorBidi" w:hAnsiTheme="majorBidi" w:cstheme="majorBidi"/>
          <w:sz w:val="24"/>
          <w:szCs w:val="24"/>
        </w:rPr>
        <w:t>yang penulis sebut</w:t>
      </w:r>
      <w:r w:rsidR="00BB1C27" w:rsidRPr="009A6990">
        <w:rPr>
          <w:rFonts w:asciiTheme="majorBidi" w:hAnsiTheme="majorBidi" w:cstheme="majorBidi"/>
          <w:sz w:val="24"/>
          <w:szCs w:val="24"/>
        </w:rPr>
        <w:t xml:space="preserve"> dengan istilah </w:t>
      </w:r>
      <w:r w:rsidR="00374D43" w:rsidRPr="009A6990">
        <w:rPr>
          <w:rFonts w:asciiTheme="majorBidi" w:hAnsiTheme="majorBidi" w:cstheme="majorBidi"/>
          <w:sz w:val="24"/>
          <w:szCs w:val="24"/>
        </w:rPr>
        <w:t>“</w:t>
      </w:r>
      <w:r w:rsidR="00BB1C27" w:rsidRPr="009A6990">
        <w:rPr>
          <w:rFonts w:asciiTheme="majorBidi" w:hAnsiTheme="majorBidi" w:cstheme="majorBidi"/>
          <w:sz w:val="24"/>
          <w:szCs w:val="24"/>
        </w:rPr>
        <w:t>3 H</w:t>
      </w:r>
      <w:r w:rsidR="00374D43" w:rsidRPr="009A6990">
        <w:rPr>
          <w:rFonts w:asciiTheme="majorBidi" w:hAnsiTheme="majorBidi" w:cstheme="majorBidi"/>
          <w:sz w:val="24"/>
          <w:szCs w:val="24"/>
        </w:rPr>
        <w:t>”</w:t>
      </w:r>
      <w:r w:rsidR="00BB1C27" w:rsidRPr="009A6990">
        <w:rPr>
          <w:rFonts w:asciiTheme="majorBidi" w:hAnsiTheme="majorBidi" w:cstheme="majorBidi"/>
          <w:sz w:val="24"/>
          <w:szCs w:val="24"/>
        </w:rPr>
        <w:t xml:space="preserve"> (</w:t>
      </w:r>
      <w:r w:rsidRPr="009A6990">
        <w:rPr>
          <w:rFonts w:asciiTheme="majorBidi" w:hAnsiTheme="majorBidi" w:cstheme="majorBidi"/>
          <w:i/>
          <w:iCs/>
          <w:sz w:val="24"/>
          <w:szCs w:val="24"/>
        </w:rPr>
        <w:t>Head,Heart dan Hand</w:t>
      </w:r>
      <w:r w:rsidR="00BB1C27" w:rsidRPr="009A6990">
        <w:rPr>
          <w:rFonts w:asciiTheme="majorBidi" w:hAnsiTheme="majorBidi" w:cstheme="majorBidi"/>
          <w:sz w:val="24"/>
          <w:szCs w:val="24"/>
        </w:rPr>
        <w:t>)</w:t>
      </w:r>
      <w:r w:rsidRPr="009A6990">
        <w:rPr>
          <w:rFonts w:asciiTheme="majorBidi" w:hAnsiTheme="majorBidi" w:cstheme="majorBidi"/>
          <w:sz w:val="24"/>
          <w:szCs w:val="24"/>
        </w:rPr>
        <w:t xml:space="preserve">. </w:t>
      </w:r>
      <w:r w:rsidR="00BB1C27" w:rsidRPr="009A6990">
        <w:rPr>
          <w:rFonts w:asciiTheme="majorBidi" w:hAnsiTheme="majorBidi" w:cstheme="majorBidi"/>
          <w:sz w:val="24"/>
          <w:szCs w:val="24"/>
        </w:rPr>
        <w:t>Jadi, i</w:t>
      </w:r>
      <w:r w:rsidRPr="009A6990">
        <w:rPr>
          <w:rFonts w:asciiTheme="majorBidi" w:hAnsiTheme="majorBidi" w:cstheme="majorBidi"/>
          <w:sz w:val="24"/>
          <w:szCs w:val="24"/>
        </w:rPr>
        <w:t>mpli</w:t>
      </w:r>
      <w:r w:rsidR="00A16556" w:rsidRPr="009A6990">
        <w:rPr>
          <w:rFonts w:asciiTheme="majorBidi" w:hAnsiTheme="majorBidi" w:cstheme="majorBidi"/>
          <w:sz w:val="24"/>
          <w:szCs w:val="24"/>
        </w:rPr>
        <w:t>kasi terhadap pendidikan adalah</w:t>
      </w:r>
      <w:r w:rsidRPr="009A6990">
        <w:rPr>
          <w:rFonts w:asciiTheme="majorBidi" w:hAnsiTheme="majorBidi" w:cstheme="majorBidi"/>
          <w:sz w:val="24"/>
          <w:szCs w:val="24"/>
        </w:rPr>
        <w:t>; 1. Mendidik anak-anak agar mampu berpikir secara rasional 2. Mendidik anak-anak agar mampu bekerja secara teratur dan bersungguh-sungguh. 3. Mendidi</w:t>
      </w:r>
      <w:r w:rsidR="00BB1C27" w:rsidRPr="009A6990">
        <w:rPr>
          <w:rFonts w:asciiTheme="majorBidi" w:hAnsiTheme="majorBidi" w:cstheme="majorBidi"/>
          <w:sz w:val="24"/>
          <w:szCs w:val="24"/>
        </w:rPr>
        <w:t>k anak-</w:t>
      </w:r>
      <w:r w:rsidRPr="009A6990">
        <w:rPr>
          <w:rFonts w:asciiTheme="majorBidi" w:hAnsiTheme="majorBidi" w:cstheme="majorBidi"/>
          <w:sz w:val="24"/>
          <w:szCs w:val="24"/>
        </w:rPr>
        <w:t xml:space="preserve">anak agar menjadi manusia yang berwatak baik. 4. Menanamkan rasa cinta tanah air. 5. Mendidik anak agar </w:t>
      </w:r>
      <w:r w:rsidRPr="009A6990">
        <w:rPr>
          <w:rFonts w:asciiTheme="majorBidi" w:hAnsiTheme="majorBidi" w:cstheme="majorBidi"/>
          <w:sz w:val="24"/>
          <w:szCs w:val="24"/>
        </w:rPr>
        <w:lastRenderedPageBreak/>
        <w:t xml:space="preserve">mandiri tanpa tergantung pada orang lain. Dalam pelajaran,anak hendaknya menjadi subyek </w:t>
      </w:r>
      <w:r w:rsidR="00A16556" w:rsidRPr="009A6990">
        <w:rPr>
          <w:rFonts w:asciiTheme="majorBidi" w:hAnsiTheme="majorBidi" w:cstheme="majorBidi"/>
          <w:sz w:val="24"/>
          <w:szCs w:val="24"/>
        </w:rPr>
        <w:t>(pelaku) bukan dikenai (</w:t>
      </w:r>
      <w:r w:rsidRPr="009A6990">
        <w:rPr>
          <w:rFonts w:asciiTheme="majorBidi" w:hAnsiTheme="majorBidi" w:cstheme="majorBidi"/>
          <w:sz w:val="24"/>
          <w:szCs w:val="24"/>
        </w:rPr>
        <w:t>obyek)</w:t>
      </w:r>
      <w:r w:rsidR="00FA478F" w:rsidRPr="009A6990">
        <w:rPr>
          <w:rFonts w:asciiTheme="majorBidi" w:hAnsiTheme="majorBidi" w:cstheme="majorBidi"/>
          <w:sz w:val="24"/>
          <w:szCs w:val="24"/>
        </w:rPr>
        <w:t xml:space="preserve"> (Suyitno, 2009: 11). </w:t>
      </w:r>
      <w:r w:rsidR="00687B8B" w:rsidRPr="009A6990">
        <w:rPr>
          <w:rFonts w:asciiTheme="majorBidi" w:hAnsiTheme="majorBidi" w:cstheme="majorBidi"/>
          <w:sz w:val="24"/>
          <w:szCs w:val="24"/>
        </w:rPr>
        <w:t>Guru bertugas mendeteksi potensi yang dimiliki anak dan mendampinya untuk mengembangkan potensinya itu.</w:t>
      </w:r>
    </w:p>
    <w:p w:rsidR="00202004" w:rsidRPr="009A6990" w:rsidRDefault="00202004" w:rsidP="00202004">
      <w:pPr>
        <w:ind w:firstLine="720"/>
        <w:jc w:val="both"/>
        <w:rPr>
          <w:rFonts w:asciiTheme="majorBidi" w:hAnsiTheme="majorBidi" w:cstheme="majorBidi"/>
          <w:sz w:val="24"/>
          <w:szCs w:val="24"/>
        </w:rPr>
      </w:pPr>
      <w:r w:rsidRPr="009A6990">
        <w:rPr>
          <w:rFonts w:asciiTheme="majorBidi" w:hAnsiTheme="majorBidi" w:cstheme="majorBidi"/>
          <w:sz w:val="24"/>
          <w:szCs w:val="24"/>
        </w:rPr>
        <w:lastRenderedPageBreak/>
        <w:t>Dengan menjadi subyek</w:t>
      </w:r>
      <w:r w:rsidR="00687B8B" w:rsidRPr="009A6990">
        <w:rPr>
          <w:rFonts w:asciiTheme="majorBidi" w:hAnsiTheme="majorBidi" w:cstheme="majorBidi"/>
          <w:sz w:val="24"/>
          <w:szCs w:val="24"/>
        </w:rPr>
        <w:t>,</w:t>
      </w:r>
      <w:r w:rsidRPr="009A6990">
        <w:rPr>
          <w:rFonts w:asciiTheme="majorBidi" w:hAnsiTheme="majorBidi" w:cstheme="majorBidi"/>
          <w:sz w:val="24"/>
          <w:szCs w:val="24"/>
        </w:rPr>
        <w:t xml:space="preserve"> seluruh tubuh anak terlibat,juga emosi,dan pemikiran dan daya khayalnya. </w:t>
      </w:r>
      <w:r w:rsidR="00A16556" w:rsidRPr="009A6990">
        <w:rPr>
          <w:rFonts w:asciiTheme="majorBidi" w:hAnsiTheme="majorBidi" w:cstheme="majorBidi"/>
          <w:sz w:val="24"/>
          <w:szCs w:val="24"/>
        </w:rPr>
        <w:t>Keasyikan emosi</w:t>
      </w:r>
      <w:r w:rsidRPr="009A6990">
        <w:rPr>
          <w:rFonts w:asciiTheme="majorBidi" w:hAnsiTheme="majorBidi" w:cstheme="majorBidi"/>
          <w:sz w:val="24"/>
          <w:szCs w:val="24"/>
        </w:rPr>
        <w:t xml:space="preserve">,dan spontanitas anak ketika bermain hendaknya dapat dialihkan kedalam </w:t>
      </w:r>
      <w:r w:rsidR="00450AB8" w:rsidRPr="009A6990">
        <w:rPr>
          <w:rFonts w:asciiTheme="majorBidi" w:hAnsiTheme="majorBidi" w:cstheme="majorBidi"/>
          <w:sz w:val="24"/>
          <w:szCs w:val="24"/>
        </w:rPr>
        <w:t>proses belajar mengajar. Peran</w:t>
      </w:r>
      <w:r w:rsidRPr="009A6990">
        <w:rPr>
          <w:rFonts w:asciiTheme="majorBidi" w:hAnsiTheme="majorBidi" w:cstheme="majorBidi"/>
          <w:sz w:val="24"/>
          <w:szCs w:val="24"/>
        </w:rPr>
        <w:t xml:space="preserve"> guru adalah sebagai manajer belajar yang mengupayakan bagaimana menciptakan siatuasi agar siswa menjadi aktif berbuat. Dengan demikian, guru juga berperan sebagai fasilator belajar yang memperlancar aktivitas anak dalam belajar. Guru yang demikian dituntut untuk memahami anak sebagai makhluk yang selalu bergerak dan memahami psikologi belaja</w:t>
      </w:r>
      <w:r w:rsidR="00450AB8" w:rsidRPr="009A6990">
        <w:rPr>
          <w:rFonts w:asciiTheme="majorBidi" w:hAnsiTheme="majorBidi" w:cstheme="majorBidi"/>
          <w:sz w:val="24"/>
          <w:szCs w:val="24"/>
        </w:rPr>
        <w:t>r</w:t>
      </w:r>
      <w:r w:rsidRPr="009A6990">
        <w:rPr>
          <w:rFonts w:asciiTheme="majorBidi" w:hAnsiTheme="majorBidi" w:cstheme="majorBidi"/>
          <w:sz w:val="24"/>
          <w:szCs w:val="24"/>
        </w:rPr>
        <w:t>serta psikologi perkembangan.</w:t>
      </w:r>
      <w:r w:rsidR="00687B8B" w:rsidRPr="009A6990">
        <w:rPr>
          <w:rFonts w:asciiTheme="majorBidi" w:hAnsiTheme="majorBidi" w:cstheme="majorBidi"/>
          <w:sz w:val="24"/>
          <w:szCs w:val="24"/>
        </w:rPr>
        <w:t xml:space="preserve"> Selain itu guru menjadi motivator bagi anak didiknya untuk menanamkan semangat dan keyakinan untuk tumbuh dan berkembang menjadi anak yang sukses dan bermanfaat.</w:t>
      </w:r>
    </w:p>
    <w:p w:rsidR="000277AA" w:rsidRPr="009A6990" w:rsidRDefault="00A839BE" w:rsidP="00FA478F">
      <w:pPr>
        <w:ind w:firstLine="720"/>
        <w:jc w:val="both"/>
        <w:rPr>
          <w:rFonts w:asciiTheme="majorBidi" w:hAnsiTheme="majorBidi" w:cstheme="majorBidi"/>
          <w:sz w:val="24"/>
          <w:szCs w:val="24"/>
        </w:rPr>
      </w:pPr>
      <w:r w:rsidRPr="009A6990">
        <w:rPr>
          <w:rFonts w:asciiTheme="majorBidi" w:hAnsiTheme="majorBidi" w:cstheme="majorBidi"/>
          <w:sz w:val="24"/>
          <w:szCs w:val="24"/>
        </w:rPr>
        <w:t xml:space="preserve"> Ini tentu di satu sisi sama denagan paradigma pendidikan berdasarkan Undang-Undang Nomor 20 Tahun 2003 tentang Sistem Pendidikan Nasional.  </w:t>
      </w:r>
      <w:r w:rsidR="000277AA" w:rsidRPr="009A6990">
        <w:rPr>
          <w:rFonts w:asciiTheme="majorBidi" w:hAnsiTheme="majorBidi" w:cstheme="majorBidi"/>
          <w:sz w:val="24"/>
          <w:szCs w:val="24"/>
        </w:rPr>
        <w:t>Anak  didik  sebagai  objek  sekaligus  subjek dalam  proses  pendidikan  maka hasil  yang  diinginkan menurut  Undang-Undang Nomor 20 Tahun 2003 tentang Sistem Pendidikan Nasional menyatakan bahwa pendidikan adalah usaha sadar dan terencana untuk mewujudkan suasana belajar dan proses pembelajaran agar peserta didik secara aktif mengembangkan potensi dirinya untuk memiliki kekuatan spiritual keagamaan, pengendalian diri, kepribadian, kecerdasan, akhlak mulia serta keterampilan yang diperlukan dirinya, masyarakat, bangsa, dan negara</w:t>
      </w:r>
      <w:r w:rsidR="00FA478F" w:rsidRPr="009A6990">
        <w:rPr>
          <w:rFonts w:asciiTheme="majorBidi" w:hAnsiTheme="majorBidi" w:cstheme="majorBidi"/>
          <w:sz w:val="24"/>
          <w:szCs w:val="24"/>
        </w:rPr>
        <w:t xml:space="preserve"> (UU RI No. 20, Th. 2003</w:t>
      </w:r>
      <w:r w:rsidR="00FA478F" w:rsidRPr="009A6990">
        <w:rPr>
          <w:rFonts w:asciiTheme="majorBidi" w:hAnsiTheme="majorBidi" w:cstheme="majorBidi"/>
          <w:i/>
          <w:iCs/>
          <w:sz w:val="24"/>
          <w:szCs w:val="24"/>
        </w:rPr>
        <w:t xml:space="preserve">, </w:t>
      </w:r>
      <w:r w:rsidR="00FA478F" w:rsidRPr="009A6990">
        <w:rPr>
          <w:rFonts w:asciiTheme="majorBidi" w:hAnsiTheme="majorBidi" w:cstheme="majorBidi"/>
          <w:sz w:val="24"/>
          <w:szCs w:val="24"/>
        </w:rPr>
        <w:t xml:space="preserve">2008). </w:t>
      </w:r>
      <w:r w:rsidRPr="009A6990">
        <w:rPr>
          <w:rFonts w:asciiTheme="majorBidi" w:hAnsiTheme="majorBidi" w:cstheme="majorBidi"/>
          <w:sz w:val="24"/>
          <w:szCs w:val="24"/>
        </w:rPr>
        <w:t>Namun, Undang-Undang Nomor 20 Tahun 2003 juga memosisikan peserta didik sebagi objek.</w:t>
      </w:r>
    </w:p>
    <w:p w:rsidR="00BB1C27" w:rsidRPr="009A6990" w:rsidRDefault="00202004" w:rsidP="00687B8B">
      <w:pPr>
        <w:ind w:firstLine="720"/>
        <w:jc w:val="both"/>
        <w:rPr>
          <w:rFonts w:asciiTheme="majorBidi" w:hAnsiTheme="majorBidi" w:cstheme="majorBidi"/>
          <w:sz w:val="24"/>
          <w:szCs w:val="24"/>
        </w:rPr>
      </w:pPr>
      <w:r w:rsidRPr="009A6990">
        <w:rPr>
          <w:rFonts w:asciiTheme="majorBidi" w:hAnsiTheme="majorBidi" w:cstheme="majorBidi"/>
          <w:sz w:val="24"/>
          <w:szCs w:val="24"/>
        </w:rPr>
        <w:t xml:space="preserve">Pengaktifan sisi intelektualitas itu diungkapkan dalam bentuk </w:t>
      </w:r>
      <w:r w:rsidRPr="009A6990">
        <w:rPr>
          <w:rFonts w:asciiTheme="majorBidi" w:hAnsiTheme="majorBidi" w:cstheme="majorBidi"/>
          <w:i/>
          <w:sz w:val="24"/>
          <w:szCs w:val="24"/>
        </w:rPr>
        <w:t>fi’il</w:t>
      </w:r>
      <w:r w:rsidRPr="009A6990">
        <w:rPr>
          <w:rFonts w:asciiTheme="majorBidi" w:hAnsiTheme="majorBidi" w:cstheme="majorBidi"/>
          <w:sz w:val="24"/>
          <w:szCs w:val="24"/>
        </w:rPr>
        <w:t xml:space="preserve"> (verba) yang berarti memiliki kaitan dengan waktu, </w:t>
      </w:r>
      <w:r w:rsidRPr="009A6990">
        <w:rPr>
          <w:rFonts w:asciiTheme="majorBidi" w:hAnsiTheme="majorBidi" w:cstheme="majorBidi"/>
          <w:sz w:val="24"/>
          <w:szCs w:val="24"/>
        </w:rPr>
        <w:lastRenderedPageBreak/>
        <w:t>konteks, dan situasi. Al-Quran banyak menggunakan term “</w:t>
      </w:r>
      <w:r w:rsidRPr="009A6990">
        <w:rPr>
          <w:rFonts w:asciiTheme="majorBidi" w:hAnsiTheme="majorBidi" w:cstheme="majorBidi"/>
          <w:i/>
          <w:iCs/>
          <w:sz w:val="24"/>
          <w:szCs w:val="24"/>
        </w:rPr>
        <w:t>yatafakkarun, tatafakkarun</w:t>
      </w:r>
      <w:r w:rsidRPr="009A6990">
        <w:rPr>
          <w:rFonts w:asciiTheme="majorBidi" w:hAnsiTheme="majorBidi" w:cstheme="majorBidi"/>
          <w:sz w:val="24"/>
          <w:szCs w:val="24"/>
        </w:rPr>
        <w:t>, dan derivasi yang lainnya. Begitu pula yang mendorong aktivitas penggunaan akal (</w:t>
      </w:r>
      <w:r w:rsidRPr="009A6990">
        <w:rPr>
          <w:rFonts w:asciiTheme="majorBidi" w:hAnsiTheme="majorBidi" w:cstheme="majorBidi"/>
          <w:i/>
          <w:sz w:val="24"/>
          <w:szCs w:val="24"/>
        </w:rPr>
        <w:t>ta’qilun, ya’qilun</w:t>
      </w:r>
      <w:r w:rsidRPr="009A6990">
        <w:rPr>
          <w:rFonts w:asciiTheme="majorBidi" w:hAnsiTheme="majorBidi" w:cstheme="majorBidi"/>
          <w:sz w:val="24"/>
          <w:szCs w:val="24"/>
        </w:rPr>
        <w:t xml:space="preserve">). Begitu pula term </w:t>
      </w:r>
      <w:r w:rsidRPr="009A6990">
        <w:rPr>
          <w:rFonts w:asciiTheme="majorBidi" w:hAnsiTheme="majorBidi" w:cstheme="majorBidi"/>
          <w:i/>
          <w:sz w:val="24"/>
          <w:szCs w:val="24"/>
        </w:rPr>
        <w:t>yatadabbarun</w:t>
      </w:r>
      <w:r w:rsidRPr="009A6990">
        <w:rPr>
          <w:rFonts w:asciiTheme="majorBidi" w:hAnsiTheme="majorBidi" w:cstheme="majorBidi"/>
          <w:sz w:val="24"/>
          <w:szCs w:val="24"/>
        </w:rPr>
        <w:t xml:space="preserve"> (merenung) yang menghasilkan kesadaran baru tentang suatu nilai (</w:t>
      </w:r>
      <w:r w:rsidRPr="009A6990">
        <w:rPr>
          <w:rFonts w:asciiTheme="majorBidi" w:hAnsiTheme="majorBidi" w:cstheme="majorBidi"/>
          <w:i/>
          <w:sz w:val="24"/>
          <w:szCs w:val="24"/>
        </w:rPr>
        <w:t>value</w:t>
      </w:r>
      <w:r w:rsidRPr="009A6990">
        <w:rPr>
          <w:rFonts w:asciiTheme="majorBidi" w:hAnsiTheme="majorBidi" w:cstheme="majorBidi"/>
          <w:sz w:val="24"/>
          <w:szCs w:val="24"/>
        </w:rPr>
        <w:t>) yang agung. Jadi pemanfaatan pemikiran, akal, dan perenungan semua diorientasikan untuk menemukan nilai-nilai yang agung. Nilai-nilai agung itu adalah sisi moral dan spiritual. Akal dan nalar diaktifkan sehingga bergerak mencari dan menemukan nilai-nilai yang agung.</w:t>
      </w:r>
      <w:r w:rsidR="00BB1C27" w:rsidRPr="009A6990">
        <w:rPr>
          <w:rFonts w:asciiTheme="majorBidi" w:hAnsiTheme="majorBidi" w:cstheme="majorBidi"/>
          <w:sz w:val="24"/>
          <w:szCs w:val="24"/>
        </w:rPr>
        <w:t xml:space="preserve"> Pengaktifan daya intelektual yang lepas dari nilai etika dan akhlak hanya akan melahirkan anak menjadi intelektual yang tidak beretika</w:t>
      </w:r>
      <w:r w:rsidR="00F317FD" w:rsidRPr="009A6990">
        <w:rPr>
          <w:rFonts w:asciiTheme="majorBidi" w:hAnsiTheme="majorBidi" w:cstheme="majorBidi"/>
          <w:sz w:val="24"/>
          <w:szCs w:val="24"/>
        </w:rPr>
        <w:t xml:space="preserve"> atau miuns moral. Kekacauan social bisa terjadi disebabkan kaum intelektual yang minus moral, etika, tatakrama, dan akhlak. Begitu pula intelektual yang tidak dituntun nilai-nilai spiritual akan tumbuh dan berkembang dalam kekeringan spiritual. Pada</w:t>
      </w:r>
      <w:r w:rsidR="00687B8B" w:rsidRPr="009A6990">
        <w:rPr>
          <w:rFonts w:asciiTheme="majorBidi" w:hAnsiTheme="majorBidi" w:cstheme="majorBidi"/>
          <w:sz w:val="24"/>
          <w:szCs w:val="24"/>
        </w:rPr>
        <w:t>hal, ulama (kaum intelektual)</w:t>
      </w:r>
      <w:r w:rsidR="00F317FD" w:rsidRPr="009A6990">
        <w:rPr>
          <w:rFonts w:asciiTheme="majorBidi" w:hAnsiTheme="majorBidi" w:cstheme="majorBidi"/>
          <w:sz w:val="24"/>
          <w:szCs w:val="24"/>
        </w:rPr>
        <w:t xml:space="preserve"> yang sesungguhnya adalah mereka yang takut kepada Tuhan (</w:t>
      </w:r>
      <w:r w:rsidR="00F317FD" w:rsidRPr="009A6990">
        <w:rPr>
          <w:rFonts w:asciiTheme="majorBidi" w:hAnsiTheme="majorBidi" w:cstheme="majorBidi"/>
          <w:i/>
          <w:sz w:val="24"/>
          <w:szCs w:val="24"/>
        </w:rPr>
        <w:t>khasy-yat</w:t>
      </w:r>
      <w:r w:rsidR="00F317FD" w:rsidRPr="009A6990">
        <w:rPr>
          <w:rFonts w:asciiTheme="majorBidi" w:hAnsiTheme="majorBidi" w:cstheme="majorBidi"/>
          <w:sz w:val="24"/>
          <w:szCs w:val="24"/>
        </w:rPr>
        <w:t>) sebagaimana petunjuk Q.S. Fathir ayat 28. Pada ayat ini, dipahami bahwa pencapaian kecerdasan dan ketajaman spiritual merupakan tujuan pendidikan</w:t>
      </w:r>
      <w:r w:rsidR="00142ED7" w:rsidRPr="009A6990">
        <w:rPr>
          <w:rFonts w:asciiTheme="majorBidi" w:hAnsiTheme="majorBidi" w:cstheme="majorBidi"/>
          <w:sz w:val="24"/>
          <w:szCs w:val="24"/>
        </w:rPr>
        <w:t xml:space="preserve"> yang tidak terpisahkan</w:t>
      </w:r>
      <w:r w:rsidR="00F317FD" w:rsidRPr="009A6990">
        <w:rPr>
          <w:rFonts w:asciiTheme="majorBidi" w:hAnsiTheme="majorBidi" w:cstheme="majorBidi"/>
          <w:color w:val="FF0000"/>
          <w:sz w:val="24"/>
          <w:szCs w:val="24"/>
        </w:rPr>
        <w:t xml:space="preserve">.  </w:t>
      </w:r>
    </w:p>
    <w:p w:rsidR="00202004" w:rsidRPr="009A6990" w:rsidRDefault="0033705D" w:rsidP="00AE21D1">
      <w:pPr>
        <w:pStyle w:val="ListParagraph"/>
        <w:numPr>
          <w:ilvl w:val="0"/>
          <w:numId w:val="1"/>
        </w:numPr>
        <w:ind w:left="630" w:hanging="270"/>
        <w:rPr>
          <w:rFonts w:asciiTheme="majorBidi" w:hAnsiTheme="majorBidi" w:cstheme="majorBidi"/>
          <w:sz w:val="24"/>
          <w:szCs w:val="24"/>
        </w:rPr>
      </w:pPr>
      <w:r w:rsidRPr="009A6990">
        <w:rPr>
          <w:rFonts w:asciiTheme="majorBidi" w:hAnsiTheme="majorBidi" w:cstheme="majorBidi"/>
          <w:sz w:val="24"/>
          <w:szCs w:val="24"/>
        </w:rPr>
        <w:t>Penanaman Nilai-Nilai</w:t>
      </w:r>
      <w:r w:rsidR="00202004" w:rsidRPr="009A6990">
        <w:rPr>
          <w:rFonts w:asciiTheme="majorBidi" w:hAnsiTheme="majorBidi" w:cstheme="majorBidi"/>
          <w:sz w:val="24"/>
          <w:szCs w:val="24"/>
        </w:rPr>
        <w:t xml:space="preserve"> Spritual</w:t>
      </w:r>
    </w:p>
    <w:p w:rsidR="00202004" w:rsidRPr="009A6990" w:rsidRDefault="00603BA9" w:rsidP="00A839BE">
      <w:pPr>
        <w:ind w:firstLine="720"/>
        <w:jc w:val="both"/>
        <w:rPr>
          <w:rFonts w:asciiTheme="majorBidi" w:hAnsiTheme="majorBidi" w:cstheme="majorBidi"/>
          <w:sz w:val="24"/>
          <w:szCs w:val="24"/>
        </w:rPr>
      </w:pPr>
      <w:r w:rsidRPr="009A6990">
        <w:rPr>
          <w:rFonts w:asciiTheme="majorBidi" w:hAnsiTheme="majorBidi" w:cstheme="majorBidi"/>
          <w:sz w:val="24"/>
          <w:szCs w:val="24"/>
        </w:rPr>
        <w:t xml:space="preserve">Berdasarkan keterangan </w:t>
      </w:r>
      <w:r w:rsidR="00142ED7" w:rsidRPr="009A6990">
        <w:rPr>
          <w:rFonts w:asciiTheme="majorBidi" w:hAnsiTheme="majorBidi" w:cstheme="majorBidi"/>
          <w:sz w:val="24"/>
          <w:szCs w:val="24"/>
        </w:rPr>
        <w:t xml:space="preserve">terhadap </w:t>
      </w:r>
      <w:r w:rsidRPr="009A6990">
        <w:rPr>
          <w:rFonts w:asciiTheme="majorBidi" w:hAnsiTheme="majorBidi" w:cstheme="majorBidi"/>
          <w:sz w:val="24"/>
          <w:szCs w:val="24"/>
        </w:rPr>
        <w:t>dua poin sebelumnya</w:t>
      </w:r>
      <w:r w:rsidR="00142ED7" w:rsidRPr="009A6990">
        <w:rPr>
          <w:rFonts w:asciiTheme="majorBidi" w:hAnsiTheme="majorBidi" w:cstheme="majorBidi"/>
          <w:sz w:val="24"/>
          <w:szCs w:val="24"/>
        </w:rPr>
        <w:t>,</w:t>
      </w:r>
      <w:r w:rsidRPr="009A6990">
        <w:rPr>
          <w:rFonts w:asciiTheme="majorBidi" w:hAnsiTheme="majorBidi" w:cstheme="majorBidi"/>
          <w:sz w:val="24"/>
          <w:szCs w:val="24"/>
        </w:rPr>
        <w:t xml:space="preserve"> dan khususnya petunjuk Q.S. Fathir ayat 28 maka</w:t>
      </w:r>
      <w:r w:rsidR="00F317FD" w:rsidRPr="009A6990">
        <w:rPr>
          <w:rFonts w:asciiTheme="majorBidi" w:hAnsiTheme="majorBidi" w:cstheme="majorBidi"/>
          <w:sz w:val="24"/>
          <w:szCs w:val="24"/>
        </w:rPr>
        <w:t xml:space="preserve"> pendidikan</w:t>
      </w:r>
      <w:r w:rsidR="00142ED7" w:rsidRPr="009A6990">
        <w:rPr>
          <w:rFonts w:asciiTheme="majorBidi" w:hAnsiTheme="majorBidi" w:cstheme="majorBidi"/>
          <w:sz w:val="24"/>
          <w:szCs w:val="24"/>
        </w:rPr>
        <w:t xml:space="preserve"> salah satunya</w:t>
      </w:r>
      <w:r w:rsidR="00F317FD" w:rsidRPr="009A6990">
        <w:rPr>
          <w:rFonts w:asciiTheme="majorBidi" w:hAnsiTheme="majorBidi" w:cstheme="majorBidi"/>
          <w:sz w:val="24"/>
          <w:szCs w:val="24"/>
        </w:rPr>
        <w:t xml:space="preserve"> dapat dimaknai sebagai projek spiritual untuk</w:t>
      </w:r>
      <w:r w:rsidRPr="009A6990">
        <w:rPr>
          <w:rFonts w:asciiTheme="majorBidi" w:hAnsiTheme="majorBidi" w:cstheme="majorBidi"/>
          <w:sz w:val="24"/>
          <w:szCs w:val="24"/>
        </w:rPr>
        <w:t xml:space="preserve"> menuntun </w:t>
      </w:r>
      <w:r w:rsidR="00142ED7" w:rsidRPr="009A6990">
        <w:rPr>
          <w:rFonts w:asciiTheme="majorBidi" w:hAnsiTheme="majorBidi" w:cstheme="majorBidi"/>
          <w:sz w:val="24"/>
          <w:szCs w:val="24"/>
        </w:rPr>
        <w:t>manusia untuk</w:t>
      </w:r>
      <w:r w:rsidR="00F317FD" w:rsidRPr="009A6990">
        <w:rPr>
          <w:rFonts w:asciiTheme="majorBidi" w:hAnsiTheme="majorBidi" w:cstheme="majorBidi"/>
          <w:sz w:val="24"/>
          <w:szCs w:val="24"/>
        </w:rPr>
        <w:t xml:space="preserve"> beriman dan bertakwa kepada Allah Swt. seperti petunjuk Q.S. al-Mujadilah ayat 11.</w:t>
      </w:r>
      <w:r w:rsidRPr="009A6990">
        <w:rPr>
          <w:rFonts w:asciiTheme="majorBidi" w:hAnsiTheme="majorBidi" w:cstheme="majorBidi"/>
          <w:sz w:val="24"/>
          <w:szCs w:val="24"/>
        </w:rPr>
        <w:t xml:space="preserve"> Kekeliruan seringkali terjadi pada anggapan bahwa urusan spiritual itu adalah urusan manusia yan</w:t>
      </w:r>
      <w:r w:rsidR="00142ED7" w:rsidRPr="009A6990">
        <w:rPr>
          <w:rFonts w:asciiTheme="majorBidi" w:hAnsiTheme="majorBidi" w:cstheme="majorBidi"/>
          <w:sz w:val="24"/>
          <w:szCs w:val="24"/>
        </w:rPr>
        <w:t>g lanjut usia, pensiunan, purna</w:t>
      </w:r>
      <w:r w:rsidRPr="009A6990">
        <w:rPr>
          <w:rFonts w:asciiTheme="majorBidi" w:hAnsiTheme="majorBidi" w:cstheme="majorBidi"/>
          <w:sz w:val="24"/>
          <w:szCs w:val="24"/>
        </w:rPr>
        <w:t>bakti,</w:t>
      </w:r>
      <w:r w:rsidR="00142ED7" w:rsidRPr="009A6990">
        <w:rPr>
          <w:rFonts w:asciiTheme="majorBidi" w:hAnsiTheme="majorBidi" w:cstheme="majorBidi"/>
          <w:sz w:val="24"/>
          <w:szCs w:val="24"/>
        </w:rPr>
        <w:t xml:space="preserve"> manusai tidak produktif, </w:t>
      </w:r>
      <w:r w:rsidRPr="009A6990">
        <w:rPr>
          <w:rFonts w:asciiTheme="majorBidi" w:hAnsiTheme="majorBidi" w:cstheme="majorBidi"/>
          <w:sz w:val="24"/>
          <w:szCs w:val="24"/>
        </w:rPr>
        <w:t>dan sejenisnya. Padahal</w:t>
      </w:r>
      <w:r w:rsidR="00142ED7" w:rsidRPr="009A6990">
        <w:rPr>
          <w:rFonts w:asciiTheme="majorBidi" w:hAnsiTheme="majorBidi" w:cstheme="majorBidi"/>
          <w:sz w:val="24"/>
          <w:szCs w:val="24"/>
        </w:rPr>
        <w:t>,</w:t>
      </w:r>
      <w:r w:rsidRPr="009A6990">
        <w:rPr>
          <w:rFonts w:asciiTheme="majorBidi" w:hAnsiTheme="majorBidi" w:cstheme="majorBidi"/>
          <w:sz w:val="24"/>
          <w:szCs w:val="24"/>
        </w:rPr>
        <w:t xml:space="preserve"> sejatinya pendidikan </w:t>
      </w:r>
      <w:r w:rsidRPr="009A6990">
        <w:rPr>
          <w:rFonts w:asciiTheme="majorBidi" w:hAnsiTheme="majorBidi" w:cstheme="majorBidi"/>
          <w:sz w:val="24"/>
          <w:szCs w:val="24"/>
        </w:rPr>
        <w:lastRenderedPageBreak/>
        <w:t xml:space="preserve">spiritual itu diajarkan, dilatihkan, dan diteladankan sejak dini, </w:t>
      </w:r>
      <w:r w:rsidR="00142ED7" w:rsidRPr="009A6990">
        <w:rPr>
          <w:rFonts w:asciiTheme="majorBidi" w:hAnsiTheme="majorBidi" w:cstheme="majorBidi"/>
          <w:sz w:val="24"/>
          <w:szCs w:val="24"/>
        </w:rPr>
        <w:t>agar</w:t>
      </w:r>
      <w:r w:rsidRPr="009A6990">
        <w:rPr>
          <w:rFonts w:asciiTheme="majorBidi" w:hAnsiTheme="majorBidi" w:cstheme="majorBidi"/>
          <w:sz w:val="24"/>
          <w:szCs w:val="24"/>
        </w:rPr>
        <w:t xml:space="preserve"> generasi tum</w:t>
      </w:r>
      <w:r w:rsidR="00142ED7" w:rsidRPr="009A6990">
        <w:rPr>
          <w:rFonts w:asciiTheme="majorBidi" w:hAnsiTheme="majorBidi" w:cstheme="majorBidi"/>
          <w:sz w:val="24"/>
          <w:szCs w:val="24"/>
        </w:rPr>
        <w:t>buh, berkembang, dan maju di bawah naungan spiritual sehin</w:t>
      </w:r>
      <w:r w:rsidRPr="009A6990">
        <w:rPr>
          <w:rFonts w:asciiTheme="majorBidi" w:hAnsiTheme="majorBidi" w:cstheme="majorBidi"/>
          <w:sz w:val="24"/>
          <w:szCs w:val="24"/>
        </w:rPr>
        <w:t xml:space="preserve">gga di masa-masa </w:t>
      </w:r>
      <w:r w:rsidR="00142ED7" w:rsidRPr="009A6990">
        <w:rPr>
          <w:rFonts w:asciiTheme="majorBidi" w:hAnsiTheme="majorBidi" w:cstheme="majorBidi"/>
          <w:sz w:val="24"/>
          <w:szCs w:val="24"/>
        </w:rPr>
        <w:t>usia produktif mereka memiliki k</w:t>
      </w:r>
      <w:r w:rsidRPr="009A6990">
        <w:rPr>
          <w:rFonts w:asciiTheme="majorBidi" w:hAnsiTheme="majorBidi" w:cstheme="majorBidi"/>
          <w:sz w:val="24"/>
          <w:szCs w:val="24"/>
        </w:rPr>
        <w:t>ontrol spiritual yang kuat.</w:t>
      </w:r>
      <w:r w:rsidR="00142ED7" w:rsidRPr="009A6990">
        <w:rPr>
          <w:rFonts w:asciiTheme="majorBidi" w:hAnsiTheme="majorBidi" w:cstheme="majorBidi"/>
          <w:sz w:val="24"/>
          <w:szCs w:val="24"/>
        </w:rPr>
        <w:t xml:space="preserve"> Fenomena itu terjadi pada beberapa mantan pimpinan perguruan tinggi (rector, wakil, dekan, dan lai-lain) </w:t>
      </w:r>
      <w:r w:rsidR="00A839BE" w:rsidRPr="009A6990">
        <w:rPr>
          <w:rFonts w:asciiTheme="majorBidi" w:hAnsiTheme="majorBidi" w:cstheme="majorBidi"/>
          <w:sz w:val="24"/>
          <w:szCs w:val="24"/>
        </w:rPr>
        <w:t xml:space="preserve">PTKIN </w:t>
      </w:r>
      <w:r w:rsidR="00142ED7" w:rsidRPr="009A6990">
        <w:rPr>
          <w:rFonts w:asciiTheme="majorBidi" w:hAnsiTheme="majorBidi" w:cstheme="majorBidi"/>
          <w:sz w:val="24"/>
          <w:szCs w:val="24"/>
        </w:rPr>
        <w:t>yang menekuni dunia spiritual ketika mereka sudah tidak mendapatkan tugas tambahan</w:t>
      </w:r>
      <w:r w:rsidR="00687B8B" w:rsidRPr="009A6990">
        <w:rPr>
          <w:rFonts w:asciiTheme="majorBidi" w:hAnsiTheme="majorBidi" w:cstheme="majorBidi"/>
          <w:sz w:val="24"/>
          <w:szCs w:val="24"/>
        </w:rPr>
        <w:t xml:space="preserve"> dan otoritas </w:t>
      </w:r>
      <w:r w:rsidR="00A839BE" w:rsidRPr="009A6990">
        <w:rPr>
          <w:rFonts w:asciiTheme="majorBidi" w:hAnsiTheme="majorBidi" w:cstheme="majorBidi"/>
          <w:sz w:val="24"/>
          <w:szCs w:val="24"/>
        </w:rPr>
        <w:t xml:space="preserve">menahkodai lembaga pendidikan tinggi </w:t>
      </w:r>
      <w:r w:rsidR="00142ED7" w:rsidRPr="009A6990">
        <w:rPr>
          <w:rFonts w:asciiTheme="majorBidi" w:hAnsiTheme="majorBidi" w:cstheme="majorBidi"/>
          <w:sz w:val="24"/>
          <w:szCs w:val="24"/>
        </w:rPr>
        <w:t xml:space="preserve">sehingga dampak spiritual yang mereka dalami hanya </w:t>
      </w:r>
      <w:r w:rsidR="00A839BE" w:rsidRPr="009A6990">
        <w:rPr>
          <w:rFonts w:asciiTheme="majorBidi" w:hAnsiTheme="majorBidi" w:cstheme="majorBidi"/>
          <w:sz w:val="24"/>
          <w:szCs w:val="24"/>
        </w:rPr>
        <w:t xml:space="preserve">berdampak secara </w:t>
      </w:r>
      <w:r w:rsidR="00142ED7" w:rsidRPr="009A6990">
        <w:rPr>
          <w:rFonts w:asciiTheme="majorBidi" w:hAnsiTheme="majorBidi" w:cstheme="majorBidi"/>
          <w:sz w:val="24"/>
          <w:szCs w:val="24"/>
        </w:rPr>
        <w:t>pribadi dan</w:t>
      </w:r>
      <w:r w:rsidR="00A839BE" w:rsidRPr="009A6990">
        <w:rPr>
          <w:rFonts w:asciiTheme="majorBidi" w:hAnsiTheme="majorBidi" w:cstheme="majorBidi"/>
          <w:sz w:val="24"/>
          <w:szCs w:val="24"/>
        </w:rPr>
        <w:t xml:space="preserve"> terhadap</w:t>
      </w:r>
      <w:r w:rsidR="00142ED7" w:rsidRPr="009A6990">
        <w:rPr>
          <w:rFonts w:asciiTheme="majorBidi" w:hAnsiTheme="majorBidi" w:cstheme="majorBidi"/>
          <w:sz w:val="24"/>
          <w:szCs w:val="24"/>
        </w:rPr>
        <w:t xml:space="preserve"> anggotanya saja, tidak mungkin lagi berpengaruh</w:t>
      </w:r>
      <w:r w:rsidR="00CF517A" w:rsidRPr="009A6990">
        <w:rPr>
          <w:rFonts w:asciiTheme="majorBidi" w:hAnsiTheme="majorBidi" w:cstheme="majorBidi"/>
          <w:sz w:val="24"/>
          <w:szCs w:val="24"/>
        </w:rPr>
        <w:t xml:space="preserve"> secara masif</w:t>
      </w:r>
      <w:r w:rsidR="00142ED7" w:rsidRPr="009A6990">
        <w:rPr>
          <w:rFonts w:asciiTheme="majorBidi" w:hAnsiTheme="majorBidi" w:cstheme="majorBidi"/>
          <w:sz w:val="24"/>
          <w:szCs w:val="24"/>
        </w:rPr>
        <w:t xml:space="preserve"> terhadap pengelolaan lembaga pendidikan</w:t>
      </w:r>
      <w:r w:rsidR="00CF517A" w:rsidRPr="009A6990">
        <w:rPr>
          <w:rFonts w:asciiTheme="majorBidi" w:hAnsiTheme="majorBidi" w:cstheme="majorBidi"/>
          <w:sz w:val="24"/>
          <w:szCs w:val="24"/>
        </w:rPr>
        <w:t>, terutama pada kecerdasan spiritual mahasiswa</w:t>
      </w:r>
      <w:r w:rsidR="00142ED7" w:rsidRPr="009A6990">
        <w:rPr>
          <w:rFonts w:asciiTheme="majorBidi" w:hAnsiTheme="majorBidi" w:cstheme="majorBidi"/>
          <w:sz w:val="24"/>
          <w:szCs w:val="24"/>
        </w:rPr>
        <w:t>.</w:t>
      </w:r>
    </w:p>
    <w:p w:rsidR="00202004" w:rsidRPr="009A6990" w:rsidRDefault="00A16556" w:rsidP="00CF517A">
      <w:pPr>
        <w:ind w:firstLine="720"/>
        <w:jc w:val="both"/>
        <w:rPr>
          <w:rFonts w:asciiTheme="majorBidi" w:hAnsiTheme="majorBidi" w:cstheme="majorBidi"/>
          <w:sz w:val="24"/>
          <w:szCs w:val="24"/>
        </w:rPr>
      </w:pPr>
      <w:r w:rsidRPr="009A6990">
        <w:rPr>
          <w:rFonts w:asciiTheme="majorBidi" w:hAnsiTheme="majorBidi" w:cstheme="majorBidi"/>
          <w:sz w:val="24"/>
          <w:szCs w:val="24"/>
        </w:rPr>
        <w:t>Konsep manusia dalam dunia pendidikan dilihat sebagai makhluk yang lengkap terdiri</w:t>
      </w:r>
      <w:r w:rsidR="00202004" w:rsidRPr="009A6990">
        <w:rPr>
          <w:rFonts w:asciiTheme="majorBidi" w:hAnsiTheme="majorBidi" w:cstheme="majorBidi"/>
          <w:sz w:val="24"/>
          <w:szCs w:val="24"/>
        </w:rPr>
        <w:t xml:space="preserve"> dari</w:t>
      </w:r>
      <w:r w:rsidRPr="009A6990">
        <w:rPr>
          <w:rFonts w:asciiTheme="majorBidi" w:hAnsiTheme="majorBidi" w:cstheme="majorBidi"/>
          <w:sz w:val="24"/>
          <w:szCs w:val="24"/>
        </w:rPr>
        <w:t xml:space="preserve"> unsur jasman</w:t>
      </w:r>
      <w:r w:rsidR="00E84AA3" w:rsidRPr="009A6990">
        <w:rPr>
          <w:rFonts w:asciiTheme="majorBidi" w:hAnsiTheme="majorBidi" w:cstheme="majorBidi"/>
          <w:sz w:val="24"/>
          <w:szCs w:val="24"/>
        </w:rPr>
        <w:t xml:space="preserve">i-rohani, jiwa-akal, nafs-qolb. </w:t>
      </w:r>
      <w:r w:rsidR="007944D3" w:rsidRPr="009A6990">
        <w:rPr>
          <w:rFonts w:asciiTheme="majorBidi" w:hAnsiTheme="majorBidi" w:cstheme="majorBidi"/>
          <w:sz w:val="24"/>
          <w:szCs w:val="24"/>
        </w:rPr>
        <w:t xml:space="preserve">Berkaitan dengan kecerdasan spiritual </w:t>
      </w:r>
      <w:r w:rsidR="00202004" w:rsidRPr="009A6990">
        <w:rPr>
          <w:rFonts w:asciiTheme="majorBidi" w:hAnsiTheme="majorBidi" w:cstheme="majorBidi"/>
          <w:sz w:val="24"/>
          <w:szCs w:val="24"/>
        </w:rPr>
        <w:t>ini, Islam meru</w:t>
      </w:r>
      <w:r w:rsidR="007944D3" w:rsidRPr="009A6990">
        <w:rPr>
          <w:rFonts w:asciiTheme="majorBidi" w:hAnsiTheme="majorBidi" w:cstheme="majorBidi"/>
          <w:sz w:val="24"/>
          <w:szCs w:val="24"/>
        </w:rPr>
        <w:t>pakan</w:t>
      </w:r>
      <w:r w:rsidR="004D533D" w:rsidRPr="009A6990">
        <w:rPr>
          <w:rFonts w:asciiTheme="majorBidi" w:hAnsiTheme="majorBidi" w:cstheme="majorBidi"/>
          <w:sz w:val="24"/>
          <w:szCs w:val="24"/>
        </w:rPr>
        <w:t xml:space="preserve"> agama</w:t>
      </w:r>
      <w:r w:rsidR="00A00D60" w:rsidRPr="009A6990">
        <w:rPr>
          <w:rFonts w:asciiTheme="majorBidi" w:hAnsiTheme="majorBidi" w:cstheme="majorBidi"/>
          <w:sz w:val="24"/>
          <w:szCs w:val="24"/>
        </w:rPr>
        <w:t xml:space="preserve"> yang pandangan dunia tauhidnya sangat </w:t>
      </w:r>
      <w:r w:rsidR="00CF517A" w:rsidRPr="009A6990">
        <w:rPr>
          <w:rFonts w:asciiTheme="majorBidi" w:hAnsiTheme="majorBidi" w:cstheme="majorBidi"/>
          <w:sz w:val="24"/>
          <w:szCs w:val="24"/>
        </w:rPr>
        <w:t>memperhatikan</w:t>
      </w:r>
      <w:r w:rsidR="00A00D60" w:rsidRPr="009A6990">
        <w:rPr>
          <w:rFonts w:asciiTheme="majorBidi" w:hAnsiTheme="majorBidi" w:cstheme="majorBidi"/>
          <w:sz w:val="24"/>
          <w:szCs w:val="24"/>
        </w:rPr>
        <w:t xml:space="preserve"> kecerdasan ini.</w:t>
      </w:r>
      <w:r w:rsidR="00202004" w:rsidRPr="009A6990">
        <w:rPr>
          <w:rFonts w:asciiTheme="majorBidi" w:hAnsiTheme="majorBidi" w:cstheme="majorBidi"/>
          <w:sz w:val="24"/>
          <w:szCs w:val="24"/>
        </w:rPr>
        <w:t xml:space="preserve"> Sebab, menurut pandangan dunia tauhid Islam, manifestasi dari keseluruhan kecerdasan itu akan tidak bermakna justru ketika tidak berbasiskan spiritualitas. Dengan demikian kecerdasan spiritual menjadi sentra kepedulian pen</w:t>
      </w:r>
      <w:r w:rsidR="00CF36F7" w:rsidRPr="009A6990">
        <w:rPr>
          <w:rFonts w:asciiTheme="majorBidi" w:hAnsiTheme="majorBidi" w:cstheme="majorBidi"/>
          <w:sz w:val="24"/>
          <w:szCs w:val="24"/>
        </w:rPr>
        <w:t xml:space="preserve">didikan Islam. </w:t>
      </w:r>
      <w:r w:rsidR="004D533D" w:rsidRPr="009A6990">
        <w:rPr>
          <w:rFonts w:asciiTheme="majorBidi" w:hAnsiTheme="majorBidi" w:cstheme="majorBidi"/>
          <w:sz w:val="24"/>
          <w:szCs w:val="24"/>
        </w:rPr>
        <w:t xml:space="preserve">Pada tingkat </w:t>
      </w:r>
      <w:r w:rsidR="0097486D" w:rsidRPr="009A6990">
        <w:rPr>
          <w:rFonts w:asciiTheme="majorBidi" w:hAnsiTheme="majorBidi" w:cstheme="majorBidi"/>
          <w:sz w:val="24"/>
          <w:szCs w:val="24"/>
        </w:rPr>
        <w:t>metodologi</w:t>
      </w:r>
      <w:r w:rsidR="00A00D60" w:rsidRPr="009A6990">
        <w:rPr>
          <w:rFonts w:asciiTheme="majorBidi" w:hAnsiTheme="majorBidi" w:cstheme="majorBidi"/>
          <w:sz w:val="24"/>
          <w:szCs w:val="24"/>
        </w:rPr>
        <w:t xml:space="preserve"> praktis, perhatian terhadap persoalan ini </w:t>
      </w:r>
      <w:r w:rsidR="00CF36F7" w:rsidRPr="009A6990">
        <w:rPr>
          <w:rFonts w:asciiTheme="majorBidi" w:hAnsiTheme="majorBidi" w:cstheme="majorBidi"/>
          <w:sz w:val="24"/>
          <w:szCs w:val="24"/>
        </w:rPr>
        <w:t>telah melahirkan</w:t>
      </w:r>
      <w:r w:rsidR="00A00D60" w:rsidRPr="009A6990">
        <w:rPr>
          <w:rFonts w:asciiTheme="majorBidi" w:hAnsiTheme="majorBidi" w:cstheme="majorBidi"/>
          <w:sz w:val="24"/>
          <w:szCs w:val="24"/>
        </w:rPr>
        <w:t>b</w:t>
      </w:r>
      <w:r w:rsidR="00CF36F7" w:rsidRPr="009A6990">
        <w:rPr>
          <w:rFonts w:asciiTheme="majorBidi" w:hAnsiTheme="majorBidi" w:cstheme="majorBidi"/>
          <w:sz w:val="24"/>
          <w:szCs w:val="24"/>
        </w:rPr>
        <w:t>anyak aliran tarekat</w:t>
      </w:r>
      <w:r w:rsidR="00A00D60" w:rsidRPr="009A6990">
        <w:rPr>
          <w:rFonts w:asciiTheme="majorBidi" w:hAnsiTheme="majorBidi" w:cstheme="majorBidi"/>
          <w:sz w:val="24"/>
          <w:szCs w:val="24"/>
        </w:rPr>
        <w:t xml:space="preserve"> di dunia tasawuf. Sedangkan</w:t>
      </w:r>
      <w:r w:rsidR="00202004" w:rsidRPr="009A6990">
        <w:rPr>
          <w:rFonts w:asciiTheme="majorBidi" w:hAnsiTheme="majorBidi" w:cstheme="majorBidi"/>
          <w:sz w:val="24"/>
          <w:szCs w:val="24"/>
        </w:rPr>
        <w:t xml:space="preserve"> pad</w:t>
      </w:r>
      <w:r w:rsidR="00A00D60" w:rsidRPr="009A6990">
        <w:rPr>
          <w:rFonts w:asciiTheme="majorBidi" w:hAnsiTheme="majorBidi" w:cstheme="majorBidi"/>
          <w:sz w:val="24"/>
          <w:szCs w:val="24"/>
        </w:rPr>
        <w:t>a tingkat pemikiran sufistik dan teosofik, telah dikembangkan sampai ke tingkat</w:t>
      </w:r>
      <w:r w:rsidR="00202004" w:rsidRPr="009A6990">
        <w:rPr>
          <w:rFonts w:asciiTheme="majorBidi" w:hAnsiTheme="majorBidi" w:cstheme="majorBidi"/>
          <w:sz w:val="24"/>
          <w:szCs w:val="24"/>
        </w:rPr>
        <w:t xml:space="preserve"> teori perjalanan rohani.</w:t>
      </w:r>
    </w:p>
    <w:p w:rsidR="00202004" w:rsidRPr="009A6990" w:rsidRDefault="00CF36F7" w:rsidP="00FA478F">
      <w:pPr>
        <w:ind w:firstLine="720"/>
        <w:jc w:val="both"/>
        <w:rPr>
          <w:rFonts w:asciiTheme="majorBidi" w:hAnsiTheme="majorBidi" w:cstheme="majorBidi"/>
          <w:sz w:val="24"/>
          <w:szCs w:val="24"/>
        </w:rPr>
      </w:pPr>
      <w:r w:rsidRPr="009A6990">
        <w:rPr>
          <w:rFonts w:asciiTheme="majorBidi" w:hAnsiTheme="majorBidi" w:cstheme="majorBidi"/>
          <w:sz w:val="24"/>
          <w:szCs w:val="24"/>
        </w:rPr>
        <w:t>Banyak pihak yang menilai, p</w:t>
      </w:r>
      <w:r w:rsidR="00202004" w:rsidRPr="009A6990">
        <w:rPr>
          <w:rFonts w:asciiTheme="majorBidi" w:hAnsiTheme="majorBidi" w:cstheme="majorBidi"/>
          <w:sz w:val="24"/>
          <w:szCs w:val="24"/>
        </w:rPr>
        <w:t>endidikan spiritual</w:t>
      </w:r>
      <w:r w:rsidR="0097486D" w:rsidRPr="009A6990">
        <w:rPr>
          <w:rFonts w:asciiTheme="majorBidi" w:hAnsiTheme="majorBidi" w:cstheme="majorBidi"/>
          <w:sz w:val="24"/>
          <w:szCs w:val="24"/>
        </w:rPr>
        <w:t xml:space="preserve"> sangatlah tepat untuk tercapainya tujuan</w:t>
      </w:r>
      <w:r w:rsidRPr="009A6990">
        <w:rPr>
          <w:rFonts w:asciiTheme="majorBidi" w:hAnsiTheme="majorBidi" w:cstheme="majorBidi"/>
          <w:sz w:val="24"/>
          <w:szCs w:val="24"/>
        </w:rPr>
        <w:t xml:space="preserve"> pendidikan khususnya untuk </w:t>
      </w:r>
      <w:r w:rsidR="00202004" w:rsidRPr="009A6990">
        <w:rPr>
          <w:rFonts w:asciiTheme="majorBidi" w:hAnsiTheme="majorBidi" w:cstheme="majorBidi"/>
          <w:sz w:val="24"/>
          <w:szCs w:val="24"/>
        </w:rPr>
        <w:t>pen</w:t>
      </w:r>
      <w:r w:rsidR="00A00D60" w:rsidRPr="009A6990">
        <w:rPr>
          <w:rFonts w:asciiTheme="majorBidi" w:hAnsiTheme="majorBidi" w:cstheme="majorBidi"/>
          <w:sz w:val="24"/>
          <w:szCs w:val="24"/>
        </w:rPr>
        <w:t>ingkatan</w:t>
      </w:r>
      <w:r w:rsidR="00202004" w:rsidRPr="009A6990">
        <w:rPr>
          <w:rFonts w:asciiTheme="majorBidi" w:hAnsiTheme="majorBidi" w:cstheme="majorBidi"/>
          <w:sz w:val="24"/>
          <w:szCs w:val="24"/>
        </w:rPr>
        <w:t xml:space="preserve"> p</w:t>
      </w:r>
      <w:r w:rsidR="00A00D60" w:rsidRPr="009A6990">
        <w:rPr>
          <w:rFonts w:asciiTheme="majorBidi" w:hAnsiTheme="majorBidi" w:cstheme="majorBidi"/>
          <w:sz w:val="24"/>
          <w:szCs w:val="24"/>
        </w:rPr>
        <w:t>restasi</w:t>
      </w:r>
      <w:r w:rsidR="00202004" w:rsidRPr="009A6990">
        <w:rPr>
          <w:rFonts w:asciiTheme="majorBidi" w:hAnsiTheme="majorBidi" w:cstheme="majorBidi"/>
          <w:sz w:val="24"/>
          <w:szCs w:val="24"/>
        </w:rPr>
        <w:t xml:space="preserve"> belajar. Pendidikan rohani (spiritual) merupakan nilai yang inti (</w:t>
      </w:r>
      <w:r w:rsidR="00202004" w:rsidRPr="009A6990">
        <w:rPr>
          <w:rFonts w:asciiTheme="majorBidi" w:hAnsiTheme="majorBidi" w:cstheme="majorBidi"/>
          <w:i/>
          <w:sz w:val="24"/>
          <w:szCs w:val="24"/>
        </w:rPr>
        <w:t>core values</w:t>
      </w:r>
      <w:r w:rsidR="00202004" w:rsidRPr="009A6990">
        <w:rPr>
          <w:rFonts w:asciiTheme="majorBidi" w:hAnsiTheme="majorBidi" w:cstheme="majorBidi"/>
          <w:sz w:val="24"/>
          <w:szCs w:val="24"/>
        </w:rPr>
        <w:t>) dari sebuah projek pendidikan. Hal inilah yang membuat Luqman al-Haki</w:t>
      </w:r>
      <w:r w:rsidR="00A00D60" w:rsidRPr="009A6990">
        <w:rPr>
          <w:rFonts w:asciiTheme="majorBidi" w:hAnsiTheme="majorBidi" w:cstheme="majorBidi"/>
          <w:sz w:val="24"/>
          <w:szCs w:val="24"/>
        </w:rPr>
        <w:t xml:space="preserve">m, </w:t>
      </w:r>
      <w:r w:rsidR="00A00D60" w:rsidRPr="009A6990">
        <w:rPr>
          <w:rFonts w:asciiTheme="majorBidi" w:hAnsiTheme="majorBidi" w:cstheme="majorBidi"/>
          <w:sz w:val="24"/>
          <w:szCs w:val="24"/>
        </w:rPr>
        <w:lastRenderedPageBreak/>
        <w:t>keluarga Nabi Ibrahim, Khidr a.</w:t>
      </w:r>
      <w:r w:rsidR="00202004" w:rsidRPr="009A6990">
        <w:rPr>
          <w:rFonts w:asciiTheme="majorBidi" w:hAnsiTheme="majorBidi" w:cstheme="majorBidi"/>
          <w:sz w:val="24"/>
          <w:szCs w:val="24"/>
        </w:rPr>
        <w:t xml:space="preserve">s. dan Nabi Muhammad Saw. </w:t>
      </w:r>
      <w:r w:rsidR="00F924AC" w:rsidRPr="009A6990">
        <w:rPr>
          <w:rFonts w:asciiTheme="majorBidi" w:hAnsiTheme="majorBidi" w:cstheme="majorBidi"/>
          <w:sz w:val="24"/>
          <w:szCs w:val="24"/>
        </w:rPr>
        <w:t xml:space="preserve">al-hikmah yang tidak lain adalah ilmu </w:t>
      </w:r>
      <w:r w:rsidR="00F924AC" w:rsidRPr="009A6990">
        <w:rPr>
          <w:rFonts w:asciiTheme="majorBidi" w:hAnsiTheme="majorBidi" w:cstheme="majorBidi"/>
          <w:i/>
          <w:iCs/>
          <w:sz w:val="24"/>
          <w:szCs w:val="24"/>
        </w:rPr>
        <w:t>mawhibah</w:t>
      </w:r>
      <w:r w:rsidR="00F924AC" w:rsidRPr="009A6990">
        <w:rPr>
          <w:rFonts w:asciiTheme="majorBidi" w:hAnsiTheme="majorBidi" w:cstheme="majorBidi"/>
          <w:sz w:val="24"/>
          <w:szCs w:val="24"/>
        </w:rPr>
        <w:t xml:space="preserve"> (pemberian). </w:t>
      </w:r>
      <w:r w:rsidR="00202004" w:rsidRPr="009A6990">
        <w:rPr>
          <w:rFonts w:asciiTheme="majorBidi" w:hAnsiTheme="majorBidi" w:cstheme="majorBidi"/>
          <w:sz w:val="24"/>
          <w:szCs w:val="24"/>
        </w:rPr>
        <w:t xml:space="preserve">Pada saat puncak pencapaian spiritual itu dijangkau maka identitas selain </w:t>
      </w:r>
      <w:r w:rsidR="00F924AC" w:rsidRPr="009A6990">
        <w:rPr>
          <w:rFonts w:asciiTheme="majorBidi" w:hAnsiTheme="majorBidi" w:cstheme="majorBidi"/>
          <w:sz w:val="24"/>
          <w:szCs w:val="24"/>
        </w:rPr>
        <w:t>‘</w:t>
      </w:r>
      <w:r w:rsidR="00202004" w:rsidRPr="009A6990">
        <w:rPr>
          <w:rFonts w:asciiTheme="majorBidi" w:hAnsiTheme="majorBidi" w:cstheme="majorBidi"/>
          <w:sz w:val="24"/>
          <w:szCs w:val="24"/>
        </w:rPr>
        <w:t>hamba</w:t>
      </w:r>
      <w:r w:rsidR="00F924AC" w:rsidRPr="009A6990">
        <w:rPr>
          <w:rFonts w:asciiTheme="majorBidi" w:hAnsiTheme="majorBidi" w:cstheme="majorBidi"/>
          <w:sz w:val="24"/>
          <w:szCs w:val="24"/>
        </w:rPr>
        <w:t xml:space="preserve"> Allah’tidak ditonjolkan</w:t>
      </w:r>
      <w:r w:rsidR="00202004" w:rsidRPr="009A6990">
        <w:rPr>
          <w:rFonts w:asciiTheme="majorBidi" w:hAnsiTheme="majorBidi" w:cstheme="majorBidi"/>
          <w:sz w:val="24"/>
          <w:szCs w:val="24"/>
        </w:rPr>
        <w:t>. Dapat dilihat ketika puncak pencapaian spiritual itu terwujud maka identitas pribadi dan simbol jabatan tidak menjadi pilihan</w:t>
      </w:r>
      <w:r w:rsidR="00CF517A" w:rsidRPr="009A6990">
        <w:rPr>
          <w:rFonts w:asciiTheme="majorBidi" w:hAnsiTheme="majorBidi" w:cstheme="majorBidi"/>
          <w:sz w:val="24"/>
          <w:szCs w:val="24"/>
        </w:rPr>
        <w:t xml:space="preserve"> kata (diksi)</w:t>
      </w:r>
      <w:r w:rsidRPr="009A6990">
        <w:rPr>
          <w:rFonts w:asciiTheme="majorBidi" w:hAnsiTheme="majorBidi" w:cstheme="majorBidi"/>
          <w:sz w:val="24"/>
          <w:szCs w:val="24"/>
        </w:rPr>
        <w:t xml:space="preserve"> yang dimunculkan</w:t>
      </w:r>
      <w:r w:rsidR="00CF517A" w:rsidRPr="009A6990">
        <w:rPr>
          <w:rFonts w:asciiTheme="majorBidi" w:hAnsiTheme="majorBidi" w:cstheme="majorBidi"/>
          <w:sz w:val="24"/>
          <w:szCs w:val="24"/>
        </w:rPr>
        <w:t xml:space="preserve"> lagi</w:t>
      </w:r>
      <w:r w:rsidR="00202004" w:rsidRPr="009A6990">
        <w:rPr>
          <w:rFonts w:asciiTheme="majorBidi" w:hAnsiTheme="majorBidi" w:cstheme="majorBidi"/>
          <w:sz w:val="24"/>
          <w:szCs w:val="24"/>
        </w:rPr>
        <w:t xml:space="preserve">. Misalnya, ketika Nabi Muhammad Saw. </w:t>
      </w:r>
      <w:r w:rsidR="00202004" w:rsidRPr="009A6990">
        <w:rPr>
          <w:rFonts w:asciiTheme="majorBidi" w:hAnsiTheme="majorBidi" w:cstheme="majorBidi"/>
          <w:i/>
          <w:sz w:val="24"/>
          <w:szCs w:val="24"/>
        </w:rPr>
        <w:t>ber-isra’</w:t>
      </w:r>
      <w:r w:rsidR="00202004" w:rsidRPr="009A6990">
        <w:rPr>
          <w:rFonts w:asciiTheme="majorBidi" w:hAnsiTheme="majorBidi" w:cstheme="majorBidi"/>
          <w:sz w:val="24"/>
          <w:szCs w:val="24"/>
        </w:rPr>
        <w:t xml:space="preserve"> dan </w:t>
      </w:r>
      <w:r w:rsidR="00202004" w:rsidRPr="009A6990">
        <w:rPr>
          <w:rFonts w:asciiTheme="majorBidi" w:hAnsiTheme="majorBidi" w:cstheme="majorBidi"/>
          <w:i/>
          <w:sz w:val="24"/>
          <w:szCs w:val="24"/>
        </w:rPr>
        <w:t>mi’raj</w:t>
      </w:r>
      <w:r w:rsidR="00202004" w:rsidRPr="009A6990">
        <w:rPr>
          <w:rFonts w:asciiTheme="majorBidi" w:hAnsiTheme="majorBidi" w:cstheme="majorBidi"/>
          <w:sz w:val="24"/>
          <w:szCs w:val="24"/>
        </w:rPr>
        <w:t xml:space="preserve"> maka terma ‘</w:t>
      </w:r>
      <w:r w:rsidR="00202004" w:rsidRPr="009A6990">
        <w:rPr>
          <w:rFonts w:asciiTheme="majorBidi" w:hAnsiTheme="majorBidi" w:cstheme="majorBidi"/>
          <w:i/>
          <w:sz w:val="24"/>
          <w:szCs w:val="24"/>
        </w:rPr>
        <w:t>abdun</w:t>
      </w:r>
      <w:r w:rsidR="00202004" w:rsidRPr="009A6990">
        <w:rPr>
          <w:rFonts w:asciiTheme="majorBidi" w:hAnsiTheme="majorBidi" w:cstheme="majorBidi"/>
          <w:sz w:val="24"/>
          <w:szCs w:val="24"/>
        </w:rPr>
        <w:t xml:space="preserve"> (hamba) digunakan oleh al-Quran (Q.S. al-Isra: ayat 1).  Begitu pula ketika Khidr a.s.</w:t>
      </w:r>
      <w:r w:rsidR="00F924AC" w:rsidRPr="009A6990">
        <w:rPr>
          <w:rFonts w:asciiTheme="majorBidi" w:hAnsiTheme="majorBidi" w:cstheme="majorBidi"/>
          <w:sz w:val="24"/>
          <w:szCs w:val="24"/>
        </w:rPr>
        <w:t xml:space="preserve"> dinnfrmasikan kisah pertemuannya dengan Nabi Musa a.s. maka</w:t>
      </w:r>
      <w:r w:rsidR="00202004" w:rsidRPr="009A6990">
        <w:rPr>
          <w:rFonts w:asciiTheme="majorBidi" w:hAnsiTheme="majorBidi" w:cstheme="majorBidi"/>
          <w:sz w:val="24"/>
          <w:szCs w:val="24"/>
        </w:rPr>
        <w:t xml:space="preserve"> digunakan kata ‘</w:t>
      </w:r>
      <w:r w:rsidR="00202004" w:rsidRPr="009A6990">
        <w:rPr>
          <w:rFonts w:asciiTheme="majorBidi" w:hAnsiTheme="majorBidi" w:cstheme="majorBidi"/>
          <w:i/>
          <w:sz w:val="24"/>
          <w:szCs w:val="24"/>
        </w:rPr>
        <w:t>abdan</w:t>
      </w:r>
      <w:r w:rsidR="00FA478F" w:rsidRPr="009A6990">
        <w:rPr>
          <w:rFonts w:asciiTheme="majorBidi" w:hAnsiTheme="majorBidi" w:cstheme="majorBidi"/>
          <w:sz w:val="24"/>
          <w:szCs w:val="24"/>
        </w:rPr>
        <w:t xml:space="preserve"> pada </w:t>
      </w:r>
      <w:r w:rsidR="00202004" w:rsidRPr="009A6990">
        <w:rPr>
          <w:rFonts w:asciiTheme="majorBidi" w:hAnsiTheme="majorBidi" w:cstheme="majorBidi"/>
          <w:sz w:val="24"/>
          <w:szCs w:val="24"/>
        </w:rPr>
        <w:t>Q.s. al-Kahfi ayat</w:t>
      </w:r>
      <w:r w:rsidR="000B029D" w:rsidRPr="009A6990">
        <w:rPr>
          <w:rFonts w:asciiTheme="majorBidi" w:hAnsiTheme="majorBidi" w:cstheme="majorBidi"/>
          <w:sz w:val="24"/>
          <w:szCs w:val="24"/>
        </w:rPr>
        <w:t xml:space="preserve"> 65</w:t>
      </w:r>
      <w:r w:rsidR="00FA478F" w:rsidRPr="009A6990">
        <w:rPr>
          <w:rFonts w:asciiTheme="majorBidi" w:hAnsiTheme="majorBidi" w:cstheme="majorBidi"/>
          <w:sz w:val="24"/>
          <w:szCs w:val="24"/>
        </w:rPr>
        <w:t>&amp; (Ash-Shabuni,t.t.: 188-.190).</w:t>
      </w:r>
      <w:r w:rsidR="00F924AC" w:rsidRPr="009A6990">
        <w:rPr>
          <w:rFonts w:asciiTheme="majorBidi" w:hAnsiTheme="majorBidi" w:cstheme="majorBidi"/>
          <w:sz w:val="24"/>
          <w:szCs w:val="24"/>
        </w:rPr>
        <w:t>Oleh karena itu, p</w:t>
      </w:r>
      <w:r w:rsidR="00202004" w:rsidRPr="009A6990">
        <w:rPr>
          <w:rFonts w:asciiTheme="majorBidi" w:hAnsiTheme="majorBidi" w:cstheme="majorBidi"/>
          <w:sz w:val="24"/>
          <w:szCs w:val="24"/>
        </w:rPr>
        <w:t xml:space="preserve">uncak pencapai seluruh rangkaian proses pendidikan yaitu: </w:t>
      </w:r>
      <w:r w:rsidR="00202004" w:rsidRPr="009A6990">
        <w:rPr>
          <w:rFonts w:asciiTheme="majorBidi" w:hAnsiTheme="majorBidi" w:cstheme="majorBidi"/>
          <w:i/>
          <w:sz w:val="24"/>
          <w:szCs w:val="24"/>
        </w:rPr>
        <w:t>pertama</w:t>
      </w:r>
      <w:r w:rsidRPr="009A6990">
        <w:rPr>
          <w:rFonts w:asciiTheme="majorBidi" w:hAnsiTheme="majorBidi" w:cstheme="majorBidi"/>
          <w:sz w:val="24"/>
          <w:szCs w:val="24"/>
        </w:rPr>
        <w:t xml:space="preserve">, </w:t>
      </w:r>
      <w:r w:rsidR="00202004" w:rsidRPr="009A6990">
        <w:rPr>
          <w:rFonts w:asciiTheme="majorBidi" w:hAnsiTheme="majorBidi" w:cstheme="majorBidi"/>
          <w:sz w:val="24"/>
          <w:szCs w:val="24"/>
        </w:rPr>
        <w:t xml:space="preserve">mengantar dan menuntun manusia mewujudkan penghambaan kepada Allah, sehingga identitas </w:t>
      </w:r>
      <w:r w:rsidR="00202004" w:rsidRPr="009A6990">
        <w:rPr>
          <w:rFonts w:asciiTheme="majorBidi" w:hAnsiTheme="majorBidi" w:cstheme="majorBidi"/>
          <w:i/>
          <w:sz w:val="24"/>
          <w:szCs w:val="24"/>
        </w:rPr>
        <w:t>abdun</w:t>
      </w:r>
      <w:r w:rsidR="00202004" w:rsidRPr="009A6990">
        <w:rPr>
          <w:rFonts w:asciiTheme="majorBidi" w:hAnsiTheme="majorBidi" w:cstheme="majorBidi"/>
          <w:sz w:val="24"/>
          <w:szCs w:val="24"/>
        </w:rPr>
        <w:t xml:space="preserve"> benar-benar diakui. </w:t>
      </w:r>
      <w:r w:rsidR="007F2CE0" w:rsidRPr="009A6990">
        <w:rPr>
          <w:rFonts w:asciiTheme="majorBidi" w:hAnsiTheme="majorBidi" w:cstheme="majorBidi"/>
          <w:i/>
          <w:iCs/>
          <w:sz w:val="24"/>
          <w:szCs w:val="24"/>
        </w:rPr>
        <w:t xml:space="preserve">Kedua, </w:t>
      </w:r>
      <w:r w:rsidR="007F2CE0" w:rsidRPr="009A6990">
        <w:rPr>
          <w:rFonts w:asciiTheme="majorBidi" w:hAnsiTheme="majorBidi" w:cstheme="majorBidi"/>
          <w:sz w:val="24"/>
          <w:szCs w:val="24"/>
        </w:rPr>
        <w:t xml:space="preserve">pendidikan menurut al-Quran bertujuan mewujudkan tugas kekhalifahan manusia di bumi. </w:t>
      </w:r>
    </w:p>
    <w:p w:rsidR="00DC520C" w:rsidRPr="009A6990" w:rsidRDefault="00DC520C" w:rsidP="00FA478F">
      <w:pPr>
        <w:ind w:firstLine="720"/>
        <w:jc w:val="both"/>
        <w:rPr>
          <w:rFonts w:asciiTheme="majorBidi" w:hAnsiTheme="majorBidi" w:cstheme="majorBidi"/>
          <w:sz w:val="24"/>
          <w:szCs w:val="24"/>
        </w:rPr>
      </w:pPr>
      <w:r w:rsidRPr="009A6990">
        <w:rPr>
          <w:rFonts w:asciiTheme="majorBidi" w:hAnsiTheme="majorBidi" w:cstheme="majorBidi"/>
          <w:sz w:val="24"/>
          <w:szCs w:val="24"/>
        </w:rPr>
        <w:t>Berdasarkan keterangan tersebut, dapat dikemukakan bahwa tujuan pendidikan -sebagaimana Hamka - memiliki dua dimensi; bahagia di dunia dan di akhirat. Untuk mencapai tujuan tersebut manusia harus menjalankan tugasnya dengan baik yaitu beribadah. Segala proses pendidikan pada akhirnya bertujuan agar dapat menjadikan anak didik sebagai abdi Allah yang baik</w:t>
      </w:r>
      <w:r w:rsidR="00FA478F" w:rsidRPr="009A6990">
        <w:rPr>
          <w:rFonts w:asciiTheme="majorBidi" w:hAnsiTheme="majorBidi" w:cstheme="majorBidi"/>
          <w:sz w:val="24"/>
          <w:szCs w:val="24"/>
        </w:rPr>
        <w:t xml:space="preserve"> (Suyitno, 2009: 3). </w:t>
      </w:r>
      <w:r w:rsidRPr="009A6990">
        <w:rPr>
          <w:rFonts w:asciiTheme="majorBidi" w:hAnsiTheme="majorBidi" w:cstheme="majorBidi"/>
          <w:sz w:val="24"/>
          <w:szCs w:val="24"/>
        </w:rPr>
        <w:t>Hal ini tentu menjadikan puncak (</w:t>
      </w:r>
      <w:r w:rsidRPr="009A6990">
        <w:rPr>
          <w:rFonts w:asciiTheme="majorBidi" w:hAnsiTheme="majorBidi" w:cstheme="majorBidi"/>
          <w:i/>
          <w:sz w:val="24"/>
          <w:szCs w:val="24"/>
        </w:rPr>
        <w:t>center point</w:t>
      </w:r>
      <w:r w:rsidRPr="009A6990">
        <w:rPr>
          <w:rFonts w:asciiTheme="majorBidi" w:hAnsiTheme="majorBidi" w:cstheme="majorBidi"/>
          <w:iCs/>
          <w:sz w:val="24"/>
          <w:szCs w:val="24"/>
        </w:rPr>
        <w:t>)</w:t>
      </w:r>
      <w:r w:rsidRPr="009A6990">
        <w:rPr>
          <w:rFonts w:asciiTheme="majorBidi" w:hAnsiTheme="majorBidi" w:cstheme="majorBidi"/>
          <w:sz w:val="24"/>
          <w:szCs w:val="24"/>
        </w:rPr>
        <w:t xml:space="preserve"> dari semua tujuan pendidikan yang dilaksanakan. Aspek moral, intelektual, dan spiritual pada akhirnya bertemu dalam tujuan inti, yaitu menjadikan manusia sebagai hamba Allah dan khalifahnya di bumi.</w:t>
      </w:r>
    </w:p>
    <w:p w:rsidR="00202004" w:rsidRPr="00AF2488" w:rsidRDefault="00AF2488" w:rsidP="00946026">
      <w:pPr>
        <w:pStyle w:val="ListParagraph"/>
        <w:numPr>
          <w:ilvl w:val="0"/>
          <w:numId w:val="6"/>
        </w:numPr>
        <w:ind w:left="450"/>
        <w:rPr>
          <w:rFonts w:asciiTheme="majorBidi" w:hAnsiTheme="majorBidi" w:cstheme="majorBidi"/>
          <w:b/>
          <w:sz w:val="24"/>
          <w:szCs w:val="24"/>
        </w:rPr>
      </w:pPr>
      <w:r>
        <w:rPr>
          <w:rFonts w:asciiTheme="majorBidi" w:hAnsiTheme="majorBidi" w:cstheme="majorBidi"/>
          <w:b/>
          <w:sz w:val="24"/>
          <w:szCs w:val="24"/>
        </w:rPr>
        <w:t xml:space="preserve">KESIMPULAN </w:t>
      </w:r>
    </w:p>
    <w:p w:rsidR="00694D7C" w:rsidRPr="009A6990" w:rsidRDefault="00712FC5" w:rsidP="00F86972">
      <w:pPr>
        <w:ind w:firstLine="720"/>
        <w:jc w:val="both"/>
        <w:rPr>
          <w:rFonts w:asciiTheme="majorBidi" w:hAnsiTheme="majorBidi" w:cstheme="majorBidi"/>
          <w:sz w:val="24"/>
          <w:szCs w:val="24"/>
        </w:rPr>
      </w:pPr>
      <w:r w:rsidRPr="009A6990">
        <w:rPr>
          <w:rFonts w:asciiTheme="majorBidi" w:hAnsiTheme="majorBidi" w:cstheme="majorBidi"/>
          <w:sz w:val="24"/>
          <w:szCs w:val="24"/>
        </w:rPr>
        <w:lastRenderedPageBreak/>
        <w:t>Diskursus tentang pendidikan merupakan aktivitas yang</w:t>
      </w:r>
      <w:r w:rsidR="00462CE3" w:rsidRPr="009A6990">
        <w:rPr>
          <w:rFonts w:asciiTheme="majorBidi" w:hAnsiTheme="majorBidi" w:cstheme="majorBidi"/>
          <w:sz w:val="24"/>
          <w:szCs w:val="24"/>
        </w:rPr>
        <w:t xml:space="preserve"> membincangkan </w:t>
      </w:r>
      <w:r w:rsidRPr="009A6990">
        <w:rPr>
          <w:rFonts w:asciiTheme="majorBidi" w:hAnsiTheme="majorBidi" w:cstheme="majorBidi"/>
          <w:sz w:val="24"/>
          <w:szCs w:val="24"/>
        </w:rPr>
        <w:t xml:space="preserve">tentang </w:t>
      </w:r>
      <w:r w:rsidR="00462CE3" w:rsidRPr="009A6990">
        <w:rPr>
          <w:rFonts w:asciiTheme="majorBidi" w:hAnsiTheme="majorBidi" w:cstheme="majorBidi"/>
          <w:sz w:val="24"/>
          <w:szCs w:val="24"/>
        </w:rPr>
        <w:t>manusia</w:t>
      </w:r>
      <w:r w:rsidR="00303DAB" w:rsidRPr="009A6990">
        <w:rPr>
          <w:rFonts w:asciiTheme="majorBidi" w:hAnsiTheme="majorBidi" w:cstheme="majorBidi"/>
          <w:sz w:val="24"/>
          <w:szCs w:val="24"/>
        </w:rPr>
        <w:t xml:space="preserve"> yang </w:t>
      </w:r>
      <w:r w:rsidR="00462CE3" w:rsidRPr="009A6990">
        <w:rPr>
          <w:rFonts w:asciiTheme="majorBidi" w:hAnsiTheme="majorBidi" w:cstheme="majorBidi"/>
          <w:sz w:val="24"/>
          <w:szCs w:val="24"/>
        </w:rPr>
        <w:t xml:space="preserve">akan mengantar pada kesimpulan bahwa manusia adalah entitas yang unik </w:t>
      </w:r>
      <w:r w:rsidR="00303DAB" w:rsidRPr="009A6990">
        <w:rPr>
          <w:rFonts w:asciiTheme="majorBidi" w:hAnsiTheme="majorBidi" w:cstheme="majorBidi"/>
          <w:sz w:val="24"/>
          <w:szCs w:val="24"/>
        </w:rPr>
        <w:t xml:space="preserve">dan kompleks. Keunikan dan kompleksitas manusia juga membutuhkan pemahaman yang utuh sebelum mendidiknya. </w:t>
      </w:r>
      <w:r w:rsidR="00F924AC" w:rsidRPr="009A6990">
        <w:rPr>
          <w:rFonts w:asciiTheme="majorBidi" w:hAnsiTheme="majorBidi" w:cstheme="majorBidi"/>
          <w:sz w:val="24"/>
          <w:szCs w:val="24"/>
        </w:rPr>
        <w:t xml:space="preserve">Keberhasilan memahami manusia secara utuh merupakan pintu awal untuk dapat mendidik manusia seutuhnya. Sebaliknya, kegagalan memahaminya secara utuh juga menjadi tahap awal kegagalan mendidiknya secara utuh. </w:t>
      </w:r>
      <w:r w:rsidR="004B351A" w:rsidRPr="009A6990">
        <w:rPr>
          <w:rFonts w:asciiTheme="majorBidi" w:hAnsiTheme="majorBidi" w:cstheme="majorBidi"/>
          <w:sz w:val="24"/>
          <w:szCs w:val="24"/>
        </w:rPr>
        <w:t>K</w:t>
      </w:r>
      <w:r w:rsidR="007F2CE0" w:rsidRPr="009A6990">
        <w:rPr>
          <w:rFonts w:asciiTheme="majorBidi" w:hAnsiTheme="majorBidi" w:cstheme="majorBidi"/>
          <w:sz w:val="24"/>
          <w:szCs w:val="24"/>
        </w:rPr>
        <w:t>onsepsi pendidikanpada Q.S. al-Mujadilah ayat 11</w:t>
      </w:r>
      <w:r w:rsidR="004B351A" w:rsidRPr="009A6990">
        <w:rPr>
          <w:rFonts w:asciiTheme="majorBidi" w:hAnsiTheme="majorBidi" w:cstheme="majorBidi"/>
          <w:sz w:val="24"/>
          <w:szCs w:val="24"/>
        </w:rPr>
        <w:t xml:space="preserve"> me</w:t>
      </w:r>
      <w:r w:rsidR="00F86972" w:rsidRPr="009A6990">
        <w:rPr>
          <w:rFonts w:asciiTheme="majorBidi" w:hAnsiTheme="majorBidi" w:cstheme="majorBidi"/>
          <w:sz w:val="24"/>
          <w:szCs w:val="24"/>
        </w:rPr>
        <w:t>muat konsep kecerdasan moral, intelektual, dan spritual</w:t>
      </w:r>
      <w:r w:rsidR="004B351A" w:rsidRPr="009A6990">
        <w:rPr>
          <w:rFonts w:asciiTheme="majorBidi" w:hAnsiTheme="majorBidi" w:cstheme="majorBidi"/>
          <w:sz w:val="24"/>
          <w:szCs w:val="24"/>
        </w:rPr>
        <w:t xml:space="preserve">, </w:t>
      </w:r>
      <w:r w:rsidR="00F86972" w:rsidRPr="009A6990">
        <w:rPr>
          <w:rFonts w:asciiTheme="majorBidi" w:hAnsiTheme="majorBidi" w:cstheme="majorBidi"/>
          <w:sz w:val="24"/>
          <w:szCs w:val="24"/>
        </w:rPr>
        <w:t>tetapi</w:t>
      </w:r>
      <w:r w:rsidR="007F2CE0" w:rsidRPr="009A6990">
        <w:rPr>
          <w:rFonts w:asciiTheme="majorBidi" w:hAnsiTheme="majorBidi" w:cstheme="majorBidi"/>
          <w:sz w:val="24"/>
          <w:szCs w:val="24"/>
        </w:rPr>
        <w:t xml:space="preserve"> ditemukan terjadi distorsi yang dilakukan oleh </w:t>
      </w:r>
      <w:r w:rsidR="00F86972" w:rsidRPr="009A6990">
        <w:rPr>
          <w:rFonts w:asciiTheme="majorBidi" w:hAnsiTheme="majorBidi" w:cstheme="majorBidi"/>
          <w:sz w:val="24"/>
          <w:szCs w:val="24"/>
        </w:rPr>
        <w:t>sebagian</w:t>
      </w:r>
      <w:r w:rsidR="007F2CE0" w:rsidRPr="009A6990">
        <w:rPr>
          <w:rFonts w:asciiTheme="majorBidi" w:hAnsiTheme="majorBidi" w:cstheme="majorBidi"/>
          <w:sz w:val="24"/>
          <w:szCs w:val="24"/>
        </w:rPr>
        <w:t xml:space="preserve"> penafsir</w:t>
      </w:r>
      <w:r w:rsidR="00F86972" w:rsidRPr="009A6990">
        <w:rPr>
          <w:rFonts w:asciiTheme="majorBidi" w:hAnsiTheme="majorBidi" w:cstheme="majorBidi"/>
          <w:sz w:val="24"/>
          <w:szCs w:val="24"/>
        </w:rPr>
        <w:t xml:space="preserve"> dan muballigh</w:t>
      </w:r>
      <w:r w:rsidR="007F2CE0" w:rsidRPr="009A6990">
        <w:rPr>
          <w:rFonts w:asciiTheme="majorBidi" w:hAnsiTheme="majorBidi" w:cstheme="majorBidi"/>
          <w:sz w:val="24"/>
          <w:szCs w:val="24"/>
        </w:rPr>
        <w:t>. U</w:t>
      </w:r>
      <w:r w:rsidR="006970AA" w:rsidRPr="009A6990">
        <w:rPr>
          <w:rFonts w:asciiTheme="majorBidi" w:hAnsiTheme="majorBidi" w:cstheme="majorBidi"/>
          <w:sz w:val="24"/>
          <w:szCs w:val="24"/>
        </w:rPr>
        <w:t>ntuk memahami al-Quran secara utuh dan integral</w:t>
      </w:r>
      <w:r w:rsidR="00F86972" w:rsidRPr="009A6990">
        <w:rPr>
          <w:rFonts w:asciiTheme="majorBidi" w:hAnsiTheme="majorBidi" w:cstheme="majorBidi"/>
          <w:sz w:val="24"/>
          <w:szCs w:val="24"/>
        </w:rPr>
        <w:t>,</w:t>
      </w:r>
      <w:r w:rsidR="006970AA" w:rsidRPr="009A6990">
        <w:rPr>
          <w:rFonts w:asciiTheme="majorBidi" w:hAnsiTheme="majorBidi" w:cstheme="majorBidi"/>
          <w:sz w:val="24"/>
          <w:szCs w:val="24"/>
        </w:rPr>
        <w:t xml:space="preserve"> tidak</w:t>
      </w:r>
      <w:r w:rsidR="00F86972" w:rsidRPr="009A6990">
        <w:rPr>
          <w:rFonts w:asciiTheme="majorBidi" w:hAnsiTheme="majorBidi" w:cstheme="majorBidi"/>
          <w:sz w:val="24"/>
          <w:szCs w:val="24"/>
        </w:rPr>
        <w:t xml:space="preserve"> dapat di</w:t>
      </w:r>
      <w:r w:rsidR="004B351A" w:rsidRPr="009A6990">
        <w:rPr>
          <w:rFonts w:asciiTheme="majorBidi" w:hAnsiTheme="majorBidi" w:cstheme="majorBidi"/>
          <w:sz w:val="24"/>
          <w:szCs w:val="24"/>
        </w:rPr>
        <w:t>lepas</w:t>
      </w:r>
      <w:r w:rsidR="00F86972" w:rsidRPr="009A6990">
        <w:rPr>
          <w:rFonts w:asciiTheme="majorBidi" w:hAnsiTheme="majorBidi" w:cstheme="majorBidi"/>
          <w:sz w:val="24"/>
          <w:szCs w:val="24"/>
        </w:rPr>
        <w:t>kan</w:t>
      </w:r>
      <w:r w:rsidR="004B351A" w:rsidRPr="009A6990">
        <w:rPr>
          <w:rFonts w:asciiTheme="majorBidi" w:hAnsiTheme="majorBidi" w:cstheme="majorBidi"/>
          <w:sz w:val="24"/>
          <w:szCs w:val="24"/>
        </w:rPr>
        <w:t xml:space="preserve"> dari dua komponen utama, yaitu metodologi tafsir dan kompetensi penafsir. Dalam konteks metodologi, d</w:t>
      </w:r>
      <w:r w:rsidR="00694D7C" w:rsidRPr="009A6990">
        <w:rPr>
          <w:rFonts w:asciiTheme="majorBidi" w:hAnsiTheme="majorBidi" w:cstheme="majorBidi"/>
          <w:sz w:val="24"/>
          <w:szCs w:val="24"/>
        </w:rPr>
        <w:t>ibutuhkan sebuah terobosan alternatif metode penafsiran selain empat metode (</w:t>
      </w:r>
      <w:r w:rsidR="00694D7C" w:rsidRPr="009A6990">
        <w:rPr>
          <w:rFonts w:asciiTheme="majorBidi" w:hAnsiTheme="majorBidi" w:cstheme="majorBidi"/>
          <w:i/>
          <w:iCs/>
          <w:sz w:val="24"/>
          <w:szCs w:val="24"/>
        </w:rPr>
        <w:t>tahlili, ijmal</w:t>
      </w:r>
      <w:r w:rsidR="00506938" w:rsidRPr="009A6990">
        <w:rPr>
          <w:rFonts w:asciiTheme="majorBidi" w:hAnsiTheme="majorBidi" w:cstheme="majorBidi"/>
          <w:i/>
          <w:iCs/>
          <w:sz w:val="24"/>
          <w:szCs w:val="24"/>
        </w:rPr>
        <w:t>i</w:t>
      </w:r>
      <w:r w:rsidR="00694D7C" w:rsidRPr="009A6990">
        <w:rPr>
          <w:rFonts w:asciiTheme="majorBidi" w:hAnsiTheme="majorBidi" w:cstheme="majorBidi"/>
          <w:sz w:val="24"/>
          <w:szCs w:val="24"/>
        </w:rPr>
        <w:t xml:space="preserve">, </w:t>
      </w:r>
      <w:r w:rsidR="00694D7C" w:rsidRPr="009A6990">
        <w:rPr>
          <w:rFonts w:asciiTheme="majorBidi" w:hAnsiTheme="majorBidi" w:cstheme="majorBidi"/>
          <w:i/>
          <w:iCs/>
          <w:sz w:val="24"/>
          <w:szCs w:val="24"/>
        </w:rPr>
        <w:t>muqarin</w:t>
      </w:r>
      <w:r w:rsidR="00694D7C" w:rsidRPr="009A6990">
        <w:rPr>
          <w:rFonts w:asciiTheme="majorBidi" w:hAnsiTheme="majorBidi" w:cstheme="majorBidi"/>
          <w:sz w:val="24"/>
          <w:szCs w:val="24"/>
        </w:rPr>
        <w:t xml:space="preserve">, </w:t>
      </w:r>
      <w:r w:rsidR="00B13213" w:rsidRPr="009A6990">
        <w:rPr>
          <w:rFonts w:asciiTheme="majorBidi" w:hAnsiTheme="majorBidi" w:cstheme="majorBidi"/>
          <w:sz w:val="24"/>
          <w:szCs w:val="24"/>
        </w:rPr>
        <w:t xml:space="preserve">dan </w:t>
      </w:r>
      <w:r w:rsidR="00B13213" w:rsidRPr="009A6990">
        <w:rPr>
          <w:rFonts w:asciiTheme="majorBidi" w:hAnsiTheme="majorBidi" w:cstheme="majorBidi"/>
          <w:i/>
          <w:iCs/>
          <w:sz w:val="24"/>
          <w:szCs w:val="24"/>
        </w:rPr>
        <w:t>maudhu’i</w:t>
      </w:r>
      <w:r w:rsidR="00AE745A" w:rsidRPr="009A6990">
        <w:rPr>
          <w:rFonts w:asciiTheme="majorBidi" w:hAnsiTheme="majorBidi" w:cstheme="majorBidi"/>
          <w:sz w:val="24"/>
          <w:szCs w:val="24"/>
        </w:rPr>
        <w:t>)</w:t>
      </w:r>
      <w:r w:rsidR="00B13213" w:rsidRPr="009A6990">
        <w:rPr>
          <w:rFonts w:asciiTheme="majorBidi" w:hAnsiTheme="majorBidi" w:cstheme="majorBidi"/>
          <w:sz w:val="24"/>
          <w:szCs w:val="24"/>
        </w:rPr>
        <w:t>. Metode alternatif</w:t>
      </w:r>
      <w:r w:rsidR="00694D7C" w:rsidRPr="009A6990">
        <w:rPr>
          <w:rFonts w:asciiTheme="majorBidi" w:hAnsiTheme="majorBidi" w:cstheme="majorBidi"/>
          <w:sz w:val="24"/>
          <w:szCs w:val="24"/>
        </w:rPr>
        <w:t xml:space="preserve"> itu adalah metode semi tematik. M</w:t>
      </w:r>
      <w:r w:rsidR="00B13213" w:rsidRPr="009A6990">
        <w:rPr>
          <w:rFonts w:asciiTheme="majorBidi" w:hAnsiTheme="majorBidi" w:cstheme="majorBidi"/>
          <w:sz w:val="24"/>
          <w:szCs w:val="24"/>
        </w:rPr>
        <w:t>eskipun m</w:t>
      </w:r>
      <w:r w:rsidR="00694D7C" w:rsidRPr="009A6990">
        <w:rPr>
          <w:rFonts w:asciiTheme="majorBidi" w:hAnsiTheme="majorBidi" w:cstheme="majorBidi"/>
          <w:sz w:val="24"/>
          <w:szCs w:val="24"/>
        </w:rPr>
        <w:t>etode ini tidak popular</w:t>
      </w:r>
      <w:r w:rsidR="00B13213" w:rsidRPr="009A6990">
        <w:rPr>
          <w:rFonts w:asciiTheme="majorBidi" w:hAnsiTheme="majorBidi" w:cstheme="majorBidi"/>
          <w:sz w:val="24"/>
          <w:szCs w:val="24"/>
        </w:rPr>
        <w:t>,</w:t>
      </w:r>
      <w:r w:rsidR="00694D7C" w:rsidRPr="009A6990">
        <w:rPr>
          <w:rFonts w:asciiTheme="majorBidi" w:hAnsiTheme="majorBidi" w:cstheme="majorBidi"/>
          <w:sz w:val="24"/>
          <w:szCs w:val="24"/>
        </w:rPr>
        <w:t xml:space="preserve"> namun dibutuhkan jika seorang pengkaji al-Quran </w:t>
      </w:r>
      <w:r w:rsidR="00B13213" w:rsidRPr="009A6990">
        <w:rPr>
          <w:rFonts w:asciiTheme="majorBidi" w:hAnsiTheme="majorBidi" w:cstheme="majorBidi"/>
          <w:sz w:val="24"/>
          <w:szCs w:val="24"/>
        </w:rPr>
        <w:t>bermaksud</w:t>
      </w:r>
      <w:r w:rsidR="00694D7C" w:rsidRPr="009A6990">
        <w:rPr>
          <w:rFonts w:asciiTheme="majorBidi" w:hAnsiTheme="majorBidi" w:cstheme="majorBidi"/>
          <w:sz w:val="24"/>
          <w:szCs w:val="24"/>
        </w:rPr>
        <w:t xml:space="preserve"> menemukan konsep yang utuh dalam satu ayat atau dalam kelompok ayat tertentu. Metode ini menemukan signifikansinya </w:t>
      </w:r>
      <w:r w:rsidR="00F86972" w:rsidRPr="009A6990">
        <w:rPr>
          <w:rFonts w:asciiTheme="majorBidi" w:hAnsiTheme="majorBidi" w:cstheme="majorBidi"/>
          <w:sz w:val="24"/>
          <w:szCs w:val="24"/>
        </w:rPr>
        <w:t>ketika</w:t>
      </w:r>
      <w:r w:rsidR="00B13213" w:rsidRPr="009A6990">
        <w:rPr>
          <w:rFonts w:asciiTheme="majorBidi" w:hAnsiTheme="majorBidi" w:cstheme="majorBidi"/>
          <w:sz w:val="24"/>
          <w:szCs w:val="24"/>
        </w:rPr>
        <w:t xml:space="preserve">pengkaji al-Quran </w:t>
      </w:r>
      <w:r w:rsidR="00694D7C" w:rsidRPr="009A6990">
        <w:rPr>
          <w:rFonts w:asciiTheme="majorBidi" w:hAnsiTheme="majorBidi" w:cstheme="majorBidi"/>
          <w:sz w:val="24"/>
          <w:szCs w:val="24"/>
        </w:rPr>
        <w:t xml:space="preserve">hendak menghindari pemahaman yang parsial dari kandungan satu ayat atau kelompok ayat yang dibahas. Seringnya terbaikan </w:t>
      </w:r>
      <w:r w:rsidR="00F86972" w:rsidRPr="009A6990">
        <w:rPr>
          <w:rFonts w:asciiTheme="majorBidi" w:hAnsiTheme="majorBidi" w:cstheme="majorBidi"/>
          <w:sz w:val="24"/>
          <w:szCs w:val="24"/>
        </w:rPr>
        <w:t>asepk</w:t>
      </w:r>
      <w:r w:rsidR="00694D7C" w:rsidRPr="009A6990">
        <w:rPr>
          <w:rFonts w:asciiTheme="majorBidi" w:hAnsiTheme="majorBidi" w:cstheme="majorBidi"/>
          <w:sz w:val="24"/>
          <w:szCs w:val="24"/>
        </w:rPr>
        <w:t xml:space="preserve"> moral pada penafs</w:t>
      </w:r>
      <w:r w:rsidR="00B13213" w:rsidRPr="009A6990">
        <w:rPr>
          <w:rFonts w:asciiTheme="majorBidi" w:hAnsiTheme="majorBidi" w:cstheme="majorBidi"/>
          <w:sz w:val="24"/>
          <w:szCs w:val="24"/>
        </w:rPr>
        <w:t xml:space="preserve">iran ayat 11 surah al-Mujadilah </w:t>
      </w:r>
      <w:r w:rsidR="00694D7C" w:rsidRPr="009A6990">
        <w:rPr>
          <w:rFonts w:asciiTheme="majorBidi" w:hAnsiTheme="majorBidi" w:cstheme="majorBidi"/>
          <w:sz w:val="24"/>
          <w:szCs w:val="24"/>
        </w:rPr>
        <w:t>d</w:t>
      </w:r>
      <w:r w:rsidR="00B13213" w:rsidRPr="009A6990">
        <w:rPr>
          <w:rFonts w:asciiTheme="majorBidi" w:hAnsiTheme="majorBidi" w:cstheme="majorBidi"/>
          <w:sz w:val="24"/>
          <w:szCs w:val="24"/>
        </w:rPr>
        <w:t>isebabkan oleh beberapa fak</w:t>
      </w:r>
      <w:r w:rsidR="00694D7C" w:rsidRPr="009A6990">
        <w:rPr>
          <w:rFonts w:asciiTheme="majorBidi" w:hAnsiTheme="majorBidi" w:cstheme="majorBidi"/>
          <w:sz w:val="24"/>
          <w:szCs w:val="24"/>
        </w:rPr>
        <w:t>tor tersebut.</w:t>
      </w:r>
    </w:p>
    <w:p w:rsidR="00202004" w:rsidRPr="009A6990" w:rsidRDefault="00F86972" w:rsidP="00F86972">
      <w:pPr>
        <w:ind w:firstLine="720"/>
        <w:jc w:val="both"/>
        <w:rPr>
          <w:rFonts w:asciiTheme="majorBidi" w:hAnsiTheme="majorBidi" w:cstheme="majorBidi"/>
          <w:sz w:val="24"/>
          <w:szCs w:val="24"/>
        </w:rPr>
      </w:pPr>
      <w:r w:rsidRPr="009A6990">
        <w:rPr>
          <w:rFonts w:asciiTheme="majorBidi" w:hAnsiTheme="majorBidi" w:cstheme="majorBidi"/>
          <w:sz w:val="24"/>
          <w:szCs w:val="24"/>
        </w:rPr>
        <w:t xml:space="preserve"> O</w:t>
      </w:r>
      <w:r w:rsidR="00506938" w:rsidRPr="009A6990">
        <w:rPr>
          <w:rFonts w:asciiTheme="majorBidi" w:hAnsiTheme="majorBidi" w:cstheme="majorBidi"/>
          <w:sz w:val="24"/>
          <w:szCs w:val="24"/>
        </w:rPr>
        <w:t>bsesi penafsir atau</w:t>
      </w:r>
      <w:r w:rsidR="002A7EA9" w:rsidRPr="009A6990">
        <w:rPr>
          <w:rFonts w:asciiTheme="majorBidi" w:hAnsiTheme="majorBidi" w:cstheme="majorBidi"/>
          <w:sz w:val="24"/>
          <w:szCs w:val="24"/>
        </w:rPr>
        <w:t xml:space="preserve"> muballigh </w:t>
      </w:r>
      <w:r w:rsidRPr="009A6990">
        <w:rPr>
          <w:rFonts w:asciiTheme="majorBidi" w:hAnsiTheme="majorBidi" w:cstheme="majorBidi"/>
          <w:sz w:val="24"/>
          <w:szCs w:val="24"/>
        </w:rPr>
        <w:t xml:space="preserve">yang tidak dituntun oleh metodologi penafsiran yang tepat </w:t>
      </w:r>
      <w:r w:rsidR="002A7EA9" w:rsidRPr="009A6990">
        <w:rPr>
          <w:rFonts w:asciiTheme="majorBidi" w:hAnsiTheme="majorBidi" w:cstheme="majorBidi"/>
          <w:sz w:val="24"/>
          <w:szCs w:val="24"/>
        </w:rPr>
        <w:t xml:space="preserve">dalam menjelaskan konsep iman (spiritual) dan ilmu (intelektual) “terlalu besar” sehingga </w:t>
      </w:r>
      <w:r w:rsidR="004B351A" w:rsidRPr="009A6990">
        <w:rPr>
          <w:rFonts w:asciiTheme="majorBidi" w:hAnsiTheme="majorBidi" w:cstheme="majorBidi"/>
          <w:sz w:val="24"/>
          <w:szCs w:val="24"/>
        </w:rPr>
        <w:t>menimbulkan bias</w:t>
      </w:r>
      <w:r w:rsidR="00506938" w:rsidRPr="009A6990">
        <w:rPr>
          <w:rFonts w:asciiTheme="majorBidi" w:hAnsiTheme="majorBidi" w:cstheme="majorBidi"/>
          <w:sz w:val="24"/>
          <w:szCs w:val="24"/>
        </w:rPr>
        <w:t>,</w:t>
      </w:r>
      <w:r w:rsidR="004B351A" w:rsidRPr="009A6990">
        <w:rPr>
          <w:rFonts w:asciiTheme="majorBidi" w:hAnsiTheme="majorBidi" w:cstheme="majorBidi"/>
          <w:sz w:val="24"/>
          <w:szCs w:val="24"/>
        </w:rPr>
        <w:t xml:space="preserve"> yaitu </w:t>
      </w:r>
      <w:r w:rsidR="002A7EA9" w:rsidRPr="009A6990">
        <w:rPr>
          <w:rFonts w:asciiTheme="majorBidi" w:hAnsiTheme="majorBidi" w:cstheme="majorBidi"/>
          <w:sz w:val="24"/>
          <w:szCs w:val="24"/>
        </w:rPr>
        <w:t xml:space="preserve">mengabaikan aspek etika (moral) yang justru mendahului aspek spiritual dan intelektual. </w:t>
      </w:r>
      <w:r w:rsidR="002A7EA9" w:rsidRPr="009A6990">
        <w:rPr>
          <w:rFonts w:asciiTheme="majorBidi" w:hAnsiTheme="majorBidi" w:cstheme="majorBidi"/>
          <w:sz w:val="24"/>
          <w:szCs w:val="24"/>
        </w:rPr>
        <w:lastRenderedPageBreak/>
        <w:t>Analisis terhadap</w:t>
      </w:r>
      <w:r w:rsidR="00506938" w:rsidRPr="009A6990">
        <w:rPr>
          <w:rFonts w:asciiTheme="majorBidi" w:hAnsiTheme="majorBidi" w:cstheme="majorBidi"/>
          <w:sz w:val="24"/>
          <w:szCs w:val="24"/>
        </w:rPr>
        <w:t xml:space="preserve"> konsep kunci pada </w:t>
      </w:r>
      <w:r w:rsidR="002A7EA9" w:rsidRPr="009A6990">
        <w:rPr>
          <w:rFonts w:asciiTheme="majorBidi" w:hAnsiTheme="majorBidi" w:cstheme="majorBidi"/>
          <w:sz w:val="24"/>
          <w:szCs w:val="24"/>
        </w:rPr>
        <w:t>kata “</w:t>
      </w:r>
      <w:r w:rsidR="002A7EA9" w:rsidRPr="009A6990">
        <w:rPr>
          <w:rFonts w:asciiTheme="majorBidi" w:hAnsiTheme="majorBidi" w:cstheme="majorBidi"/>
          <w:i/>
          <w:iCs/>
          <w:sz w:val="24"/>
          <w:szCs w:val="24"/>
        </w:rPr>
        <w:t>tafssahu</w:t>
      </w:r>
      <w:r w:rsidR="002A7EA9" w:rsidRPr="009A6990">
        <w:rPr>
          <w:rFonts w:asciiTheme="majorBidi" w:hAnsiTheme="majorBidi" w:cstheme="majorBidi"/>
          <w:sz w:val="24"/>
          <w:szCs w:val="24"/>
        </w:rPr>
        <w:t>” seringkali ditemukan terabaikan</w:t>
      </w:r>
      <w:r w:rsidRPr="009A6990">
        <w:rPr>
          <w:rFonts w:asciiTheme="majorBidi" w:hAnsiTheme="majorBidi" w:cstheme="majorBidi"/>
          <w:sz w:val="24"/>
          <w:szCs w:val="24"/>
        </w:rPr>
        <w:t xml:space="preserve"> yang memuat aspek moral tatakrama (akhlak) dalam majelis</w:t>
      </w:r>
      <w:r w:rsidR="002A7EA9" w:rsidRPr="009A6990">
        <w:rPr>
          <w:rFonts w:asciiTheme="majorBidi" w:hAnsiTheme="majorBidi" w:cstheme="majorBidi"/>
          <w:sz w:val="24"/>
          <w:szCs w:val="24"/>
        </w:rPr>
        <w:t xml:space="preserve">. Dari segi analisis struktur Bahasa Arab, </w:t>
      </w:r>
      <w:r w:rsidR="002A7EA9" w:rsidRPr="009A6990">
        <w:rPr>
          <w:rFonts w:asciiTheme="majorBidi" w:hAnsiTheme="majorBidi" w:cstheme="majorBidi"/>
          <w:i/>
          <w:iCs/>
          <w:sz w:val="24"/>
          <w:szCs w:val="24"/>
        </w:rPr>
        <w:t>syarath</w:t>
      </w:r>
      <w:r w:rsidR="002A7EA9" w:rsidRPr="009A6990">
        <w:rPr>
          <w:rFonts w:asciiTheme="majorBidi" w:hAnsiTheme="majorBidi" w:cstheme="majorBidi"/>
          <w:sz w:val="24"/>
          <w:szCs w:val="24"/>
        </w:rPr>
        <w:t xml:space="preserve"> ditinggalkan dan fokus pada </w:t>
      </w:r>
      <w:r w:rsidR="002A7EA9" w:rsidRPr="009A6990">
        <w:rPr>
          <w:rFonts w:asciiTheme="majorBidi" w:hAnsiTheme="majorBidi" w:cstheme="majorBidi"/>
          <w:i/>
          <w:iCs/>
          <w:sz w:val="24"/>
          <w:szCs w:val="24"/>
        </w:rPr>
        <w:t>jawab al-syarth</w:t>
      </w:r>
      <w:r w:rsidR="002A7EA9" w:rsidRPr="009A6990">
        <w:rPr>
          <w:rFonts w:asciiTheme="majorBidi" w:hAnsiTheme="majorBidi" w:cstheme="majorBidi"/>
          <w:sz w:val="24"/>
          <w:szCs w:val="24"/>
        </w:rPr>
        <w:t xml:space="preserve">. Padahal antara </w:t>
      </w:r>
      <w:r w:rsidR="002A7EA9" w:rsidRPr="009A6990">
        <w:rPr>
          <w:rFonts w:asciiTheme="majorBidi" w:hAnsiTheme="majorBidi" w:cstheme="majorBidi"/>
          <w:i/>
          <w:iCs/>
          <w:sz w:val="24"/>
          <w:szCs w:val="24"/>
        </w:rPr>
        <w:t>syarth</w:t>
      </w:r>
      <w:r w:rsidR="002A7EA9" w:rsidRPr="009A6990">
        <w:rPr>
          <w:rFonts w:asciiTheme="majorBidi" w:hAnsiTheme="majorBidi" w:cstheme="majorBidi"/>
          <w:sz w:val="24"/>
          <w:szCs w:val="24"/>
        </w:rPr>
        <w:t xml:space="preserve"> dan </w:t>
      </w:r>
      <w:r w:rsidR="002A7EA9" w:rsidRPr="009A6990">
        <w:rPr>
          <w:rFonts w:asciiTheme="majorBidi" w:hAnsiTheme="majorBidi" w:cstheme="majorBidi"/>
          <w:i/>
          <w:iCs/>
          <w:sz w:val="24"/>
          <w:szCs w:val="24"/>
        </w:rPr>
        <w:t>jawab al-syarth</w:t>
      </w:r>
      <w:r w:rsidR="002A7EA9" w:rsidRPr="009A6990">
        <w:rPr>
          <w:rFonts w:asciiTheme="majorBidi" w:hAnsiTheme="majorBidi" w:cstheme="majorBidi"/>
          <w:sz w:val="24"/>
          <w:szCs w:val="24"/>
        </w:rPr>
        <w:t xml:space="preserve"> merupakan satu kesatuan yang tidak terpisahkan. Memisahkan antara keduanya dalam mema</w:t>
      </w:r>
      <w:r w:rsidRPr="009A6990">
        <w:rPr>
          <w:rFonts w:asciiTheme="majorBidi" w:hAnsiTheme="majorBidi" w:cstheme="majorBidi"/>
          <w:sz w:val="24"/>
          <w:szCs w:val="24"/>
        </w:rPr>
        <w:t>hami ayat hanya akan memproduksi</w:t>
      </w:r>
      <w:r w:rsidR="002A7EA9" w:rsidRPr="009A6990">
        <w:rPr>
          <w:rFonts w:asciiTheme="majorBidi" w:hAnsiTheme="majorBidi" w:cstheme="majorBidi"/>
          <w:sz w:val="24"/>
          <w:szCs w:val="24"/>
        </w:rPr>
        <w:t xml:space="preserve"> pemahaman yang parsial.</w:t>
      </w:r>
    </w:p>
    <w:p w:rsidR="00DC17C3" w:rsidRPr="009A6990" w:rsidRDefault="00DC17C3">
      <w:pPr>
        <w:rPr>
          <w:rFonts w:asciiTheme="majorBidi" w:hAnsiTheme="majorBidi" w:cstheme="majorBidi"/>
          <w:b/>
          <w:sz w:val="24"/>
          <w:szCs w:val="24"/>
        </w:rPr>
      </w:pPr>
    </w:p>
    <w:p w:rsidR="00FD3F70" w:rsidRPr="009A6990" w:rsidRDefault="00AF2488" w:rsidP="00DC17C3">
      <w:pPr>
        <w:rPr>
          <w:rFonts w:asciiTheme="majorBidi" w:hAnsiTheme="majorBidi" w:cstheme="majorBidi"/>
          <w:b/>
          <w:sz w:val="24"/>
          <w:szCs w:val="24"/>
        </w:rPr>
      </w:pPr>
      <w:r>
        <w:rPr>
          <w:rFonts w:asciiTheme="majorBidi" w:hAnsiTheme="majorBidi" w:cstheme="majorBidi"/>
          <w:b/>
          <w:sz w:val="24"/>
          <w:szCs w:val="24"/>
        </w:rPr>
        <w:t>DAFTAR PUSTAKA</w:t>
      </w:r>
    </w:p>
    <w:p w:rsidR="009A6990" w:rsidRPr="009A6990" w:rsidRDefault="009A6990" w:rsidP="00931F73">
      <w:pPr>
        <w:pStyle w:val="FootnoteText"/>
        <w:tabs>
          <w:tab w:val="left" w:pos="720"/>
        </w:tabs>
        <w:spacing w:after="60"/>
        <w:ind w:left="900" w:hanging="900"/>
        <w:jc w:val="both"/>
        <w:rPr>
          <w:rFonts w:asciiTheme="majorBidi" w:hAnsiTheme="majorBidi" w:cstheme="majorBidi"/>
          <w:sz w:val="24"/>
          <w:szCs w:val="24"/>
          <w:shd w:val="clear" w:color="auto" w:fill="FFFEFC"/>
        </w:rPr>
      </w:pPr>
      <w:r w:rsidRPr="009A6990">
        <w:rPr>
          <w:rFonts w:asciiTheme="majorBidi" w:hAnsiTheme="majorBidi" w:cstheme="majorBidi"/>
          <w:sz w:val="24"/>
          <w:szCs w:val="24"/>
          <w:shd w:val="clear" w:color="auto" w:fill="FFFEFC"/>
        </w:rPr>
        <w:t xml:space="preserve">Abu Dâwud. </w:t>
      </w:r>
      <w:r w:rsidRPr="009A6990">
        <w:rPr>
          <w:rFonts w:asciiTheme="majorBidi" w:hAnsiTheme="majorBidi" w:cstheme="majorBidi"/>
          <w:i/>
          <w:iCs/>
          <w:sz w:val="24"/>
          <w:szCs w:val="24"/>
          <w:shd w:val="clear" w:color="auto" w:fill="FFFEFC"/>
        </w:rPr>
        <w:t>Sunan Abu dawud.</w:t>
      </w:r>
      <w:r w:rsidRPr="009A6990">
        <w:rPr>
          <w:rFonts w:asciiTheme="majorBidi" w:hAnsiTheme="majorBidi" w:cstheme="majorBidi"/>
          <w:sz w:val="24"/>
          <w:szCs w:val="24"/>
          <w:shd w:val="clear" w:color="auto" w:fill="FFFEFC"/>
        </w:rPr>
        <w:t xml:space="preserve"> Nomor hadis 3643 &amp; 4893. </w:t>
      </w:r>
    </w:p>
    <w:p w:rsidR="009A6990" w:rsidRPr="009A6990" w:rsidRDefault="009A6990" w:rsidP="00931F73">
      <w:pPr>
        <w:pStyle w:val="FootnoteText"/>
        <w:tabs>
          <w:tab w:val="left" w:pos="720"/>
        </w:tabs>
        <w:spacing w:after="60"/>
        <w:ind w:left="900" w:hanging="900"/>
        <w:jc w:val="both"/>
        <w:rPr>
          <w:rFonts w:asciiTheme="majorBidi" w:hAnsiTheme="majorBidi" w:cstheme="majorBidi"/>
          <w:sz w:val="24"/>
          <w:szCs w:val="24"/>
          <w:shd w:val="clear" w:color="auto" w:fill="FFFEFC"/>
        </w:rPr>
      </w:pPr>
      <w:r w:rsidRPr="009A6990">
        <w:rPr>
          <w:rFonts w:asciiTheme="majorBidi" w:hAnsiTheme="majorBidi" w:cstheme="majorBidi"/>
          <w:sz w:val="24"/>
          <w:szCs w:val="24"/>
          <w:shd w:val="clear" w:color="auto" w:fill="FFFEFC"/>
        </w:rPr>
        <w:t xml:space="preserve">Ad-Dârimi, </w:t>
      </w:r>
      <w:r w:rsidRPr="009A6990">
        <w:rPr>
          <w:rFonts w:asciiTheme="majorBidi" w:hAnsiTheme="majorBidi" w:cstheme="majorBidi"/>
          <w:i/>
          <w:iCs/>
          <w:sz w:val="24"/>
          <w:szCs w:val="24"/>
          <w:shd w:val="clear" w:color="auto" w:fill="FFFEFC"/>
        </w:rPr>
        <w:t xml:space="preserve">Sunan Ad-Darimiy. </w:t>
      </w:r>
      <w:r w:rsidRPr="009A6990">
        <w:rPr>
          <w:rFonts w:asciiTheme="majorBidi" w:hAnsiTheme="majorBidi" w:cstheme="majorBidi"/>
          <w:sz w:val="24"/>
          <w:szCs w:val="24"/>
          <w:shd w:val="clear" w:color="auto" w:fill="FFFEFC"/>
        </w:rPr>
        <w:t xml:space="preserve">Jilid I, 99. </w:t>
      </w:r>
    </w:p>
    <w:p w:rsidR="009A6990" w:rsidRPr="009A6990" w:rsidRDefault="009A6990" w:rsidP="00712FC5">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Adib, Noblana. (2017). “Faktor-Faktor Penyebab Penyimpangan dalam Penafsiran Al-Quran”. </w:t>
      </w:r>
      <w:r w:rsidRPr="009A6990">
        <w:rPr>
          <w:rFonts w:asciiTheme="majorBidi" w:hAnsiTheme="majorBidi" w:cstheme="majorBidi"/>
          <w:i/>
          <w:sz w:val="24"/>
          <w:szCs w:val="24"/>
        </w:rPr>
        <w:t>Maw’izah, Jurnal Dakwah dan Pengembangan Sosial Kemanusiaan</w:t>
      </w:r>
      <w:r w:rsidRPr="009A6990">
        <w:rPr>
          <w:rFonts w:asciiTheme="majorBidi" w:hAnsiTheme="majorBidi" w:cstheme="majorBidi"/>
          <w:i/>
          <w:iCs/>
          <w:sz w:val="24"/>
          <w:szCs w:val="24"/>
        </w:rPr>
        <w:t>8</w:t>
      </w:r>
      <w:r w:rsidRPr="009A6990">
        <w:rPr>
          <w:rFonts w:asciiTheme="majorBidi" w:hAnsiTheme="majorBidi" w:cstheme="majorBidi"/>
          <w:sz w:val="24"/>
          <w:szCs w:val="24"/>
        </w:rPr>
        <w:t xml:space="preserve">(1), 1-30. </w:t>
      </w:r>
    </w:p>
    <w:p w:rsidR="009A6990" w:rsidRPr="009A6990" w:rsidRDefault="009A6990" w:rsidP="00931F73">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Al-Atsqalani.</w:t>
      </w:r>
      <w:r w:rsidRPr="009A6990">
        <w:rPr>
          <w:rStyle w:val="FootnoteReference"/>
          <w:rFonts w:asciiTheme="majorBidi" w:hAnsiTheme="majorBidi" w:cstheme="majorBidi"/>
          <w:sz w:val="24"/>
          <w:szCs w:val="24"/>
        </w:rPr>
        <w:t xml:space="preserve">, </w:t>
      </w:r>
      <w:r w:rsidRPr="009A6990">
        <w:rPr>
          <w:rFonts w:asciiTheme="majorBidi" w:hAnsiTheme="majorBidi" w:cstheme="majorBidi"/>
          <w:i/>
          <w:iCs/>
          <w:sz w:val="24"/>
          <w:szCs w:val="24"/>
          <w:shd w:val="clear" w:color="auto" w:fill="FFFEFC"/>
        </w:rPr>
        <w:t>Fathul Bâri</w:t>
      </w:r>
      <w:r w:rsidRPr="009A6990">
        <w:rPr>
          <w:rFonts w:asciiTheme="majorBidi" w:hAnsiTheme="majorBidi" w:cstheme="majorBidi"/>
          <w:sz w:val="24"/>
          <w:szCs w:val="24"/>
          <w:shd w:val="clear" w:color="auto" w:fill="FFFEFC"/>
        </w:rPr>
        <w:t xml:space="preserve">. Kitâbul Mazhâlim, Jilid 5 (t.d.), 97. </w:t>
      </w:r>
    </w:p>
    <w:p w:rsidR="009A6990" w:rsidRPr="009A6990" w:rsidRDefault="009A6990" w:rsidP="00254F32">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Al-Attas, Syed Muhammad Naquib.  </w:t>
      </w:r>
      <w:r w:rsidRPr="009A6990">
        <w:rPr>
          <w:rFonts w:asciiTheme="majorBidi" w:hAnsiTheme="majorBidi" w:cstheme="majorBidi"/>
          <w:i/>
          <w:iCs/>
          <w:sz w:val="24"/>
          <w:szCs w:val="24"/>
        </w:rPr>
        <w:t>The Concept of Education in Islam: A Framework for an Islamic Philosophy of Education</w:t>
      </w:r>
      <w:r w:rsidRPr="009A6990">
        <w:rPr>
          <w:rFonts w:asciiTheme="majorBidi" w:hAnsiTheme="majorBidi" w:cstheme="majorBidi"/>
          <w:sz w:val="24"/>
          <w:szCs w:val="24"/>
        </w:rPr>
        <w:t>. Third Impression, Kuala Lumpur: ISTAC, 1999.</w:t>
      </w:r>
    </w:p>
    <w:p w:rsidR="009A6990" w:rsidRPr="009A6990" w:rsidRDefault="009A6990" w:rsidP="009A6990">
      <w:pPr>
        <w:pStyle w:val="FootnoteText"/>
        <w:tabs>
          <w:tab w:val="left" w:pos="720"/>
        </w:tabs>
        <w:spacing w:after="60"/>
        <w:ind w:left="900" w:hanging="900"/>
        <w:jc w:val="both"/>
        <w:rPr>
          <w:rFonts w:asciiTheme="majorBidi" w:hAnsiTheme="majorBidi" w:cstheme="majorBidi"/>
          <w:sz w:val="24"/>
          <w:szCs w:val="24"/>
          <w:shd w:val="clear" w:color="auto" w:fill="FFFEFC"/>
        </w:rPr>
      </w:pPr>
      <w:r w:rsidRPr="009A6990">
        <w:rPr>
          <w:rFonts w:asciiTheme="majorBidi" w:hAnsiTheme="majorBidi" w:cstheme="majorBidi"/>
          <w:sz w:val="24"/>
          <w:szCs w:val="24"/>
          <w:shd w:val="clear" w:color="auto" w:fill="FFFEFC"/>
        </w:rPr>
        <w:t xml:space="preserve">Al-Baghawi. </w:t>
      </w:r>
      <w:r w:rsidRPr="009A6990">
        <w:rPr>
          <w:rFonts w:asciiTheme="majorBidi" w:hAnsiTheme="majorBidi" w:cstheme="majorBidi"/>
          <w:i/>
          <w:iCs/>
          <w:sz w:val="24"/>
          <w:szCs w:val="24"/>
          <w:shd w:val="clear" w:color="auto" w:fill="FFFEFC"/>
        </w:rPr>
        <w:t>Syarhus Sunnah.</w:t>
      </w:r>
      <w:r w:rsidRPr="009A6990">
        <w:rPr>
          <w:rFonts w:asciiTheme="majorBidi" w:hAnsiTheme="majorBidi" w:cstheme="majorBidi"/>
          <w:sz w:val="24"/>
          <w:szCs w:val="24"/>
          <w:shd w:val="clear" w:color="auto" w:fill="FFFEFC"/>
        </w:rPr>
        <w:t xml:space="preserve"> Nomor hadis 127.</w:t>
      </w:r>
    </w:p>
    <w:p w:rsidR="009A6990" w:rsidRPr="009A6990" w:rsidRDefault="009A6990" w:rsidP="009A6990">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Al-Maraghi, Ahmad Mustafa. </w:t>
      </w:r>
      <w:r w:rsidRPr="009A6990">
        <w:rPr>
          <w:rFonts w:asciiTheme="majorBidi" w:hAnsiTheme="majorBidi" w:cstheme="majorBidi"/>
          <w:i/>
          <w:iCs/>
          <w:sz w:val="24"/>
          <w:szCs w:val="24"/>
        </w:rPr>
        <w:t>Tafsir al-Maraghi</w:t>
      </w:r>
      <w:r w:rsidRPr="009A6990">
        <w:rPr>
          <w:rFonts w:asciiTheme="majorBidi" w:hAnsiTheme="majorBidi" w:cstheme="majorBidi"/>
          <w:sz w:val="24"/>
          <w:szCs w:val="24"/>
        </w:rPr>
        <w:t>. Jilid 1”, Terj.   Bahrun Abu Bakar, Beirut: Dar al-Kutub, 1993.</w:t>
      </w:r>
    </w:p>
    <w:p w:rsidR="009A6990" w:rsidRPr="009A6990" w:rsidRDefault="009A6990" w:rsidP="009A6990">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Al-Zarkashi. </w:t>
      </w:r>
      <w:r w:rsidRPr="009A6990">
        <w:rPr>
          <w:rFonts w:asciiTheme="majorBidi" w:hAnsiTheme="majorBidi" w:cstheme="majorBidi"/>
          <w:i/>
          <w:iCs/>
          <w:sz w:val="24"/>
          <w:szCs w:val="24"/>
        </w:rPr>
        <w:t>Al-Burhan fi ‘Ulum al-Qur’an</w:t>
      </w:r>
      <w:r w:rsidRPr="009A6990">
        <w:rPr>
          <w:rFonts w:asciiTheme="majorBidi" w:hAnsiTheme="majorBidi" w:cstheme="majorBidi"/>
          <w:sz w:val="24"/>
          <w:szCs w:val="24"/>
        </w:rPr>
        <w:t>. di</w:t>
      </w:r>
      <w:r w:rsidRPr="009A6990">
        <w:rPr>
          <w:rFonts w:asciiTheme="majorBidi" w:hAnsiTheme="majorBidi" w:cstheme="majorBidi"/>
          <w:i/>
          <w:iCs/>
          <w:sz w:val="24"/>
          <w:szCs w:val="24"/>
        </w:rPr>
        <w:t>tahqiq</w:t>
      </w:r>
      <w:r w:rsidRPr="009A6990">
        <w:rPr>
          <w:rFonts w:asciiTheme="majorBidi" w:hAnsiTheme="majorBidi" w:cstheme="majorBidi"/>
          <w:sz w:val="24"/>
          <w:szCs w:val="24"/>
        </w:rPr>
        <w:t xml:space="preserve"> oleh Muhammad Abu al-Fadhl Ibrahim, Juz I, Beirut: Dar al-Fikr, t.t. </w:t>
      </w:r>
    </w:p>
    <w:p w:rsidR="009A6990" w:rsidRPr="009A6990" w:rsidRDefault="009A6990" w:rsidP="009A6990">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Ash-Shabuni, Al-Syeikh Muhammad Ali. </w:t>
      </w:r>
      <w:r w:rsidRPr="009A6990">
        <w:rPr>
          <w:rFonts w:asciiTheme="majorBidi" w:hAnsiTheme="majorBidi" w:cstheme="majorBidi"/>
          <w:i/>
          <w:iCs/>
          <w:sz w:val="24"/>
          <w:szCs w:val="24"/>
        </w:rPr>
        <w:t>Shafwatut Tafasir</w:t>
      </w:r>
      <w:r w:rsidRPr="009A6990">
        <w:rPr>
          <w:rFonts w:asciiTheme="majorBidi" w:hAnsiTheme="majorBidi" w:cstheme="majorBidi"/>
          <w:sz w:val="24"/>
          <w:szCs w:val="24"/>
        </w:rPr>
        <w:t xml:space="preserve">. Jilid II, Cet. X; Cairo: Dar ash-Shabuni, t.th. </w:t>
      </w:r>
    </w:p>
    <w:p w:rsidR="009A6990" w:rsidRPr="009A6990" w:rsidRDefault="009A6990" w:rsidP="009A6990">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shd w:val="clear" w:color="auto" w:fill="FFFEFC"/>
        </w:rPr>
        <w:lastRenderedPageBreak/>
        <w:t>As-Suyuti,</w:t>
      </w:r>
      <w:r w:rsidRPr="009A6990">
        <w:rPr>
          <w:rFonts w:asciiTheme="majorBidi" w:hAnsiTheme="majorBidi" w:cstheme="majorBidi"/>
          <w:sz w:val="24"/>
          <w:szCs w:val="24"/>
        </w:rPr>
        <w:t xml:space="preserve">Jalaluddin. </w:t>
      </w:r>
      <w:r w:rsidRPr="009A6990">
        <w:rPr>
          <w:rFonts w:asciiTheme="majorBidi" w:hAnsiTheme="majorBidi" w:cstheme="majorBidi"/>
          <w:i/>
          <w:iCs/>
          <w:sz w:val="24"/>
          <w:szCs w:val="24"/>
        </w:rPr>
        <w:t>Al-Itqan fi ‘Ulum al-Qur’an</w:t>
      </w:r>
      <w:r w:rsidRPr="009A6990">
        <w:rPr>
          <w:rFonts w:asciiTheme="majorBidi" w:hAnsiTheme="majorBidi" w:cstheme="majorBidi"/>
          <w:sz w:val="24"/>
          <w:szCs w:val="24"/>
        </w:rPr>
        <w:t xml:space="preserve">. Juz I, Bairut: Dar al-Fikr, 2012. </w:t>
      </w:r>
    </w:p>
    <w:p w:rsidR="009A6990" w:rsidRPr="009A6990" w:rsidRDefault="009A6990" w:rsidP="007A47F6">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shd w:val="clear" w:color="auto" w:fill="FFFEFC"/>
        </w:rPr>
        <w:t>As-Suyuti,</w:t>
      </w:r>
      <w:r w:rsidRPr="009A6990">
        <w:rPr>
          <w:rFonts w:asciiTheme="majorBidi" w:hAnsiTheme="majorBidi" w:cstheme="majorBidi"/>
          <w:sz w:val="24"/>
          <w:szCs w:val="24"/>
        </w:rPr>
        <w:t xml:space="preserve">Jalaluddin. </w:t>
      </w:r>
      <w:r w:rsidRPr="009A6990">
        <w:rPr>
          <w:rFonts w:asciiTheme="majorBidi" w:hAnsiTheme="majorBidi" w:cstheme="majorBidi"/>
          <w:i/>
          <w:sz w:val="24"/>
          <w:szCs w:val="24"/>
        </w:rPr>
        <w:t>Sebab Turunnya Ayat Al-Qur’an. (Terj).</w:t>
      </w:r>
      <w:r w:rsidRPr="009A6990">
        <w:rPr>
          <w:rFonts w:asciiTheme="majorBidi" w:hAnsiTheme="majorBidi" w:cstheme="majorBidi"/>
          <w:sz w:val="24"/>
          <w:szCs w:val="24"/>
        </w:rPr>
        <w:t xml:space="preserve"> Depok: gema insani, 2008. </w:t>
      </w:r>
    </w:p>
    <w:p w:rsidR="009A6990" w:rsidRPr="009A6990" w:rsidRDefault="009A6990" w:rsidP="007A47F6">
      <w:pPr>
        <w:pStyle w:val="FootnoteText"/>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At-Tirmidzi, al-. </w:t>
      </w:r>
      <w:r w:rsidRPr="009A6990">
        <w:rPr>
          <w:rFonts w:asciiTheme="majorBidi" w:hAnsiTheme="majorBidi" w:cstheme="majorBidi"/>
          <w:i/>
          <w:iCs/>
          <w:sz w:val="24"/>
          <w:szCs w:val="24"/>
        </w:rPr>
        <w:t>Sunan at-Tirmidzi.</w:t>
      </w:r>
      <w:r w:rsidRPr="009A6990">
        <w:rPr>
          <w:rFonts w:asciiTheme="majorBidi" w:hAnsiTheme="majorBidi" w:cstheme="majorBidi"/>
          <w:sz w:val="24"/>
          <w:szCs w:val="24"/>
        </w:rPr>
        <w:t xml:space="preserve"> Jilid 5, Mesir: Syirkah Maktabah 1975.</w:t>
      </w:r>
    </w:p>
    <w:p w:rsidR="009A6990" w:rsidRPr="009A6990" w:rsidRDefault="009A6990" w:rsidP="00FD3F70">
      <w:pPr>
        <w:pStyle w:val="FootnoteText"/>
        <w:tabs>
          <w:tab w:val="left" w:pos="720"/>
        </w:tabs>
        <w:spacing w:after="60"/>
        <w:ind w:left="900" w:hanging="900"/>
        <w:jc w:val="both"/>
        <w:rPr>
          <w:rFonts w:asciiTheme="majorBidi" w:hAnsiTheme="majorBidi" w:cstheme="majorBidi"/>
          <w:sz w:val="24"/>
          <w:szCs w:val="24"/>
          <w:shd w:val="clear" w:color="auto" w:fill="FFFEFC"/>
        </w:rPr>
      </w:pPr>
      <w:r w:rsidRPr="009A6990">
        <w:rPr>
          <w:rFonts w:asciiTheme="majorBidi" w:hAnsiTheme="majorBidi" w:cstheme="majorBidi"/>
          <w:sz w:val="24"/>
          <w:szCs w:val="24"/>
          <w:shd w:val="clear" w:color="auto" w:fill="FFFEFC"/>
        </w:rPr>
        <w:t xml:space="preserve">At-Tirmidzi. </w:t>
      </w:r>
      <w:r w:rsidRPr="009A6990">
        <w:rPr>
          <w:rFonts w:asciiTheme="majorBidi" w:hAnsiTheme="majorBidi" w:cstheme="majorBidi"/>
          <w:i/>
          <w:iCs/>
          <w:sz w:val="24"/>
          <w:szCs w:val="24"/>
          <w:shd w:val="clear" w:color="auto" w:fill="FFFEFC"/>
        </w:rPr>
        <w:t>Sunan At-Tirmidziy.</w:t>
      </w:r>
      <w:r w:rsidRPr="009A6990">
        <w:rPr>
          <w:rFonts w:asciiTheme="majorBidi" w:hAnsiTheme="majorBidi" w:cstheme="majorBidi"/>
          <w:sz w:val="24"/>
          <w:szCs w:val="24"/>
          <w:shd w:val="clear" w:color="auto" w:fill="FFFEFC"/>
        </w:rPr>
        <w:t xml:space="preserve"> No. 1425, 2646, 2945. </w:t>
      </w:r>
    </w:p>
    <w:p w:rsidR="009A6990" w:rsidRPr="009A6990" w:rsidRDefault="009A6990" w:rsidP="00712FC5">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Azhari, Fathurrahan. (2016). “Dinamika Perubahan Sosial dan Hukum Islam”. </w:t>
      </w:r>
      <w:r w:rsidRPr="009A6990">
        <w:rPr>
          <w:rFonts w:asciiTheme="majorBidi" w:hAnsiTheme="majorBidi" w:cstheme="majorBidi"/>
          <w:i/>
          <w:sz w:val="24"/>
          <w:szCs w:val="24"/>
        </w:rPr>
        <w:t>At-Tahrir</w:t>
      </w:r>
      <w:r w:rsidRPr="009A6990">
        <w:rPr>
          <w:rFonts w:asciiTheme="majorBidi" w:hAnsiTheme="majorBidi" w:cstheme="majorBidi"/>
          <w:i/>
          <w:iCs/>
          <w:sz w:val="24"/>
          <w:szCs w:val="24"/>
        </w:rPr>
        <w:t>16</w:t>
      </w:r>
      <w:r w:rsidRPr="009A6990">
        <w:rPr>
          <w:rFonts w:asciiTheme="majorBidi" w:hAnsiTheme="majorBidi" w:cstheme="majorBidi"/>
          <w:sz w:val="24"/>
          <w:szCs w:val="24"/>
        </w:rPr>
        <w:t>(1), 197-221.</w:t>
      </w:r>
    </w:p>
    <w:p w:rsidR="009A6990" w:rsidRPr="009A6990" w:rsidRDefault="009A6990" w:rsidP="00F60DCC">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Baidan, Nashruddin. </w:t>
      </w:r>
      <w:r w:rsidRPr="009A6990">
        <w:rPr>
          <w:rFonts w:asciiTheme="majorBidi" w:hAnsiTheme="majorBidi" w:cstheme="majorBidi"/>
          <w:i/>
          <w:sz w:val="24"/>
          <w:szCs w:val="24"/>
        </w:rPr>
        <w:t>Wawasan Baru Ilmu Tafsir.</w:t>
      </w:r>
      <w:r w:rsidRPr="009A6990">
        <w:rPr>
          <w:rFonts w:asciiTheme="majorBidi" w:hAnsiTheme="majorBidi" w:cstheme="majorBidi"/>
          <w:sz w:val="24"/>
          <w:szCs w:val="24"/>
        </w:rPr>
        <w:t xml:space="preserve"> Yogyakarta: Pustaka Pelajar, 2005. </w:t>
      </w:r>
    </w:p>
    <w:p w:rsidR="009A6990" w:rsidRPr="009A6990" w:rsidRDefault="009A6990" w:rsidP="00252BC7">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shd w:val="clear" w:color="auto" w:fill="FFFEFC"/>
        </w:rPr>
        <w:t xml:space="preserve">Barr, Ibnu ‘Abdil. dalam </w:t>
      </w:r>
      <w:r w:rsidRPr="009A6990">
        <w:rPr>
          <w:rFonts w:asciiTheme="majorBidi" w:hAnsiTheme="majorBidi" w:cstheme="majorBidi"/>
          <w:i/>
          <w:iCs/>
          <w:sz w:val="24"/>
          <w:szCs w:val="24"/>
          <w:shd w:val="clear" w:color="auto" w:fill="FFFEFC"/>
        </w:rPr>
        <w:t>Jâmi’ Bayânil ‘Ilmi wa Fadhlihi</w:t>
      </w:r>
      <w:r w:rsidRPr="009A6990">
        <w:rPr>
          <w:rFonts w:asciiTheme="majorBidi" w:hAnsiTheme="majorBidi" w:cstheme="majorBidi"/>
          <w:sz w:val="24"/>
          <w:szCs w:val="24"/>
          <w:shd w:val="clear" w:color="auto" w:fill="FFFEFC"/>
        </w:rPr>
        <w:t xml:space="preserve">. Jilid I, no. 44.  </w:t>
      </w:r>
    </w:p>
    <w:p w:rsidR="009A6990" w:rsidRPr="009A6990" w:rsidRDefault="009A6990" w:rsidP="00015778">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Burga, Muhammad Alqadri. (2019). “Hakikat Manusia Sebagai Makhluk Pedagogik”. </w:t>
      </w:r>
      <w:r w:rsidRPr="009A6990">
        <w:rPr>
          <w:rFonts w:asciiTheme="majorBidi" w:hAnsiTheme="majorBidi" w:cstheme="majorBidi"/>
          <w:i/>
          <w:iCs/>
          <w:sz w:val="24"/>
          <w:szCs w:val="24"/>
        </w:rPr>
        <w:t>Al-Musannif: Journal of Islamic Education and Teacher Training 1</w:t>
      </w:r>
      <w:r w:rsidRPr="009A6990">
        <w:rPr>
          <w:rFonts w:asciiTheme="majorBidi" w:hAnsiTheme="majorBidi" w:cstheme="majorBidi"/>
          <w:sz w:val="24"/>
          <w:szCs w:val="24"/>
        </w:rPr>
        <w:t xml:space="preserve">(1),19–31. </w:t>
      </w:r>
    </w:p>
    <w:p w:rsidR="009A6990" w:rsidRPr="009A6990" w:rsidRDefault="009A6990" w:rsidP="00F60DCC">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Burhanudin, Undang. </w:t>
      </w:r>
      <w:r w:rsidRPr="009A6990">
        <w:rPr>
          <w:rFonts w:asciiTheme="majorBidi" w:hAnsiTheme="majorBidi" w:cstheme="majorBidi"/>
          <w:i/>
          <w:iCs/>
          <w:sz w:val="24"/>
          <w:szCs w:val="24"/>
        </w:rPr>
        <w:t>Tafsir Kontemporer.</w:t>
      </w:r>
      <w:r w:rsidRPr="009A6990">
        <w:rPr>
          <w:rFonts w:asciiTheme="majorBidi" w:hAnsiTheme="majorBidi" w:cstheme="majorBidi"/>
          <w:sz w:val="24"/>
          <w:szCs w:val="24"/>
        </w:rPr>
        <w:t xml:space="preserve"> Bandung: Insan Mandiri, t.th. </w:t>
      </w:r>
    </w:p>
    <w:p w:rsidR="009A6990" w:rsidRPr="009A6990" w:rsidRDefault="009A6990" w:rsidP="00F87BA2">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Darajat, Zakiah. </w:t>
      </w:r>
      <w:r w:rsidRPr="009A6990">
        <w:rPr>
          <w:rFonts w:asciiTheme="majorBidi" w:hAnsiTheme="majorBidi" w:cstheme="majorBidi"/>
          <w:i/>
          <w:sz w:val="24"/>
          <w:szCs w:val="24"/>
        </w:rPr>
        <w:t>Ilmu Pendidikan Islam.</w:t>
      </w:r>
      <w:r w:rsidRPr="009A6990">
        <w:rPr>
          <w:rFonts w:asciiTheme="majorBidi" w:hAnsiTheme="majorBidi" w:cstheme="majorBidi"/>
          <w:sz w:val="24"/>
          <w:szCs w:val="24"/>
        </w:rPr>
        <w:t xml:space="preserve"> Jakarta: Bumi Aksara, 2006, 17.</w:t>
      </w:r>
    </w:p>
    <w:p w:rsidR="009A6990" w:rsidRPr="009A6990" w:rsidRDefault="009A6990" w:rsidP="00F60DCC">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Daud, Wan Mohd Nor Wan. “The Educational Philosophy and Practice of Syed Muhammad Naquib al-Attas”. Terj. Hamid Fahmy. </w:t>
      </w:r>
      <w:r w:rsidRPr="009A6990">
        <w:rPr>
          <w:rFonts w:asciiTheme="majorBidi" w:hAnsiTheme="majorBidi" w:cstheme="majorBidi"/>
          <w:i/>
          <w:iCs/>
          <w:sz w:val="24"/>
          <w:szCs w:val="24"/>
        </w:rPr>
        <w:t>Filsafat dan Praktik Pendidikan Syed Muhammad Naquib al-Attas.</w:t>
      </w:r>
      <w:r w:rsidRPr="009A6990">
        <w:rPr>
          <w:rFonts w:asciiTheme="majorBidi" w:hAnsiTheme="majorBidi" w:cstheme="majorBidi"/>
          <w:sz w:val="24"/>
          <w:szCs w:val="24"/>
        </w:rPr>
        <w:t xml:space="preserve"> Cet. I; Bandang: Mizan, 2003.</w:t>
      </w:r>
    </w:p>
    <w:p w:rsidR="009A6990" w:rsidRPr="009A6990" w:rsidRDefault="009A6990" w:rsidP="00254F32">
      <w:pPr>
        <w:pStyle w:val="FootnoteText"/>
        <w:tabs>
          <w:tab w:val="left" w:pos="720"/>
        </w:tabs>
        <w:spacing w:after="60"/>
        <w:ind w:left="900" w:hanging="900"/>
        <w:jc w:val="both"/>
        <w:rPr>
          <w:rFonts w:asciiTheme="majorBidi" w:hAnsiTheme="majorBidi" w:cstheme="majorBidi"/>
          <w:color w:val="FF0000"/>
          <w:sz w:val="24"/>
          <w:szCs w:val="24"/>
        </w:rPr>
      </w:pPr>
      <w:r w:rsidRPr="009A6990">
        <w:rPr>
          <w:rFonts w:asciiTheme="majorBidi" w:hAnsiTheme="majorBidi" w:cstheme="majorBidi"/>
          <w:sz w:val="24"/>
          <w:szCs w:val="24"/>
        </w:rPr>
        <w:t xml:space="preserve">Desmita. </w:t>
      </w:r>
      <w:r w:rsidRPr="009A6990">
        <w:rPr>
          <w:rFonts w:asciiTheme="majorBidi" w:hAnsiTheme="majorBidi" w:cstheme="majorBidi"/>
          <w:i/>
          <w:iCs/>
          <w:sz w:val="24"/>
          <w:szCs w:val="24"/>
        </w:rPr>
        <w:t>Psikologi Perkembangan Peserta Didik</w:t>
      </w:r>
      <w:r w:rsidRPr="009A6990">
        <w:rPr>
          <w:rFonts w:asciiTheme="majorBidi" w:hAnsiTheme="majorBidi" w:cstheme="majorBidi"/>
          <w:sz w:val="24"/>
          <w:szCs w:val="24"/>
        </w:rPr>
        <w:t xml:space="preserve">. Bandung: Rosda, 2016. </w:t>
      </w:r>
    </w:p>
    <w:p w:rsidR="009A6990" w:rsidRPr="009A6990" w:rsidRDefault="003D2DA3" w:rsidP="009A6990">
      <w:pPr>
        <w:pStyle w:val="FootnoteText"/>
        <w:tabs>
          <w:tab w:val="left" w:pos="720"/>
        </w:tabs>
        <w:spacing w:after="60"/>
        <w:ind w:left="900" w:hanging="900"/>
        <w:jc w:val="both"/>
        <w:rPr>
          <w:rFonts w:asciiTheme="majorBidi" w:hAnsiTheme="majorBidi" w:cstheme="majorBidi"/>
          <w:sz w:val="24"/>
          <w:szCs w:val="24"/>
        </w:rPr>
      </w:pPr>
      <w:hyperlink r:id="rId11" w:history="1">
        <w:r w:rsidR="009A6990" w:rsidRPr="009A6990">
          <w:rPr>
            <w:rStyle w:val="Hyperlink"/>
            <w:rFonts w:asciiTheme="majorBidi" w:hAnsiTheme="majorBidi" w:cstheme="majorBidi"/>
            <w:color w:val="auto"/>
            <w:sz w:val="24"/>
            <w:szCs w:val="24"/>
          </w:rPr>
          <w:t>https://www.nu.or.id/post/read/106111/untuk-hancurkan-sebuah-bangsa-hancurkan-akhlak-generasi-mudanya</w:t>
        </w:r>
      </w:hyperlink>
    </w:p>
    <w:p w:rsidR="009A6990" w:rsidRPr="009A6990" w:rsidRDefault="009A6990" w:rsidP="00712FC5">
      <w:pPr>
        <w:pStyle w:val="FootnoteText"/>
        <w:tabs>
          <w:tab w:val="left" w:pos="720"/>
        </w:tabs>
        <w:spacing w:after="60"/>
        <w:ind w:left="900" w:hanging="900"/>
        <w:jc w:val="both"/>
        <w:rPr>
          <w:rFonts w:asciiTheme="majorBidi" w:hAnsiTheme="majorBidi" w:cstheme="majorBidi"/>
          <w:sz w:val="24"/>
          <w:szCs w:val="24"/>
          <w:shd w:val="clear" w:color="auto" w:fill="FFFEFC"/>
        </w:rPr>
      </w:pPr>
      <w:r w:rsidRPr="009A6990">
        <w:rPr>
          <w:rFonts w:asciiTheme="majorBidi" w:hAnsiTheme="majorBidi" w:cstheme="majorBidi"/>
          <w:sz w:val="24"/>
          <w:szCs w:val="24"/>
          <w:shd w:val="clear" w:color="auto" w:fill="FFFEFC"/>
        </w:rPr>
        <w:t xml:space="preserve">Ibn Hanbal, Ahmad, </w:t>
      </w:r>
      <w:r w:rsidRPr="009A6990">
        <w:rPr>
          <w:rFonts w:asciiTheme="majorBidi" w:hAnsiTheme="majorBidi" w:cstheme="majorBidi"/>
          <w:i/>
          <w:iCs/>
          <w:sz w:val="24"/>
          <w:szCs w:val="24"/>
          <w:shd w:val="clear" w:color="auto" w:fill="FFFEFC"/>
        </w:rPr>
        <w:t>Musnad Ahmad bin Hanbal</w:t>
      </w:r>
      <w:r w:rsidRPr="009A6990">
        <w:rPr>
          <w:rFonts w:asciiTheme="majorBidi" w:hAnsiTheme="majorBidi" w:cstheme="majorBidi"/>
          <w:sz w:val="24"/>
          <w:szCs w:val="24"/>
          <w:shd w:val="clear" w:color="auto" w:fill="FFFEFC"/>
        </w:rPr>
        <w:t>, Jilid 2 (t.d.), 91, 252, 325.</w:t>
      </w:r>
    </w:p>
    <w:p w:rsidR="009A6990" w:rsidRPr="009A6990" w:rsidRDefault="009A6990" w:rsidP="00FD3F70">
      <w:pPr>
        <w:pStyle w:val="FootnoteText"/>
        <w:tabs>
          <w:tab w:val="left" w:pos="720"/>
        </w:tabs>
        <w:spacing w:after="60"/>
        <w:ind w:left="900" w:hanging="900"/>
        <w:jc w:val="both"/>
        <w:rPr>
          <w:rFonts w:asciiTheme="majorBidi" w:hAnsiTheme="majorBidi" w:cstheme="majorBidi"/>
          <w:sz w:val="24"/>
          <w:szCs w:val="24"/>
          <w:shd w:val="clear" w:color="auto" w:fill="FFFEFC"/>
        </w:rPr>
      </w:pPr>
      <w:r w:rsidRPr="009A6990">
        <w:rPr>
          <w:rFonts w:asciiTheme="majorBidi" w:hAnsiTheme="majorBidi" w:cstheme="majorBidi"/>
          <w:sz w:val="24"/>
          <w:szCs w:val="24"/>
          <w:shd w:val="clear" w:color="auto" w:fill="FFFEFC"/>
        </w:rPr>
        <w:t xml:space="preserve">Ibnu Mâjah, </w:t>
      </w:r>
      <w:r w:rsidRPr="009A6990">
        <w:rPr>
          <w:rFonts w:asciiTheme="majorBidi" w:hAnsiTheme="majorBidi" w:cstheme="majorBidi"/>
          <w:i/>
          <w:iCs/>
          <w:sz w:val="24"/>
          <w:szCs w:val="24"/>
          <w:shd w:val="clear" w:color="auto" w:fill="FFFEFC"/>
        </w:rPr>
        <w:t>Sunan Ibnu Majah</w:t>
      </w:r>
      <w:r w:rsidRPr="009A6990">
        <w:rPr>
          <w:rFonts w:asciiTheme="majorBidi" w:hAnsiTheme="majorBidi" w:cstheme="majorBidi"/>
          <w:sz w:val="24"/>
          <w:szCs w:val="24"/>
          <w:shd w:val="clear" w:color="auto" w:fill="FFFEFC"/>
        </w:rPr>
        <w:t xml:space="preserve">. No. 225. </w:t>
      </w:r>
    </w:p>
    <w:p w:rsidR="009A6990" w:rsidRPr="009A6990" w:rsidRDefault="009A6990" w:rsidP="00FD3F70">
      <w:pPr>
        <w:pStyle w:val="FootnoteText"/>
        <w:tabs>
          <w:tab w:val="left" w:pos="720"/>
        </w:tabs>
        <w:spacing w:after="60"/>
        <w:ind w:left="900" w:hanging="900"/>
        <w:jc w:val="both"/>
        <w:rPr>
          <w:rFonts w:asciiTheme="majorBidi" w:hAnsiTheme="majorBidi" w:cstheme="majorBidi"/>
          <w:sz w:val="24"/>
          <w:szCs w:val="24"/>
          <w:shd w:val="clear" w:color="auto" w:fill="FFFEFC"/>
        </w:rPr>
      </w:pPr>
      <w:r w:rsidRPr="009A6990">
        <w:rPr>
          <w:rFonts w:asciiTheme="majorBidi" w:hAnsiTheme="majorBidi" w:cstheme="majorBidi"/>
          <w:sz w:val="24"/>
          <w:szCs w:val="24"/>
        </w:rPr>
        <w:lastRenderedPageBreak/>
        <w:t xml:space="preserve">Imam Bukhari, </w:t>
      </w:r>
      <w:r w:rsidRPr="009A6990">
        <w:rPr>
          <w:rFonts w:asciiTheme="majorBidi" w:hAnsiTheme="majorBidi" w:cstheme="majorBidi"/>
          <w:i/>
          <w:iCs/>
          <w:sz w:val="24"/>
          <w:szCs w:val="24"/>
          <w:shd w:val="clear" w:color="auto" w:fill="FFFEFC"/>
        </w:rPr>
        <w:t>Shahih Bukhâri.</w:t>
      </w:r>
      <w:r w:rsidRPr="009A6990">
        <w:rPr>
          <w:rFonts w:asciiTheme="majorBidi" w:hAnsiTheme="majorBidi" w:cstheme="majorBidi"/>
          <w:sz w:val="24"/>
          <w:szCs w:val="24"/>
          <w:shd w:val="clear" w:color="auto" w:fill="FFFEFC"/>
        </w:rPr>
        <w:t xml:space="preserve"> No. 2442 dan 6951. </w:t>
      </w:r>
    </w:p>
    <w:p w:rsidR="009A6990" w:rsidRPr="009A6990" w:rsidRDefault="009A6990" w:rsidP="009A6990">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Isa, Ahmadi. </w:t>
      </w:r>
      <w:r w:rsidRPr="009A6990">
        <w:rPr>
          <w:rFonts w:asciiTheme="majorBidi" w:hAnsiTheme="majorBidi" w:cstheme="majorBidi"/>
          <w:i/>
          <w:sz w:val="24"/>
          <w:szCs w:val="24"/>
        </w:rPr>
        <w:t>Doa-Doa Pilihan.</w:t>
      </w:r>
      <w:r w:rsidRPr="009A6990">
        <w:rPr>
          <w:rFonts w:asciiTheme="majorBidi" w:hAnsiTheme="majorBidi" w:cstheme="majorBidi"/>
          <w:sz w:val="24"/>
          <w:szCs w:val="24"/>
        </w:rPr>
        <w:t xml:space="preserve"> Jakarta: Hikmah, 2006.</w:t>
      </w:r>
    </w:p>
    <w:p w:rsidR="009A6990" w:rsidRPr="009A6990" w:rsidRDefault="009A6990" w:rsidP="00015778">
      <w:pPr>
        <w:pStyle w:val="FootnoteText"/>
        <w:tabs>
          <w:tab w:val="left" w:pos="720"/>
        </w:tabs>
        <w:spacing w:after="60"/>
        <w:ind w:left="900" w:hanging="900"/>
        <w:jc w:val="both"/>
        <w:rPr>
          <w:rFonts w:asciiTheme="majorBidi" w:hAnsiTheme="majorBidi" w:cstheme="majorBidi"/>
          <w:i/>
          <w:iCs/>
          <w:sz w:val="24"/>
          <w:szCs w:val="24"/>
        </w:rPr>
      </w:pPr>
      <w:r w:rsidRPr="009A6990">
        <w:rPr>
          <w:rFonts w:asciiTheme="majorBidi" w:hAnsiTheme="majorBidi" w:cstheme="majorBidi"/>
          <w:iCs/>
          <w:sz w:val="24"/>
          <w:szCs w:val="24"/>
        </w:rPr>
        <w:t>Kuntjoro, Puspo. (2016). “Pendidikan Moral sebagai Metode dalam Proyek Etika Immanuel Kant”.</w:t>
      </w:r>
      <w:r w:rsidRPr="009A6990">
        <w:rPr>
          <w:rFonts w:asciiTheme="majorBidi" w:hAnsiTheme="majorBidi" w:cstheme="majorBidi"/>
          <w:i/>
          <w:iCs/>
          <w:sz w:val="24"/>
          <w:szCs w:val="24"/>
        </w:rPr>
        <w:t xml:space="preserve"> Respons: Jurnal Etika Sosial </w:t>
      </w:r>
      <w:r w:rsidRPr="009A6990">
        <w:rPr>
          <w:rFonts w:asciiTheme="majorBidi" w:hAnsiTheme="majorBidi" w:cstheme="majorBidi"/>
          <w:i/>
          <w:sz w:val="24"/>
          <w:szCs w:val="24"/>
        </w:rPr>
        <w:t>21</w:t>
      </w:r>
      <w:r w:rsidRPr="009A6990">
        <w:rPr>
          <w:rFonts w:asciiTheme="majorBidi" w:hAnsiTheme="majorBidi" w:cstheme="majorBidi"/>
          <w:iCs/>
          <w:sz w:val="24"/>
          <w:szCs w:val="24"/>
        </w:rPr>
        <w:t>(02), 225 – 250</w:t>
      </w:r>
      <w:r w:rsidRPr="009A6990">
        <w:rPr>
          <w:rFonts w:asciiTheme="majorBidi" w:hAnsiTheme="majorBidi" w:cstheme="majorBidi"/>
          <w:i/>
          <w:iCs/>
          <w:sz w:val="24"/>
          <w:szCs w:val="24"/>
        </w:rPr>
        <w:t xml:space="preserve">. </w:t>
      </w:r>
    </w:p>
    <w:p w:rsidR="009A6990" w:rsidRPr="009A6990" w:rsidRDefault="009A6990" w:rsidP="00F60DCC">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Lestari, Puji. “Pemikiran Pendidikan Islam Syed Muhammad Naquib Al-attas: Tinjauan Paradigma TIK dan Implementatif Konsep Ta’dib dalam Pembelajaran Pendidikan Agama Islam”. </w:t>
      </w:r>
      <w:r w:rsidRPr="009A6990">
        <w:rPr>
          <w:rFonts w:asciiTheme="majorBidi" w:hAnsiTheme="majorBidi" w:cstheme="majorBidi"/>
          <w:i/>
          <w:iCs/>
          <w:sz w:val="24"/>
          <w:szCs w:val="24"/>
        </w:rPr>
        <w:t>Tesis.</w:t>
      </w:r>
      <w:r w:rsidRPr="009A6990">
        <w:rPr>
          <w:rFonts w:asciiTheme="majorBidi" w:hAnsiTheme="majorBidi" w:cstheme="majorBidi"/>
          <w:sz w:val="24"/>
          <w:szCs w:val="24"/>
        </w:rPr>
        <w:t xml:space="preserve"> Ponorogo: Tidak diterbitkan, 2019.</w:t>
      </w:r>
    </w:p>
    <w:p w:rsidR="009A6990" w:rsidRPr="009A6990" w:rsidRDefault="009A6990" w:rsidP="00F60DCC">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Mahfani, Khalilurrahman al-. </w:t>
      </w:r>
      <w:r w:rsidRPr="009A6990">
        <w:rPr>
          <w:rFonts w:asciiTheme="majorBidi" w:hAnsiTheme="majorBidi" w:cstheme="majorBidi"/>
          <w:i/>
          <w:sz w:val="24"/>
          <w:szCs w:val="24"/>
        </w:rPr>
        <w:t>Keutamaan Doa dan Zikir</w:t>
      </w:r>
      <w:r w:rsidRPr="009A6990">
        <w:rPr>
          <w:rFonts w:asciiTheme="majorBidi" w:hAnsiTheme="majorBidi" w:cstheme="majorBidi"/>
          <w:sz w:val="24"/>
          <w:szCs w:val="24"/>
        </w:rPr>
        <w:t>. Jakarta: PT. Wahyu Media, 2006.</w:t>
      </w:r>
    </w:p>
    <w:p w:rsidR="009A6990" w:rsidRPr="009A6990" w:rsidRDefault="009A6990" w:rsidP="00015778">
      <w:pPr>
        <w:pStyle w:val="FootnoteText"/>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Masang, Azis. “Hakikat Pendidikan”. (2021). </w:t>
      </w:r>
      <w:r w:rsidRPr="009A6990">
        <w:rPr>
          <w:rFonts w:asciiTheme="majorBidi" w:hAnsiTheme="majorBidi" w:cstheme="majorBidi"/>
          <w:i/>
          <w:iCs/>
          <w:sz w:val="24"/>
          <w:szCs w:val="24"/>
        </w:rPr>
        <w:t>Al Urwatul Wutsqa: Kajian Pendidikan Islam1</w:t>
      </w:r>
      <w:r w:rsidRPr="009A6990">
        <w:rPr>
          <w:rFonts w:asciiTheme="majorBidi" w:hAnsiTheme="majorBidi" w:cstheme="majorBidi"/>
          <w:sz w:val="24"/>
          <w:szCs w:val="24"/>
        </w:rPr>
        <w:t>(1), 19.</w:t>
      </w:r>
    </w:p>
    <w:p w:rsidR="009A6990" w:rsidRPr="009A6990" w:rsidRDefault="009A6990" w:rsidP="007A47F6">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Masykur, Anis dan Jejen Musfah. </w:t>
      </w:r>
      <w:r w:rsidRPr="009A6990">
        <w:rPr>
          <w:rFonts w:asciiTheme="majorBidi" w:hAnsiTheme="majorBidi" w:cstheme="majorBidi"/>
          <w:i/>
          <w:sz w:val="24"/>
          <w:szCs w:val="24"/>
        </w:rPr>
        <w:t xml:space="preserve">Doa Ajaran Ilahi: Kumpulan Doa dalam Al-Quran Beserta Tafsirnya. </w:t>
      </w:r>
      <w:r w:rsidRPr="009A6990">
        <w:rPr>
          <w:rFonts w:asciiTheme="majorBidi" w:hAnsiTheme="majorBidi" w:cstheme="majorBidi"/>
          <w:sz w:val="24"/>
          <w:szCs w:val="24"/>
        </w:rPr>
        <w:t>Jakarta: Hikmah, 2009.</w:t>
      </w:r>
    </w:p>
    <w:p w:rsidR="009A6990" w:rsidRPr="009A6990" w:rsidRDefault="009A6990" w:rsidP="00DA5C7E">
      <w:pPr>
        <w:pStyle w:val="FootnoteText"/>
        <w:tabs>
          <w:tab w:val="left" w:pos="720"/>
        </w:tabs>
        <w:spacing w:after="60"/>
        <w:ind w:left="900" w:hanging="900"/>
        <w:jc w:val="both"/>
        <w:rPr>
          <w:rFonts w:asciiTheme="majorBidi" w:hAnsiTheme="majorBidi" w:cstheme="majorBidi"/>
          <w:sz w:val="24"/>
          <w:szCs w:val="24"/>
          <w:shd w:val="clear" w:color="auto" w:fill="FFFEFC"/>
        </w:rPr>
      </w:pPr>
      <w:r w:rsidRPr="009A6990">
        <w:rPr>
          <w:rFonts w:asciiTheme="majorBidi" w:hAnsiTheme="majorBidi" w:cstheme="majorBidi"/>
          <w:sz w:val="24"/>
          <w:szCs w:val="24"/>
          <w:shd w:val="clear" w:color="auto" w:fill="FFFEFC"/>
        </w:rPr>
        <w:t xml:space="preserve">Muslim. </w:t>
      </w:r>
      <w:r w:rsidRPr="009A6990">
        <w:rPr>
          <w:rFonts w:asciiTheme="majorBidi" w:hAnsiTheme="majorBidi" w:cstheme="majorBidi"/>
          <w:i/>
          <w:iCs/>
          <w:sz w:val="24"/>
          <w:szCs w:val="24"/>
          <w:shd w:val="clear" w:color="auto" w:fill="FFFEFC"/>
        </w:rPr>
        <w:t>Sahih Muslim.</w:t>
      </w:r>
      <w:r w:rsidRPr="009A6990">
        <w:rPr>
          <w:rFonts w:asciiTheme="majorBidi" w:hAnsiTheme="majorBidi" w:cstheme="majorBidi"/>
          <w:sz w:val="24"/>
          <w:szCs w:val="24"/>
          <w:shd w:val="clear" w:color="auto" w:fill="FFFEFC"/>
        </w:rPr>
        <w:t xml:space="preserve"> no. 2699. </w:t>
      </w:r>
    </w:p>
    <w:p w:rsidR="009A6990" w:rsidRPr="009A6990" w:rsidRDefault="009A6990" w:rsidP="00931F73">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Nata, Abduddin. </w:t>
      </w:r>
      <w:r w:rsidRPr="009A6990">
        <w:rPr>
          <w:rFonts w:asciiTheme="majorBidi" w:hAnsiTheme="majorBidi" w:cstheme="majorBidi"/>
          <w:i/>
          <w:iCs/>
          <w:sz w:val="24"/>
          <w:szCs w:val="24"/>
        </w:rPr>
        <w:t>Akhlak Tasawuf dan Karakter Mulai.</w:t>
      </w:r>
      <w:r w:rsidRPr="009A6990">
        <w:rPr>
          <w:rFonts w:asciiTheme="majorBidi" w:hAnsiTheme="majorBidi" w:cstheme="majorBidi"/>
          <w:sz w:val="24"/>
          <w:szCs w:val="24"/>
        </w:rPr>
        <w:t xml:space="preserve"> Rajawali Pers, 2014. </w:t>
      </w:r>
    </w:p>
    <w:p w:rsidR="009A6990" w:rsidRPr="009A6990" w:rsidRDefault="009A6990" w:rsidP="007A47F6">
      <w:pPr>
        <w:pStyle w:val="FootnoteText"/>
        <w:widowControl w:val="0"/>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Qutub, Sayyid. </w:t>
      </w:r>
      <w:r w:rsidRPr="009A6990">
        <w:rPr>
          <w:rFonts w:asciiTheme="majorBidi" w:hAnsiTheme="majorBidi" w:cstheme="majorBidi"/>
          <w:i/>
          <w:sz w:val="24"/>
          <w:szCs w:val="24"/>
        </w:rPr>
        <w:t>al-Islam wa Musykilat al-H</w:t>
      </w:r>
      <w:r w:rsidRPr="009A6990">
        <w:rPr>
          <w:rFonts w:asciiTheme="majorBidi" w:hAnsiTheme="majorBidi" w:cstheme="majorBidi"/>
          <w:i/>
          <w:sz w:val="24"/>
          <w:szCs w:val="24"/>
          <w:lang w:val="id-ID"/>
        </w:rPr>
        <w:t>{</w:t>
      </w:r>
      <w:r w:rsidRPr="009A6990">
        <w:rPr>
          <w:rFonts w:asciiTheme="majorBidi" w:hAnsiTheme="majorBidi" w:cstheme="majorBidi"/>
          <w:i/>
          <w:sz w:val="24"/>
          <w:szCs w:val="24"/>
        </w:rPr>
        <w:t>ad</w:t>
      </w:r>
      <w:r w:rsidRPr="009A6990">
        <w:rPr>
          <w:rFonts w:asciiTheme="majorBidi" w:hAnsiTheme="majorBidi" w:cstheme="majorBidi"/>
          <w:i/>
          <w:sz w:val="24"/>
          <w:szCs w:val="24"/>
          <w:lang w:val="id-ID"/>
        </w:rPr>
        <w:t>{</w:t>
      </w:r>
      <w:r w:rsidRPr="009A6990">
        <w:rPr>
          <w:rFonts w:asciiTheme="majorBidi" w:hAnsiTheme="majorBidi" w:cstheme="majorBidi"/>
          <w:i/>
          <w:sz w:val="24"/>
          <w:szCs w:val="24"/>
        </w:rPr>
        <w:t>arah.</w:t>
      </w:r>
      <w:r w:rsidRPr="009A6990">
        <w:rPr>
          <w:rFonts w:asciiTheme="majorBidi" w:hAnsiTheme="majorBidi" w:cstheme="majorBidi"/>
          <w:sz w:val="24"/>
          <w:szCs w:val="24"/>
        </w:rPr>
        <w:t xml:space="preserve"> Cet. XII; Kairo: Dar al-Syuruq, 1993.</w:t>
      </w:r>
    </w:p>
    <w:p w:rsidR="009A6990" w:rsidRPr="009A6990" w:rsidRDefault="009A6990" w:rsidP="00015778">
      <w:pPr>
        <w:pStyle w:val="FootnoteText"/>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Rafika, et.al. (2017). “Upaya Guru dalam Menumbuhkan Kemandirian Belajara Siswa di SD Negeri 22 Banda Aceh”. </w:t>
      </w:r>
      <w:r w:rsidRPr="009A6990">
        <w:rPr>
          <w:rFonts w:asciiTheme="majorBidi" w:hAnsiTheme="majorBidi" w:cstheme="majorBidi"/>
          <w:i/>
          <w:iCs/>
          <w:sz w:val="24"/>
          <w:szCs w:val="24"/>
        </w:rPr>
        <w:t xml:space="preserve">Jurnal Ilmiah Pendidikan Guru Sekolah Dasar FKIP Unsyiah </w:t>
      </w:r>
      <w:r w:rsidRPr="009A6990">
        <w:rPr>
          <w:rFonts w:asciiTheme="majorBidi" w:hAnsiTheme="majorBidi" w:cstheme="majorBidi"/>
          <w:sz w:val="24"/>
          <w:szCs w:val="24"/>
        </w:rPr>
        <w:t>2(1), 115-123.</w:t>
      </w:r>
    </w:p>
    <w:p w:rsidR="009A6990" w:rsidRPr="009A6990" w:rsidRDefault="009A6990" w:rsidP="00015778">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Rahman, Yasir Abdul. (2013). “Berakhlak dengan Akhlak Allah sebagai Pilar Pelayanan Prima</w:t>
      </w:r>
      <w:r w:rsidRPr="009A6990">
        <w:rPr>
          <w:rFonts w:asciiTheme="majorBidi" w:hAnsiTheme="majorBidi" w:cstheme="majorBidi"/>
          <w:i/>
          <w:sz w:val="24"/>
          <w:szCs w:val="24"/>
        </w:rPr>
        <w:t>”. Jurnal Ekonomi dan Bisnis Islam 8</w:t>
      </w:r>
      <w:r w:rsidRPr="009A6990">
        <w:rPr>
          <w:rFonts w:asciiTheme="majorBidi" w:hAnsiTheme="majorBidi" w:cstheme="majorBidi"/>
          <w:sz w:val="24"/>
          <w:szCs w:val="24"/>
        </w:rPr>
        <w:t>(1), 93-104.</w:t>
      </w:r>
    </w:p>
    <w:p w:rsidR="009A6990" w:rsidRPr="009A6990" w:rsidRDefault="009A6990" w:rsidP="00015778">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lastRenderedPageBreak/>
        <w:t>Reksiana. (2018). “Kerancuan Istilah Karakter, Akhlak, Moral, dan Etika”.</w:t>
      </w:r>
      <w:r w:rsidRPr="009A6990">
        <w:rPr>
          <w:rFonts w:asciiTheme="majorBidi" w:hAnsiTheme="majorBidi" w:cstheme="majorBidi"/>
          <w:i/>
          <w:sz w:val="24"/>
          <w:szCs w:val="24"/>
        </w:rPr>
        <w:t xml:space="preserve"> Tsaqafiyyat </w:t>
      </w:r>
      <w:r w:rsidRPr="009A6990">
        <w:rPr>
          <w:rFonts w:asciiTheme="majorBidi" w:hAnsiTheme="majorBidi" w:cstheme="majorBidi"/>
          <w:i/>
          <w:iCs/>
          <w:sz w:val="24"/>
          <w:szCs w:val="24"/>
        </w:rPr>
        <w:t>19(</w:t>
      </w:r>
      <w:r w:rsidRPr="009A6990">
        <w:rPr>
          <w:rFonts w:asciiTheme="majorBidi" w:hAnsiTheme="majorBidi" w:cstheme="majorBidi"/>
          <w:sz w:val="24"/>
          <w:szCs w:val="24"/>
        </w:rPr>
        <w:t>1), 1-30.</w:t>
      </w:r>
    </w:p>
    <w:p w:rsidR="009A6990" w:rsidRPr="009A6990" w:rsidRDefault="009A6990" w:rsidP="007A47F6">
      <w:pPr>
        <w:pStyle w:val="FootnoteText"/>
        <w:widowControl w:val="0"/>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Shihab, M. Qiraish. </w:t>
      </w:r>
      <w:r w:rsidRPr="009A6990">
        <w:rPr>
          <w:rFonts w:asciiTheme="majorBidi" w:hAnsiTheme="majorBidi" w:cstheme="majorBidi"/>
          <w:i/>
          <w:sz w:val="24"/>
          <w:szCs w:val="24"/>
        </w:rPr>
        <w:t xml:space="preserve">Membumikan al-Quran; Fungsi dan Peran Wahyu dalam Kehidupan Masyarakat. </w:t>
      </w:r>
      <w:r w:rsidRPr="009A6990">
        <w:rPr>
          <w:rFonts w:asciiTheme="majorBidi" w:hAnsiTheme="majorBidi" w:cstheme="majorBidi"/>
          <w:sz w:val="24"/>
          <w:szCs w:val="24"/>
        </w:rPr>
        <w:t xml:space="preserve">Cet. X; Bandung: Mizan, 1994. </w:t>
      </w:r>
    </w:p>
    <w:p w:rsidR="009A6990" w:rsidRPr="009A6990" w:rsidRDefault="009A6990" w:rsidP="00015778">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Sholeh. (2016). “Pendidikan dalam Al-Qur’an: Konsep Ta’lim Q.S. Al-Mujadalah ayat 11 “. </w:t>
      </w:r>
      <w:r w:rsidRPr="009A6990">
        <w:rPr>
          <w:rFonts w:asciiTheme="majorBidi" w:hAnsiTheme="majorBidi" w:cstheme="majorBidi"/>
          <w:i/>
          <w:sz w:val="24"/>
          <w:szCs w:val="24"/>
        </w:rPr>
        <w:t xml:space="preserve">Jurnal Al-Thariqah </w:t>
      </w:r>
      <w:r w:rsidRPr="009A6990">
        <w:rPr>
          <w:rFonts w:asciiTheme="majorBidi" w:hAnsiTheme="majorBidi" w:cstheme="majorBidi"/>
          <w:i/>
          <w:iCs/>
          <w:sz w:val="24"/>
          <w:szCs w:val="24"/>
        </w:rPr>
        <w:t>1</w:t>
      </w:r>
      <w:r w:rsidRPr="009A6990">
        <w:rPr>
          <w:rFonts w:asciiTheme="majorBidi" w:hAnsiTheme="majorBidi" w:cstheme="majorBidi"/>
          <w:sz w:val="24"/>
          <w:szCs w:val="24"/>
        </w:rPr>
        <w:t>(2), 206-222.</w:t>
      </w:r>
    </w:p>
    <w:p w:rsidR="009A6990" w:rsidRPr="009A6990" w:rsidRDefault="009A6990" w:rsidP="00015778">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Slamet, Moh. Ibnu Sulaiman. (2017). “Manusia Sebagai Makhluk Pedagogik: Pandangan Islam dan Barat”. </w:t>
      </w:r>
      <w:r w:rsidRPr="009A6990">
        <w:rPr>
          <w:rFonts w:asciiTheme="majorBidi" w:hAnsiTheme="majorBidi" w:cstheme="majorBidi"/>
          <w:i/>
          <w:iCs/>
          <w:sz w:val="24"/>
          <w:szCs w:val="24"/>
        </w:rPr>
        <w:t>Lentera Pendidikan: Jurnal Ilmu Tarbiyah dan Keguruan 11</w:t>
      </w:r>
      <w:r w:rsidRPr="009A6990">
        <w:rPr>
          <w:rFonts w:asciiTheme="majorBidi" w:hAnsiTheme="majorBidi" w:cstheme="majorBidi"/>
          <w:sz w:val="24"/>
          <w:szCs w:val="24"/>
        </w:rPr>
        <w:t>(1), 32–44.</w:t>
      </w:r>
    </w:p>
    <w:p w:rsidR="009A6990" w:rsidRPr="009A6990" w:rsidRDefault="009A6990" w:rsidP="007A47F6">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Suyitno, Y. “Tokoh-Tokoh Pendidikan Dunia: Dari Timur, Timur Tengah dan Barat”</w:t>
      </w:r>
      <w:r w:rsidRPr="009A6990">
        <w:rPr>
          <w:rFonts w:asciiTheme="majorBidi" w:hAnsiTheme="majorBidi" w:cstheme="majorBidi"/>
          <w:i/>
          <w:iCs/>
          <w:sz w:val="24"/>
          <w:szCs w:val="24"/>
        </w:rPr>
        <w:t>.Thesis</w:t>
      </w:r>
      <w:r w:rsidRPr="009A6990">
        <w:rPr>
          <w:rFonts w:asciiTheme="majorBidi" w:hAnsiTheme="majorBidi" w:cstheme="majorBidi"/>
          <w:sz w:val="24"/>
          <w:szCs w:val="24"/>
        </w:rPr>
        <w:t>. Bandung: Sekolah Pascasarjana Universitas Pendidikan Indonesia, 2009.</w:t>
      </w:r>
    </w:p>
    <w:p w:rsidR="009A6990" w:rsidRPr="009A6990" w:rsidRDefault="009A6990" w:rsidP="00015778">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Syarifuddin, Muhammad Anwar &amp; Jauhar Azizi. (2014). “Mendialogkan Hermeneutika Doa dalam Kisah Ibrahim dan Musa “. </w:t>
      </w:r>
      <w:r w:rsidRPr="009A6990">
        <w:rPr>
          <w:rFonts w:asciiTheme="majorBidi" w:hAnsiTheme="majorBidi" w:cstheme="majorBidi"/>
          <w:i/>
          <w:sz w:val="24"/>
          <w:szCs w:val="24"/>
        </w:rPr>
        <w:t xml:space="preserve">Refleksi </w:t>
      </w:r>
      <w:r w:rsidRPr="009A6990">
        <w:rPr>
          <w:rFonts w:asciiTheme="majorBidi" w:hAnsiTheme="majorBidi" w:cstheme="majorBidi"/>
          <w:i/>
          <w:iCs/>
          <w:sz w:val="24"/>
          <w:szCs w:val="24"/>
        </w:rPr>
        <w:t>13</w:t>
      </w:r>
      <w:r w:rsidRPr="009A6990">
        <w:rPr>
          <w:rFonts w:asciiTheme="majorBidi" w:hAnsiTheme="majorBidi" w:cstheme="majorBidi"/>
          <w:sz w:val="24"/>
          <w:szCs w:val="24"/>
        </w:rPr>
        <w:t>(6), 716.</w:t>
      </w:r>
    </w:p>
    <w:p w:rsidR="009A6990" w:rsidRPr="009A6990" w:rsidRDefault="009A6990" w:rsidP="00FD3F70">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Undang-undang RI No. 20, Th. 2003 Tentang Sistem Pendidikan Nasional</w:t>
      </w:r>
      <w:r w:rsidRPr="009A6990">
        <w:rPr>
          <w:rFonts w:asciiTheme="majorBidi" w:hAnsiTheme="majorBidi" w:cstheme="majorBidi"/>
          <w:i/>
          <w:iCs/>
          <w:sz w:val="24"/>
          <w:szCs w:val="24"/>
        </w:rPr>
        <w:t>.</w:t>
      </w:r>
      <w:r w:rsidRPr="009A6990">
        <w:rPr>
          <w:rFonts w:asciiTheme="majorBidi" w:hAnsiTheme="majorBidi" w:cstheme="majorBidi"/>
          <w:sz w:val="24"/>
          <w:szCs w:val="24"/>
        </w:rPr>
        <w:t xml:space="preserve"> Jakarta: Sinar Grafika, 2008.</w:t>
      </w:r>
    </w:p>
    <w:p w:rsidR="009A6990" w:rsidRPr="009A6990" w:rsidRDefault="009A6990" w:rsidP="00015778">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Yusuf, Muhammad, et.al. (2019). “Dimension Human Perpection Based on Quran”. </w:t>
      </w:r>
      <w:r w:rsidRPr="009A6990">
        <w:rPr>
          <w:rFonts w:asciiTheme="majorBidi" w:hAnsiTheme="majorBidi" w:cstheme="majorBidi"/>
          <w:i/>
          <w:sz w:val="24"/>
          <w:szCs w:val="24"/>
        </w:rPr>
        <w:t>International Journal of Qpcion</w:t>
      </w:r>
      <w:r w:rsidRPr="009A6990">
        <w:rPr>
          <w:rFonts w:asciiTheme="majorBidi" w:hAnsiTheme="majorBidi" w:cstheme="majorBidi"/>
          <w:i/>
          <w:iCs/>
          <w:sz w:val="24"/>
          <w:szCs w:val="24"/>
        </w:rPr>
        <w:t>35</w:t>
      </w:r>
      <w:r w:rsidRPr="009A6990">
        <w:rPr>
          <w:rFonts w:asciiTheme="majorBidi" w:hAnsiTheme="majorBidi" w:cstheme="majorBidi"/>
          <w:sz w:val="24"/>
          <w:szCs w:val="24"/>
        </w:rPr>
        <w:t>(89), 402-418.</w:t>
      </w:r>
    </w:p>
    <w:p w:rsidR="009A6990" w:rsidRPr="009A6990" w:rsidRDefault="009A6990" w:rsidP="00015778">
      <w:pPr>
        <w:pStyle w:val="FootnoteText"/>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Yusuf, Muhammad. (2013). “Membentuk Karakter Melalui Pendidikan Berbasis Nilai”. </w:t>
      </w:r>
      <w:r w:rsidRPr="009A6990">
        <w:rPr>
          <w:rFonts w:asciiTheme="majorBidi" w:hAnsiTheme="majorBidi" w:cstheme="majorBidi"/>
          <w:i/>
          <w:iCs/>
          <w:sz w:val="24"/>
          <w:szCs w:val="24"/>
        </w:rPr>
        <w:t xml:space="preserve">Jurnal Al-Ulum </w:t>
      </w:r>
      <w:r w:rsidRPr="009A6990">
        <w:rPr>
          <w:rFonts w:asciiTheme="majorBidi" w:hAnsiTheme="majorBidi" w:cstheme="majorBidi"/>
          <w:sz w:val="24"/>
          <w:szCs w:val="24"/>
        </w:rPr>
        <w:t>13(1), 1-24.</w:t>
      </w:r>
    </w:p>
    <w:p w:rsidR="009A6990" w:rsidRPr="009A6990" w:rsidRDefault="009A6990" w:rsidP="00DA5C7E">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Yusuf, Muhammad. </w:t>
      </w:r>
      <w:r w:rsidRPr="009A6990">
        <w:rPr>
          <w:rFonts w:asciiTheme="majorBidi" w:hAnsiTheme="majorBidi" w:cstheme="majorBidi"/>
          <w:i/>
          <w:sz w:val="24"/>
          <w:szCs w:val="24"/>
        </w:rPr>
        <w:t>Horizon Kajian Al-Qur’an: Pendekatan dan Metode.</w:t>
      </w:r>
      <w:r w:rsidRPr="009A6990">
        <w:rPr>
          <w:rFonts w:asciiTheme="majorBidi" w:hAnsiTheme="majorBidi" w:cstheme="majorBidi"/>
          <w:sz w:val="24"/>
          <w:szCs w:val="24"/>
        </w:rPr>
        <w:t xml:space="preserve"> Makassar: Alauddin University Press, 2017. </w:t>
      </w:r>
    </w:p>
    <w:p w:rsidR="009A6990" w:rsidRPr="009A6990" w:rsidRDefault="009A6990" w:rsidP="00DA5C7E">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Yusuf, Muhammad. </w:t>
      </w:r>
      <w:r w:rsidRPr="009A6990">
        <w:rPr>
          <w:rFonts w:asciiTheme="majorBidi" w:hAnsiTheme="majorBidi" w:cstheme="majorBidi"/>
          <w:i/>
          <w:sz w:val="24"/>
          <w:szCs w:val="24"/>
        </w:rPr>
        <w:t xml:space="preserve">Tafsir Ayat-Ayat Pendidikan dengan Metode Semi </w:t>
      </w:r>
      <w:r w:rsidRPr="009A6990">
        <w:rPr>
          <w:rFonts w:asciiTheme="majorBidi" w:hAnsiTheme="majorBidi" w:cstheme="majorBidi"/>
          <w:i/>
          <w:sz w:val="24"/>
          <w:szCs w:val="24"/>
        </w:rPr>
        <w:lastRenderedPageBreak/>
        <w:t>Tematik dan Tematik.</w:t>
      </w:r>
      <w:r w:rsidRPr="009A6990">
        <w:rPr>
          <w:rFonts w:asciiTheme="majorBidi" w:hAnsiTheme="majorBidi" w:cstheme="majorBidi"/>
          <w:sz w:val="24"/>
          <w:szCs w:val="24"/>
        </w:rPr>
        <w:t xml:space="preserve"> Makassar: Alauddin University Press, 2016.</w:t>
      </w:r>
    </w:p>
    <w:p w:rsidR="009A6990" w:rsidRPr="009A6990" w:rsidRDefault="009A6990" w:rsidP="00DA5C7E">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Yusuf, Muhammad. </w:t>
      </w:r>
      <w:r w:rsidRPr="009A6990">
        <w:rPr>
          <w:rFonts w:asciiTheme="majorBidi" w:hAnsiTheme="majorBidi" w:cstheme="majorBidi"/>
          <w:i/>
          <w:sz w:val="24"/>
          <w:szCs w:val="24"/>
        </w:rPr>
        <w:t>Tafsir Tematik: Agama dan Kehidupan Manusia.</w:t>
      </w:r>
      <w:r w:rsidRPr="009A6990">
        <w:rPr>
          <w:rFonts w:asciiTheme="majorBidi" w:hAnsiTheme="majorBidi" w:cstheme="majorBidi"/>
          <w:sz w:val="24"/>
          <w:szCs w:val="24"/>
        </w:rPr>
        <w:t xml:space="preserve"> Makassar: Alauddin Press, 2014.</w:t>
      </w:r>
    </w:p>
    <w:p w:rsidR="009A6990" w:rsidRPr="009A6990" w:rsidRDefault="009A6990" w:rsidP="003278B6">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Zahra, Mufrida, et.al. (2020). “Karakteristik Pendidik Rahmani dalam Surah Ar-Rahman”. </w:t>
      </w:r>
      <w:r w:rsidRPr="009A6990">
        <w:rPr>
          <w:rFonts w:asciiTheme="majorBidi" w:hAnsiTheme="majorBidi" w:cstheme="majorBidi"/>
          <w:i/>
          <w:sz w:val="24"/>
          <w:szCs w:val="24"/>
        </w:rPr>
        <w:t>Jurnal Studi Ilu Al-Qur’an: Membangun Tradisi Berfikir Qur’ani</w:t>
      </w:r>
      <w:r w:rsidRPr="009A6990">
        <w:rPr>
          <w:rFonts w:asciiTheme="majorBidi" w:hAnsiTheme="majorBidi" w:cstheme="majorBidi"/>
          <w:i/>
          <w:iCs/>
          <w:sz w:val="24"/>
          <w:szCs w:val="24"/>
        </w:rPr>
        <w:t>16</w:t>
      </w:r>
      <w:r w:rsidRPr="009A6990">
        <w:rPr>
          <w:rFonts w:asciiTheme="majorBidi" w:hAnsiTheme="majorBidi" w:cstheme="majorBidi"/>
          <w:sz w:val="24"/>
          <w:szCs w:val="24"/>
        </w:rPr>
        <w:t>(1), 89-99.</w:t>
      </w:r>
    </w:p>
    <w:p w:rsidR="009A6990" w:rsidRPr="009A6990" w:rsidRDefault="009A6990" w:rsidP="003278B6">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sz w:val="24"/>
          <w:szCs w:val="24"/>
        </w:rPr>
        <w:t xml:space="preserve">Zahro, Aminatuz. (2017). “Manusia dalam Perspektif Al-Quran”. </w:t>
      </w:r>
      <w:r w:rsidRPr="009A6990">
        <w:rPr>
          <w:rFonts w:asciiTheme="majorBidi" w:hAnsiTheme="majorBidi" w:cstheme="majorBidi"/>
          <w:i/>
          <w:sz w:val="24"/>
          <w:szCs w:val="24"/>
        </w:rPr>
        <w:t xml:space="preserve">Tarbiyatuna: Jurnal Pendidikan Islam </w:t>
      </w:r>
      <w:r w:rsidRPr="009A6990">
        <w:rPr>
          <w:rFonts w:asciiTheme="majorBidi" w:hAnsiTheme="majorBidi" w:cstheme="majorBidi"/>
          <w:i/>
          <w:iCs/>
          <w:sz w:val="24"/>
          <w:szCs w:val="24"/>
        </w:rPr>
        <w:t>10</w:t>
      </w:r>
      <w:r w:rsidRPr="009A6990">
        <w:rPr>
          <w:rFonts w:asciiTheme="majorBidi" w:hAnsiTheme="majorBidi" w:cstheme="majorBidi"/>
          <w:sz w:val="24"/>
          <w:szCs w:val="24"/>
        </w:rPr>
        <w:t>(1), 80.</w:t>
      </w:r>
    </w:p>
    <w:p w:rsidR="009A6990" w:rsidRPr="009A6990" w:rsidRDefault="009A6990" w:rsidP="009A6990">
      <w:pPr>
        <w:pStyle w:val="FootnoteText"/>
        <w:tabs>
          <w:tab w:val="left" w:pos="720"/>
        </w:tabs>
        <w:spacing w:after="60"/>
        <w:ind w:left="900" w:hanging="900"/>
        <w:jc w:val="both"/>
        <w:rPr>
          <w:rFonts w:asciiTheme="majorBidi" w:hAnsiTheme="majorBidi" w:cstheme="majorBidi"/>
          <w:sz w:val="24"/>
          <w:szCs w:val="24"/>
        </w:rPr>
      </w:pPr>
      <w:r w:rsidRPr="009A6990">
        <w:rPr>
          <w:rFonts w:asciiTheme="majorBidi" w:hAnsiTheme="majorBidi" w:cstheme="majorBidi"/>
          <w:color w:val="000000"/>
          <w:sz w:val="24"/>
          <w:szCs w:val="24"/>
          <w:shd w:val="clear" w:color="auto" w:fill="FFFFFF"/>
        </w:rPr>
        <w:t xml:space="preserve">Zoest, Aart Van &amp; Panuti Sudjiman. </w:t>
      </w:r>
      <w:r w:rsidRPr="009A6990">
        <w:rPr>
          <w:rFonts w:asciiTheme="majorBidi" w:hAnsiTheme="majorBidi" w:cstheme="majorBidi"/>
          <w:i/>
          <w:iCs/>
          <w:color w:val="000000"/>
          <w:sz w:val="24"/>
          <w:szCs w:val="24"/>
          <w:shd w:val="clear" w:color="auto" w:fill="FFFFFF"/>
        </w:rPr>
        <w:t>Serba-serbi Semiotika</w:t>
      </w:r>
      <w:r w:rsidRPr="009A6990">
        <w:rPr>
          <w:rFonts w:asciiTheme="majorBidi" w:hAnsiTheme="majorBidi" w:cstheme="majorBidi"/>
          <w:color w:val="000000"/>
          <w:sz w:val="24"/>
          <w:szCs w:val="24"/>
          <w:shd w:val="clear" w:color="auto" w:fill="FFFFFF"/>
        </w:rPr>
        <w:t>. Jakarta: Gramedia Pustaka, 1996.</w:t>
      </w:r>
      <w:r w:rsidRPr="009A6990">
        <w:rPr>
          <w:rFonts w:asciiTheme="majorBidi" w:hAnsiTheme="majorBidi" w:cstheme="majorBidi"/>
          <w:sz w:val="24"/>
          <w:szCs w:val="24"/>
        </w:rPr>
        <w:tab/>
      </w:r>
    </w:p>
    <w:sectPr w:rsidR="009A6990" w:rsidRPr="009A6990" w:rsidSect="0032777A">
      <w:type w:val="continuous"/>
      <w:pgSz w:w="12240" w:h="15840"/>
      <w:pgMar w:top="1440" w:right="1440" w:bottom="1440" w:left="1440" w:header="720" w:footer="720" w:gutter="0"/>
      <w:cols w:num="2" w:space="36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695B" w:rsidRDefault="001D695B" w:rsidP="00202004">
      <w:pPr>
        <w:spacing w:after="0" w:line="240" w:lineRule="auto"/>
      </w:pPr>
      <w:r>
        <w:separator/>
      </w:r>
    </w:p>
  </w:endnote>
  <w:endnote w:type="continuationSeparator" w:id="1">
    <w:p w:rsidR="001D695B" w:rsidRDefault="001D695B" w:rsidP="002020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695B" w:rsidRDefault="001D695B" w:rsidP="00202004">
      <w:pPr>
        <w:spacing w:after="0" w:line="240" w:lineRule="auto"/>
      </w:pPr>
      <w:r>
        <w:separator/>
      </w:r>
    </w:p>
  </w:footnote>
  <w:footnote w:type="continuationSeparator" w:id="1">
    <w:p w:rsidR="001D695B" w:rsidRDefault="001D695B" w:rsidP="0020200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082648"/>
    <w:multiLevelType w:val="hybridMultilevel"/>
    <w:tmpl w:val="A4D4E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FA1566"/>
    <w:multiLevelType w:val="hybridMultilevel"/>
    <w:tmpl w:val="99561106"/>
    <w:lvl w:ilvl="0" w:tplc="C37C1492">
      <w:start w:val="1"/>
      <w:numFmt w:val="decimal"/>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9E0014F"/>
    <w:multiLevelType w:val="hybridMultilevel"/>
    <w:tmpl w:val="0046E6C2"/>
    <w:lvl w:ilvl="0" w:tplc="08CE1C3E">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3C584D65"/>
    <w:multiLevelType w:val="hybridMultilevel"/>
    <w:tmpl w:val="A4D4E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C7022C2"/>
    <w:multiLevelType w:val="hybridMultilevel"/>
    <w:tmpl w:val="1F7AD57C"/>
    <w:lvl w:ilvl="0" w:tplc="A2E231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F0969A0"/>
    <w:multiLevelType w:val="hybridMultilevel"/>
    <w:tmpl w:val="B8E26E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0"/>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hideSpellingErrors/>
  <w:defaultTabStop w:val="720"/>
  <w:characterSpacingControl w:val="doNotCompress"/>
  <w:footnotePr>
    <w:footnote w:id="0"/>
    <w:footnote w:id="1"/>
  </w:footnotePr>
  <w:endnotePr>
    <w:endnote w:id="0"/>
    <w:endnote w:id="1"/>
  </w:endnotePr>
  <w:compat/>
  <w:rsids>
    <w:rsidRoot w:val="00202004"/>
    <w:rsid w:val="00004092"/>
    <w:rsid w:val="00015778"/>
    <w:rsid w:val="00022E1E"/>
    <w:rsid w:val="000277AA"/>
    <w:rsid w:val="000538B6"/>
    <w:rsid w:val="00083F4C"/>
    <w:rsid w:val="00084856"/>
    <w:rsid w:val="000907B6"/>
    <w:rsid w:val="00090919"/>
    <w:rsid w:val="000928EA"/>
    <w:rsid w:val="000A5225"/>
    <w:rsid w:val="000A6044"/>
    <w:rsid w:val="000B029D"/>
    <w:rsid w:val="000B6336"/>
    <w:rsid w:val="000C50DB"/>
    <w:rsid w:val="000C7F90"/>
    <w:rsid w:val="000D4287"/>
    <w:rsid w:val="000E71B6"/>
    <w:rsid w:val="00100A56"/>
    <w:rsid w:val="00110D6D"/>
    <w:rsid w:val="0011136D"/>
    <w:rsid w:val="00125C4C"/>
    <w:rsid w:val="00127DC0"/>
    <w:rsid w:val="001329A6"/>
    <w:rsid w:val="00141F04"/>
    <w:rsid w:val="00142ED7"/>
    <w:rsid w:val="00150060"/>
    <w:rsid w:val="0015278B"/>
    <w:rsid w:val="001B7D36"/>
    <w:rsid w:val="001D695B"/>
    <w:rsid w:val="001E771D"/>
    <w:rsid w:val="001F2E91"/>
    <w:rsid w:val="001F6DC7"/>
    <w:rsid w:val="00202004"/>
    <w:rsid w:val="002060B5"/>
    <w:rsid w:val="00212858"/>
    <w:rsid w:val="002163F8"/>
    <w:rsid w:val="002525E1"/>
    <w:rsid w:val="00252BC7"/>
    <w:rsid w:val="002532AD"/>
    <w:rsid w:val="00254F32"/>
    <w:rsid w:val="002674DF"/>
    <w:rsid w:val="002923ED"/>
    <w:rsid w:val="002924C9"/>
    <w:rsid w:val="00295EB0"/>
    <w:rsid w:val="002A6507"/>
    <w:rsid w:val="002A7EA9"/>
    <w:rsid w:val="002C013F"/>
    <w:rsid w:val="002D553C"/>
    <w:rsid w:val="002E2452"/>
    <w:rsid w:val="002F749B"/>
    <w:rsid w:val="0030149F"/>
    <w:rsid w:val="003022B2"/>
    <w:rsid w:val="00303DAB"/>
    <w:rsid w:val="003147E4"/>
    <w:rsid w:val="0032777A"/>
    <w:rsid w:val="003278B6"/>
    <w:rsid w:val="0033705D"/>
    <w:rsid w:val="0034319B"/>
    <w:rsid w:val="00344211"/>
    <w:rsid w:val="003530AC"/>
    <w:rsid w:val="00355EA0"/>
    <w:rsid w:val="003561FA"/>
    <w:rsid w:val="00374D43"/>
    <w:rsid w:val="00385F7A"/>
    <w:rsid w:val="003A0790"/>
    <w:rsid w:val="003B03F9"/>
    <w:rsid w:val="003B3CD9"/>
    <w:rsid w:val="003C38B2"/>
    <w:rsid w:val="003D13B8"/>
    <w:rsid w:val="003D2DA3"/>
    <w:rsid w:val="003D39C2"/>
    <w:rsid w:val="00416214"/>
    <w:rsid w:val="00421C95"/>
    <w:rsid w:val="004221F3"/>
    <w:rsid w:val="004430D8"/>
    <w:rsid w:val="004448FE"/>
    <w:rsid w:val="00450AB8"/>
    <w:rsid w:val="004627DC"/>
    <w:rsid w:val="00462CE3"/>
    <w:rsid w:val="0046550A"/>
    <w:rsid w:val="00466DC7"/>
    <w:rsid w:val="00470686"/>
    <w:rsid w:val="004A1E41"/>
    <w:rsid w:val="004B11B2"/>
    <w:rsid w:val="004B351A"/>
    <w:rsid w:val="004B37DF"/>
    <w:rsid w:val="004C4B9B"/>
    <w:rsid w:val="004C5AD4"/>
    <w:rsid w:val="004C6331"/>
    <w:rsid w:val="004D1919"/>
    <w:rsid w:val="004D533D"/>
    <w:rsid w:val="004E2973"/>
    <w:rsid w:val="004F3485"/>
    <w:rsid w:val="00506938"/>
    <w:rsid w:val="0051159D"/>
    <w:rsid w:val="00514218"/>
    <w:rsid w:val="00527A13"/>
    <w:rsid w:val="00535226"/>
    <w:rsid w:val="00537D29"/>
    <w:rsid w:val="00541AF0"/>
    <w:rsid w:val="005467C9"/>
    <w:rsid w:val="00555B4A"/>
    <w:rsid w:val="00571A45"/>
    <w:rsid w:val="00572945"/>
    <w:rsid w:val="00576C84"/>
    <w:rsid w:val="0058508C"/>
    <w:rsid w:val="005950BA"/>
    <w:rsid w:val="005A5114"/>
    <w:rsid w:val="005B0F9E"/>
    <w:rsid w:val="005C30CC"/>
    <w:rsid w:val="005C548F"/>
    <w:rsid w:val="005D0BB0"/>
    <w:rsid w:val="005D35D5"/>
    <w:rsid w:val="005E66D0"/>
    <w:rsid w:val="005E7AFC"/>
    <w:rsid w:val="00603BA9"/>
    <w:rsid w:val="00642FD9"/>
    <w:rsid w:val="00660707"/>
    <w:rsid w:val="006616AD"/>
    <w:rsid w:val="006643E3"/>
    <w:rsid w:val="00666B23"/>
    <w:rsid w:val="00666B73"/>
    <w:rsid w:val="00672668"/>
    <w:rsid w:val="00687B8B"/>
    <w:rsid w:val="00687BDA"/>
    <w:rsid w:val="00694D7C"/>
    <w:rsid w:val="0069547F"/>
    <w:rsid w:val="006970AA"/>
    <w:rsid w:val="006A27CD"/>
    <w:rsid w:val="006B61DA"/>
    <w:rsid w:val="006F5198"/>
    <w:rsid w:val="006F527D"/>
    <w:rsid w:val="00702878"/>
    <w:rsid w:val="007059C2"/>
    <w:rsid w:val="00705FA2"/>
    <w:rsid w:val="00712FC5"/>
    <w:rsid w:val="00716351"/>
    <w:rsid w:val="00722C63"/>
    <w:rsid w:val="00741BE2"/>
    <w:rsid w:val="007569E4"/>
    <w:rsid w:val="007615AF"/>
    <w:rsid w:val="007662EF"/>
    <w:rsid w:val="00780BF2"/>
    <w:rsid w:val="00785826"/>
    <w:rsid w:val="00786B11"/>
    <w:rsid w:val="007912AA"/>
    <w:rsid w:val="007944D3"/>
    <w:rsid w:val="007956D1"/>
    <w:rsid w:val="007A0150"/>
    <w:rsid w:val="007A47F6"/>
    <w:rsid w:val="007B0CD6"/>
    <w:rsid w:val="007C0CDA"/>
    <w:rsid w:val="007C6C6D"/>
    <w:rsid w:val="007E5CDC"/>
    <w:rsid w:val="007F2CE0"/>
    <w:rsid w:val="007F7B39"/>
    <w:rsid w:val="00806BE0"/>
    <w:rsid w:val="00812CEF"/>
    <w:rsid w:val="00816824"/>
    <w:rsid w:val="0085416C"/>
    <w:rsid w:val="00860861"/>
    <w:rsid w:val="0087165F"/>
    <w:rsid w:val="00871D16"/>
    <w:rsid w:val="0088578E"/>
    <w:rsid w:val="00890BE2"/>
    <w:rsid w:val="00895337"/>
    <w:rsid w:val="00897E03"/>
    <w:rsid w:val="008B51E5"/>
    <w:rsid w:val="008C7AFB"/>
    <w:rsid w:val="008D7A4C"/>
    <w:rsid w:val="008F4E87"/>
    <w:rsid w:val="0091793F"/>
    <w:rsid w:val="00921C70"/>
    <w:rsid w:val="00931F73"/>
    <w:rsid w:val="009411EF"/>
    <w:rsid w:val="00946026"/>
    <w:rsid w:val="00946A6D"/>
    <w:rsid w:val="0097486D"/>
    <w:rsid w:val="009A2342"/>
    <w:rsid w:val="009A2970"/>
    <w:rsid w:val="009A6990"/>
    <w:rsid w:val="009A70CF"/>
    <w:rsid w:val="009C070F"/>
    <w:rsid w:val="009C6197"/>
    <w:rsid w:val="009E4943"/>
    <w:rsid w:val="009F26A8"/>
    <w:rsid w:val="009F495A"/>
    <w:rsid w:val="009F6087"/>
    <w:rsid w:val="00A00D60"/>
    <w:rsid w:val="00A110B7"/>
    <w:rsid w:val="00A1234F"/>
    <w:rsid w:val="00A126DE"/>
    <w:rsid w:val="00A16556"/>
    <w:rsid w:val="00A43ACF"/>
    <w:rsid w:val="00A6352F"/>
    <w:rsid w:val="00A75237"/>
    <w:rsid w:val="00A839BE"/>
    <w:rsid w:val="00A86E51"/>
    <w:rsid w:val="00AC10DD"/>
    <w:rsid w:val="00AD5C2B"/>
    <w:rsid w:val="00AE21D1"/>
    <w:rsid w:val="00AE68AB"/>
    <w:rsid w:val="00AE745A"/>
    <w:rsid w:val="00AF2488"/>
    <w:rsid w:val="00AF6CDC"/>
    <w:rsid w:val="00B13213"/>
    <w:rsid w:val="00B137AF"/>
    <w:rsid w:val="00B16E24"/>
    <w:rsid w:val="00B42FA9"/>
    <w:rsid w:val="00B5792D"/>
    <w:rsid w:val="00B64E06"/>
    <w:rsid w:val="00BA2D4D"/>
    <w:rsid w:val="00BB1C27"/>
    <w:rsid w:val="00BB584C"/>
    <w:rsid w:val="00BB6193"/>
    <w:rsid w:val="00BC3AC5"/>
    <w:rsid w:val="00BC4EC6"/>
    <w:rsid w:val="00BF009F"/>
    <w:rsid w:val="00BF20E0"/>
    <w:rsid w:val="00BF4088"/>
    <w:rsid w:val="00BF63E4"/>
    <w:rsid w:val="00C114ED"/>
    <w:rsid w:val="00C123EA"/>
    <w:rsid w:val="00C3084C"/>
    <w:rsid w:val="00C33486"/>
    <w:rsid w:val="00C37DD2"/>
    <w:rsid w:val="00C45993"/>
    <w:rsid w:val="00C5770C"/>
    <w:rsid w:val="00C7623C"/>
    <w:rsid w:val="00C7760D"/>
    <w:rsid w:val="00C95014"/>
    <w:rsid w:val="00CA470C"/>
    <w:rsid w:val="00CB0CD1"/>
    <w:rsid w:val="00CE786F"/>
    <w:rsid w:val="00CF0D99"/>
    <w:rsid w:val="00CF36F7"/>
    <w:rsid w:val="00CF517A"/>
    <w:rsid w:val="00D207B8"/>
    <w:rsid w:val="00D46DBF"/>
    <w:rsid w:val="00D61CC9"/>
    <w:rsid w:val="00D70CD1"/>
    <w:rsid w:val="00D71757"/>
    <w:rsid w:val="00D85CDD"/>
    <w:rsid w:val="00DA5C7E"/>
    <w:rsid w:val="00DB24C3"/>
    <w:rsid w:val="00DC17C3"/>
    <w:rsid w:val="00DC520C"/>
    <w:rsid w:val="00DE0119"/>
    <w:rsid w:val="00E17C1B"/>
    <w:rsid w:val="00E345EE"/>
    <w:rsid w:val="00E455FC"/>
    <w:rsid w:val="00E45B95"/>
    <w:rsid w:val="00E6475C"/>
    <w:rsid w:val="00E8420A"/>
    <w:rsid w:val="00E84AA3"/>
    <w:rsid w:val="00E97BF9"/>
    <w:rsid w:val="00EB1A75"/>
    <w:rsid w:val="00EC04F6"/>
    <w:rsid w:val="00EC4E97"/>
    <w:rsid w:val="00ED5753"/>
    <w:rsid w:val="00ED7810"/>
    <w:rsid w:val="00EE2D2F"/>
    <w:rsid w:val="00F019A3"/>
    <w:rsid w:val="00F27F29"/>
    <w:rsid w:val="00F317FD"/>
    <w:rsid w:val="00F3344E"/>
    <w:rsid w:val="00F50D9C"/>
    <w:rsid w:val="00F555D7"/>
    <w:rsid w:val="00F60DCC"/>
    <w:rsid w:val="00F6293F"/>
    <w:rsid w:val="00F77E7E"/>
    <w:rsid w:val="00F82924"/>
    <w:rsid w:val="00F8613E"/>
    <w:rsid w:val="00F86972"/>
    <w:rsid w:val="00F87BA2"/>
    <w:rsid w:val="00F924AC"/>
    <w:rsid w:val="00F97432"/>
    <w:rsid w:val="00FA0DBC"/>
    <w:rsid w:val="00FA478F"/>
    <w:rsid w:val="00FB7DF5"/>
    <w:rsid w:val="00FC54D6"/>
    <w:rsid w:val="00FD3F70"/>
    <w:rsid w:val="00FE6F0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2004"/>
  </w:style>
  <w:style w:type="paragraph" w:styleId="Heading3">
    <w:name w:val="heading 3"/>
    <w:basedOn w:val="Normal"/>
    <w:link w:val="Heading3Char"/>
    <w:uiPriority w:val="9"/>
    <w:qFormat/>
    <w:rsid w:val="00806BE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2004"/>
    <w:pPr>
      <w:ind w:left="720"/>
      <w:contextualSpacing/>
    </w:pPr>
  </w:style>
  <w:style w:type="paragraph" w:styleId="FootnoteText">
    <w:name w:val="footnote text"/>
    <w:basedOn w:val="Normal"/>
    <w:link w:val="FootnoteTextChar"/>
    <w:uiPriority w:val="99"/>
    <w:unhideWhenUsed/>
    <w:rsid w:val="00202004"/>
    <w:pPr>
      <w:spacing w:after="0" w:line="240" w:lineRule="auto"/>
    </w:pPr>
    <w:rPr>
      <w:sz w:val="20"/>
      <w:szCs w:val="20"/>
    </w:rPr>
  </w:style>
  <w:style w:type="character" w:customStyle="1" w:styleId="FootnoteTextChar">
    <w:name w:val="Footnote Text Char"/>
    <w:basedOn w:val="DefaultParagraphFont"/>
    <w:link w:val="FootnoteText"/>
    <w:uiPriority w:val="99"/>
    <w:rsid w:val="00202004"/>
    <w:rPr>
      <w:sz w:val="20"/>
      <w:szCs w:val="20"/>
    </w:rPr>
  </w:style>
  <w:style w:type="character" w:styleId="FootnoteReference">
    <w:name w:val="footnote reference"/>
    <w:basedOn w:val="DefaultParagraphFont"/>
    <w:uiPriority w:val="99"/>
    <w:semiHidden/>
    <w:unhideWhenUsed/>
    <w:rsid w:val="00202004"/>
    <w:rPr>
      <w:vertAlign w:val="superscript"/>
    </w:rPr>
  </w:style>
  <w:style w:type="character" w:styleId="Hyperlink">
    <w:name w:val="Hyperlink"/>
    <w:basedOn w:val="DefaultParagraphFont"/>
    <w:uiPriority w:val="99"/>
    <w:unhideWhenUsed/>
    <w:rsid w:val="00202004"/>
    <w:rPr>
      <w:color w:val="0563C1" w:themeColor="hyperlink"/>
      <w:u w:val="single"/>
    </w:rPr>
  </w:style>
  <w:style w:type="paragraph" w:styleId="Header">
    <w:name w:val="header"/>
    <w:basedOn w:val="Normal"/>
    <w:link w:val="HeaderChar"/>
    <w:uiPriority w:val="99"/>
    <w:unhideWhenUsed/>
    <w:rsid w:val="000909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0919"/>
  </w:style>
  <w:style w:type="paragraph" w:styleId="Footer">
    <w:name w:val="footer"/>
    <w:basedOn w:val="Normal"/>
    <w:link w:val="FooterChar"/>
    <w:uiPriority w:val="99"/>
    <w:unhideWhenUsed/>
    <w:rsid w:val="000909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0919"/>
  </w:style>
  <w:style w:type="character" w:customStyle="1" w:styleId="Heading3Char">
    <w:name w:val="Heading 3 Char"/>
    <w:basedOn w:val="DefaultParagraphFont"/>
    <w:link w:val="Heading3"/>
    <w:uiPriority w:val="9"/>
    <w:rsid w:val="00806BE0"/>
    <w:rPr>
      <w:rFonts w:ascii="Times New Roman" w:eastAsia="Times New Roman" w:hAnsi="Times New Roman" w:cs="Times New Roman"/>
      <w:b/>
      <w:bCs/>
      <w:sz w:val="27"/>
      <w:szCs w:val="27"/>
    </w:rPr>
  </w:style>
  <w:style w:type="paragraph" w:styleId="NormalWeb">
    <w:name w:val="Normal (Web)"/>
    <w:basedOn w:val="Normal"/>
    <w:uiPriority w:val="99"/>
    <w:unhideWhenUsed/>
    <w:rsid w:val="00806BE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06BE0"/>
    <w:rPr>
      <w:i/>
      <w:iCs/>
    </w:rPr>
  </w:style>
  <w:style w:type="character" w:styleId="Strong">
    <w:name w:val="Strong"/>
    <w:basedOn w:val="DefaultParagraphFont"/>
    <w:uiPriority w:val="22"/>
    <w:qFormat/>
    <w:rsid w:val="00C33486"/>
    <w:rPr>
      <w:b/>
      <w:bCs/>
    </w:rPr>
  </w:style>
</w:styles>
</file>

<file path=word/webSettings.xml><?xml version="1.0" encoding="utf-8"?>
<w:webSettings xmlns:r="http://schemas.openxmlformats.org/officeDocument/2006/relationships" xmlns:w="http://schemas.openxmlformats.org/wordprocessingml/2006/main">
  <w:divs>
    <w:div w:id="289477075">
      <w:bodyDiv w:val="1"/>
      <w:marLeft w:val="0"/>
      <w:marRight w:val="0"/>
      <w:marTop w:val="0"/>
      <w:marBottom w:val="0"/>
      <w:divBdr>
        <w:top w:val="none" w:sz="0" w:space="0" w:color="auto"/>
        <w:left w:val="none" w:sz="0" w:space="0" w:color="auto"/>
        <w:bottom w:val="none" w:sz="0" w:space="0" w:color="auto"/>
        <w:right w:val="none" w:sz="0" w:space="0" w:color="auto"/>
      </w:divBdr>
    </w:div>
    <w:div w:id="638614396">
      <w:bodyDiv w:val="1"/>
      <w:marLeft w:val="0"/>
      <w:marRight w:val="0"/>
      <w:marTop w:val="0"/>
      <w:marBottom w:val="0"/>
      <w:divBdr>
        <w:top w:val="none" w:sz="0" w:space="0" w:color="auto"/>
        <w:left w:val="none" w:sz="0" w:space="0" w:color="auto"/>
        <w:bottom w:val="none" w:sz="0" w:space="0" w:color="auto"/>
        <w:right w:val="none" w:sz="0" w:space="0" w:color="auto"/>
      </w:divBdr>
    </w:div>
    <w:div w:id="854997379">
      <w:bodyDiv w:val="1"/>
      <w:marLeft w:val="0"/>
      <w:marRight w:val="0"/>
      <w:marTop w:val="0"/>
      <w:marBottom w:val="0"/>
      <w:divBdr>
        <w:top w:val="none" w:sz="0" w:space="0" w:color="auto"/>
        <w:left w:val="none" w:sz="0" w:space="0" w:color="auto"/>
        <w:bottom w:val="none" w:sz="0" w:space="0" w:color="auto"/>
        <w:right w:val="none" w:sz="0" w:space="0" w:color="auto"/>
      </w:divBdr>
    </w:div>
    <w:div w:id="1358657341">
      <w:bodyDiv w:val="1"/>
      <w:marLeft w:val="0"/>
      <w:marRight w:val="0"/>
      <w:marTop w:val="0"/>
      <w:marBottom w:val="0"/>
      <w:divBdr>
        <w:top w:val="none" w:sz="0" w:space="0" w:color="auto"/>
        <w:left w:val="none" w:sz="0" w:space="0" w:color="auto"/>
        <w:bottom w:val="none" w:sz="0" w:space="0" w:color="auto"/>
        <w:right w:val="none" w:sz="0" w:space="0" w:color="auto"/>
      </w:divBdr>
    </w:div>
    <w:div w:id="1615210743">
      <w:bodyDiv w:val="1"/>
      <w:marLeft w:val="0"/>
      <w:marRight w:val="0"/>
      <w:marTop w:val="0"/>
      <w:marBottom w:val="0"/>
      <w:divBdr>
        <w:top w:val="none" w:sz="0" w:space="0" w:color="auto"/>
        <w:left w:val="none" w:sz="0" w:space="0" w:color="auto"/>
        <w:bottom w:val="none" w:sz="0" w:space="0" w:color="auto"/>
        <w:right w:val="none" w:sz="0" w:space="0" w:color="auto"/>
      </w:divBdr>
      <w:divsChild>
        <w:div w:id="692653338">
          <w:marLeft w:val="0"/>
          <w:marRight w:val="0"/>
          <w:marTop w:val="0"/>
          <w:marBottom w:val="0"/>
          <w:divBdr>
            <w:top w:val="none" w:sz="0" w:space="0" w:color="auto"/>
            <w:left w:val="none" w:sz="0" w:space="0" w:color="auto"/>
            <w:bottom w:val="none" w:sz="0" w:space="0" w:color="auto"/>
            <w:right w:val="none" w:sz="0" w:space="0" w:color="auto"/>
          </w:divBdr>
        </w:div>
        <w:div w:id="643192831">
          <w:marLeft w:val="0"/>
          <w:marRight w:val="0"/>
          <w:marTop w:val="0"/>
          <w:marBottom w:val="0"/>
          <w:divBdr>
            <w:top w:val="none" w:sz="0" w:space="0" w:color="auto"/>
            <w:left w:val="none" w:sz="0" w:space="0" w:color="auto"/>
            <w:bottom w:val="none" w:sz="0" w:space="0" w:color="auto"/>
            <w:right w:val="none" w:sz="0" w:space="0" w:color="auto"/>
          </w:divBdr>
        </w:div>
        <w:div w:id="1963921758">
          <w:marLeft w:val="0"/>
          <w:marRight w:val="0"/>
          <w:marTop w:val="0"/>
          <w:marBottom w:val="0"/>
          <w:divBdr>
            <w:top w:val="none" w:sz="0" w:space="0" w:color="auto"/>
            <w:left w:val="none" w:sz="0" w:space="0" w:color="auto"/>
            <w:bottom w:val="none" w:sz="0" w:space="0" w:color="auto"/>
            <w:right w:val="none" w:sz="0" w:space="0" w:color="auto"/>
          </w:divBdr>
        </w:div>
        <w:div w:id="1101804813">
          <w:marLeft w:val="0"/>
          <w:marRight w:val="0"/>
          <w:marTop w:val="0"/>
          <w:marBottom w:val="0"/>
          <w:divBdr>
            <w:top w:val="none" w:sz="0" w:space="0" w:color="auto"/>
            <w:left w:val="none" w:sz="0" w:space="0" w:color="auto"/>
            <w:bottom w:val="none" w:sz="0" w:space="0" w:color="auto"/>
            <w:right w:val="none" w:sz="0" w:space="0" w:color="auto"/>
          </w:divBdr>
        </w:div>
        <w:div w:id="1066689203">
          <w:marLeft w:val="0"/>
          <w:marRight w:val="0"/>
          <w:marTop w:val="0"/>
          <w:marBottom w:val="0"/>
          <w:divBdr>
            <w:top w:val="none" w:sz="0" w:space="0" w:color="auto"/>
            <w:left w:val="none" w:sz="0" w:space="0" w:color="auto"/>
            <w:bottom w:val="none" w:sz="0" w:space="0" w:color="auto"/>
            <w:right w:val="none" w:sz="0" w:space="0" w:color="auto"/>
          </w:divBdr>
        </w:div>
        <w:div w:id="467238106">
          <w:marLeft w:val="0"/>
          <w:marRight w:val="0"/>
          <w:marTop w:val="0"/>
          <w:marBottom w:val="0"/>
          <w:divBdr>
            <w:top w:val="none" w:sz="0" w:space="0" w:color="auto"/>
            <w:left w:val="none" w:sz="0" w:space="0" w:color="auto"/>
            <w:bottom w:val="none" w:sz="0" w:space="0" w:color="auto"/>
            <w:right w:val="none" w:sz="0" w:space="0" w:color="auto"/>
          </w:divBdr>
        </w:div>
        <w:div w:id="1844474249">
          <w:marLeft w:val="0"/>
          <w:marRight w:val="0"/>
          <w:marTop w:val="0"/>
          <w:marBottom w:val="0"/>
          <w:divBdr>
            <w:top w:val="none" w:sz="0" w:space="0" w:color="auto"/>
            <w:left w:val="none" w:sz="0" w:space="0" w:color="auto"/>
            <w:bottom w:val="none" w:sz="0" w:space="0" w:color="auto"/>
            <w:right w:val="none" w:sz="0" w:space="0" w:color="auto"/>
          </w:divBdr>
        </w:div>
        <w:div w:id="1201045132">
          <w:marLeft w:val="0"/>
          <w:marRight w:val="0"/>
          <w:marTop w:val="0"/>
          <w:marBottom w:val="0"/>
          <w:divBdr>
            <w:top w:val="none" w:sz="0" w:space="0" w:color="auto"/>
            <w:left w:val="none" w:sz="0" w:space="0" w:color="auto"/>
            <w:bottom w:val="none" w:sz="0" w:space="0" w:color="auto"/>
            <w:right w:val="none" w:sz="0" w:space="0" w:color="auto"/>
          </w:divBdr>
        </w:div>
        <w:div w:id="1579097026">
          <w:marLeft w:val="0"/>
          <w:marRight w:val="0"/>
          <w:marTop w:val="0"/>
          <w:marBottom w:val="0"/>
          <w:divBdr>
            <w:top w:val="none" w:sz="0" w:space="0" w:color="auto"/>
            <w:left w:val="none" w:sz="0" w:space="0" w:color="auto"/>
            <w:bottom w:val="none" w:sz="0" w:space="0" w:color="auto"/>
            <w:right w:val="none" w:sz="0" w:space="0" w:color="auto"/>
          </w:divBdr>
        </w:div>
        <w:div w:id="51120145">
          <w:marLeft w:val="0"/>
          <w:marRight w:val="0"/>
          <w:marTop w:val="0"/>
          <w:marBottom w:val="0"/>
          <w:divBdr>
            <w:top w:val="none" w:sz="0" w:space="0" w:color="auto"/>
            <w:left w:val="none" w:sz="0" w:space="0" w:color="auto"/>
            <w:bottom w:val="none" w:sz="0" w:space="0" w:color="auto"/>
            <w:right w:val="none" w:sz="0" w:space="0" w:color="auto"/>
          </w:divBdr>
        </w:div>
        <w:div w:id="1834832604">
          <w:marLeft w:val="0"/>
          <w:marRight w:val="0"/>
          <w:marTop w:val="0"/>
          <w:marBottom w:val="0"/>
          <w:divBdr>
            <w:top w:val="none" w:sz="0" w:space="0" w:color="auto"/>
            <w:left w:val="none" w:sz="0" w:space="0" w:color="auto"/>
            <w:bottom w:val="none" w:sz="0" w:space="0" w:color="auto"/>
            <w:right w:val="none" w:sz="0" w:space="0" w:color="auto"/>
          </w:divBdr>
        </w:div>
        <w:div w:id="1955793649">
          <w:marLeft w:val="0"/>
          <w:marRight w:val="0"/>
          <w:marTop w:val="0"/>
          <w:marBottom w:val="0"/>
          <w:divBdr>
            <w:top w:val="none" w:sz="0" w:space="0" w:color="auto"/>
            <w:left w:val="none" w:sz="0" w:space="0" w:color="auto"/>
            <w:bottom w:val="none" w:sz="0" w:space="0" w:color="auto"/>
            <w:right w:val="none" w:sz="0" w:space="0" w:color="auto"/>
          </w:divBdr>
        </w:div>
        <w:div w:id="1241938577">
          <w:marLeft w:val="0"/>
          <w:marRight w:val="0"/>
          <w:marTop w:val="0"/>
          <w:marBottom w:val="0"/>
          <w:divBdr>
            <w:top w:val="none" w:sz="0" w:space="0" w:color="auto"/>
            <w:left w:val="none" w:sz="0" w:space="0" w:color="auto"/>
            <w:bottom w:val="none" w:sz="0" w:space="0" w:color="auto"/>
            <w:right w:val="none" w:sz="0" w:space="0" w:color="auto"/>
          </w:divBdr>
        </w:div>
        <w:div w:id="1108621567">
          <w:marLeft w:val="0"/>
          <w:marRight w:val="0"/>
          <w:marTop w:val="0"/>
          <w:marBottom w:val="0"/>
          <w:divBdr>
            <w:top w:val="none" w:sz="0" w:space="0" w:color="auto"/>
            <w:left w:val="none" w:sz="0" w:space="0" w:color="auto"/>
            <w:bottom w:val="none" w:sz="0" w:space="0" w:color="auto"/>
            <w:right w:val="none" w:sz="0" w:space="0" w:color="auto"/>
          </w:divBdr>
        </w:div>
        <w:div w:id="794980669">
          <w:marLeft w:val="0"/>
          <w:marRight w:val="0"/>
          <w:marTop w:val="0"/>
          <w:marBottom w:val="0"/>
          <w:divBdr>
            <w:top w:val="none" w:sz="0" w:space="0" w:color="auto"/>
            <w:left w:val="none" w:sz="0" w:space="0" w:color="auto"/>
            <w:bottom w:val="none" w:sz="0" w:space="0" w:color="auto"/>
            <w:right w:val="none" w:sz="0" w:space="0" w:color="auto"/>
          </w:divBdr>
        </w:div>
        <w:div w:id="1346443818">
          <w:marLeft w:val="0"/>
          <w:marRight w:val="0"/>
          <w:marTop w:val="0"/>
          <w:marBottom w:val="0"/>
          <w:divBdr>
            <w:top w:val="none" w:sz="0" w:space="0" w:color="auto"/>
            <w:left w:val="none" w:sz="0" w:space="0" w:color="auto"/>
            <w:bottom w:val="none" w:sz="0" w:space="0" w:color="auto"/>
            <w:right w:val="none" w:sz="0" w:space="0" w:color="auto"/>
          </w:divBdr>
        </w:div>
        <w:div w:id="1228148871">
          <w:marLeft w:val="0"/>
          <w:marRight w:val="0"/>
          <w:marTop w:val="0"/>
          <w:marBottom w:val="0"/>
          <w:divBdr>
            <w:top w:val="none" w:sz="0" w:space="0" w:color="auto"/>
            <w:left w:val="none" w:sz="0" w:space="0" w:color="auto"/>
            <w:bottom w:val="none" w:sz="0" w:space="0" w:color="auto"/>
            <w:right w:val="none" w:sz="0" w:space="0" w:color="auto"/>
          </w:divBdr>
        </w:div>
        <w:div w:id="298532188">
          <w:marLeft w:val="0"/>
          <w:marRight w:val="0"/>
          <w:marTop w:val="0"/>
          <w:marBottom w:val="0"/>
          <w:divBdr>
            <w:top w:val="none" w:sz="0" w:space="0" w:color="auto"/>
            <w:left w:val="none" w:sz="0" w:space="0" w:color="auto"/>
            <w:bottom w:val="none" w:sz="0" w:space="0" w:color="auto"/>
            <w:right w:val="none" w:sz="0" w:space="0" w:color="auto"/>
          </w:divBdr>
        </w:div>
        <w:div w:id="261644299">
          <w:marLeft w:val="0"/>
          <w:marRight w:val="0"/>
          <w:marTop w:val="0"/>
          <w:marBottom w:val="0"/>
          <w:divBdr>
            <w:top w:val="none" w:sz="0" w:space="0" w:color="auto"/>
            <w:left w:val="none" w:sz="0" w:space="0" w:color="auto"/>
            <w:bottom w:val="none" w:sz="0" w:space="0" w:color="auto"/>
            <w:right w:val="none" w:sz="0" w:space="0" w:color="auto"/>
          </w:divBdr>
        </w:div>
        <w:div w:id="900409319">
          <w:marLeft w:val="0"/>
          <w:marRight w:val="0"/>
          <w:marTop w:val="0"/>
          <w:marBottom w:val="0"/>
          <w:divBdr>
            <w:top w:val="none" w:sz="0" w:space="0" w:color="auto"/>
            <w:left w:val="none" w:sz="0" w:space="0" w:color="auto"/>
            <w:bottom w:val="none" w:sz="0" w:space="0" w:color="auto"/>
            <w:right w:val="none" w:sz="0" w:space="0" w:color="auto"/>
          </w:divBdr>
        </w:div>
        <w:div w:id="1349679357">
          <w:marLeft w:val="0"/>
          <w:marRight w:val="0"/>
          <w:marTop w:val="0"/>
          <w:marBottom w:val="0"/>
          <w:divBdr>
            <w:top w:val="none" w:sz="0" w:space="0" w:color="auto"/>
            <w:left w:val="none" w:sz="0" w:space="0" w:color="auto"/>
            <w:bottom w:val="none" w:sz="0" w:space="0" w:color="auto"/>
            <w:right w:val="none" w:sz="0" w:space="0" w:color="auto"/>
          </w:divBdr>
        </w:div>
        <w:div w:id="948849826">
          <w:marLeft w:val="0"/>
          <w:marRight w:val="0"/>
          <w:marTop w:val="0"/>
          <w:marBottom w:val="0"/>
          <w:divBdr>
            <w:top w:val="none" w:sz="0" w:space="0" w:color="auto"/>
            <w:left w:val="none" w:sz="0" w:space="0" w:color="auto"/>
            <w:bottom w:val="none" w:sz="0" w:space="0" w:color="auto"/>
            <w:right w:val="none" w:sz="0" w:space="0" w:color="auto"/>
          </w:divBdr>
        </w:div>
        <w:div w:id="123932719">
          <w:marLeft w:val="0"/>
          <w:marRight w:val="0"/>
          <w:marTop w:val="0"/>
          <w:marBottom w:val="0"/>
          <w:divBdr>
            <w:top w:val="none" w:sz="0" w:space="0" w:color="auto"/>
            <w:left w:val="none" w:sz="0" w:space="0" w:color="auto"/>
            <w:bottom w:val="none" w:sz="0" w:space="0" w:color="auto"/>
            <w:right w:val="none" w:sz="0" w:space="0" w:color="auto"/>
          </w:divBdr>
        </w:div>
        <w:div w:id="1733238415">
          <w:marLeft w:val="0"/>
          <w:marRight w:val="0"/>
          <w:marTop w:val="0"/>
          <w:marBottom w:val="0"/>
          <w:divBdr>
            <w:top w:val="none" w:sz="0" w:space="0" w:color="auto"/>
            <w:left w:val="none" w:sz="0" w:space="0" w:color="auto"/>
            <w:bottom w:val="none" w:sz="0" w:space="0" w:color="auto"/>
            <w:right w:val="none" w:sz="0" w:space="0" w:color="auto"/>
          </w:divBdr>
        </w:div>
        <w:div w:id="1686714774">
          <w:marLeft w:val="0"/>
          <w:marRight w:val="0"/>
          <w:marTop w:val="0"/>
          <w:marBottom w:val="0"/>
          <w:divBdr>
            <w:top w:val="none" w:sz="0" w:space="0" w:color="auto"/>
            <w:left w:val="none" w:sz="0" w:space="0" w:color="auto"/>
            <w:bottom w:val="none" w:sz="0" w:space="0" w:color="auto"/>
            <w:right w:val="none" w:sz="0" w:space="0" w:color="auto"/>
          </w:divBdr>
        </w:div>
        <w:div w:id="1041782027">
          <w:marLeft w:val="0"/>
          <w:marRight w:val="0"/>
          <w:marTop w:val="0"/>
          <w:marBottom w:val="0"/>
          <w:divBdr>
            <w:top w:val="none" w:sz="0" w:space="0" w:color="auto"/>
            <w:left w:val="none" w:sz="0" w:space="0" w:color="auto"/>
            <w:bottom w:val="none" w:sz="0" w:space="0" w:color="auto"/>
            <w:right w:val="none" w:sz="0" w:space="0" w:color="auto"/>
          </w:divBdr>
        </w:div>
        <w:div w:id="576284220">
          <w:marLeft w:val="0"/>
          <w:marRight w:val="0"/>
          <w:marTop w:val="0"/>
          <w:marBottom w:val="0"/>
          <w:divBdr>
            <w:top w:val="none" w:sz="0" w:space="0" w:color="auto"/>
            <w:left w:val="none" w:sz="0" w:space="0" w:color="auto"/>
            <w:bottom w:val="none" w:sz="0" w:space="0" w:color="auto"/>
            <w:right w:val="none" w:sz="0" w:space="0" w:color="auto"/>
          </w:divBdr>
        </w:div>
        <w:div w:id="734202835">
          <w:marLeft w:val="0"/>
          <w:marRight w:val="0"/>
          <w:marTop w:val="0"/>
          <w:marBottom w:val="0"/>
          <w:divBdr>
            <w:top w:val="none" w:sz="0" w:space="0" w:color="auto"/>
            <w:left w:val="none" w:sz="0" w:space="0" w:color="auto"/>
            <w:bottom w:val="none" w:sz="0" w:space="0" w:color="auto"/>
            <w:right w:val="none" w:sz="0" w:space="0" w:color="auto"/>
          </w:divBdr>
        </w:div>
        <w:div w:id="670719229">
          <w:marLeft w:val="0"/>
          <w:marRight w:val="0"/>
          <w:marTop w:val="0"/>
          <w:marBottom w:val="0"/>
          <w:divBdr>
            <w:top w:val="none" w:sz="0" w:space="0" w:color="auto"/>
            <w:left w:val="none" w:sz="0" w:space="0" w:color="auto"/>
            <w:bottom w:val="none" w:sz="0" w:space="0" w:color="auto"/>
            <w:right w:val="none" w:sz="0" w:space="0" w:color="auto"/>
          </w:divBdr>
        </w:div>
        <w:div w:id="1898204967">
          <w:marLeft w:val="0"/>
          <w:marRight w:val="0"/>
          <w:marTop w:val="0"/>
          <w:marBottom w:val="0"/>
          <w:divBdr>
            <w:top w:val="none" w:sz="0" w:space="0" w:color="auto"/>
            <w:left w:val="none" w:sz="0" w:space="0" w:color="auto"/>
            <w:bottom w:val="none" w:sz="0" w:space="0" w:color="auto"/>
            <w:right w:val="none" w:sz="0" w:space="0" w:color="auto"/>
          </w:divBdr>
        </w:div>
        <w:div w:id="719475542">
          <w:marLeft w:val="0"/>
          <w:marRight w:val="0"/>
          <w:marTop w:val="0"/>
          <w:marBottom w:val="0"/>
          <w:divBdr>
            <w:top w:val="none" w:sz="0" w:space="0" w:color="auto"/>
            <w:left w:val="none" w:sz="0" w:space="0" w:color="auto"/>
            <w:bottom w:val="none" w:sz="0" w:space="0" w:color="auto"/>
            <w:right w:val="none" w:sz="0" w:space="0" w:color="auto"/>
          </w:divBdr>
        </w:div>
        <w:div w:id="745612286">
          <w:marLeft w:val="0"/>
          <w:marRight w:val="0"/>
          <w:marTop w:val="0"/>
          <w:marBottom w:val="0"/>
          <w:divBdr>
            <w:top w:val="none" w:sz="0" w:space="0" w:color="auto"/>
            <w:left w:val="none" w:sz="0" w:space="0" w:color="auto"/>
            <w:bottom w:val="none" w:sz="0" w:space="0" w:color="auto"/>
            <w:right w:val="none" w:sz="0" w:space="0" w:color="auto"/>
          </w:divBdr>
        </w:div>
      </w:divsChild>
    </w:div>
    <w:div w:id="1844859096">
      <w:bodyDiv w:val="1"/>
      <w:marLeft w:val="0"/>
      <w:marRight w:val="0"/>
      <w:marTop w:val="0"/>
      <w:marBottom w:val="0"/>
      <w:divBdr>
        <w:top w:val="none" w:sz="0" w:space="0" w:color="auto"/>
        <w:left w:val="none" w:sz="0" w:space="0" w:color="auto"/>
        <w:bottom w:val="none" w:sz="0" w:space="0" w:color="auto"/>
        <w:right w:val="none" w:sz="0" w:space="0" w:color="auto"/>
      </w:divBdr>
    </w:div>
    <w:div w:id="1913151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uhammadyusuf@uin-alauddin.ac.i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u.or.id/post/read/106111/untuk-hancurkan-sebuah-bangsa-hancurkan-akhlak-generasi-mudanya" TargetMode="External"/><Relationship Id="rId5" Type="http://schemas.openxmlformats.org/officeDocument/2006/relationships/webSettings" Target="webSettings.xml"/><Relationship Id="rId10" Type="http://schemas.openxmlformats.org/officeDocument/2006/relationships/hyperlink" Target="https://www.nu.or.id/post/read/106111/untuk-hancurkan-sebuah-bangsa-hancurkan-akhlak-generasi-mudanya" TargetMode="External"/><Relationship Id="rId4" Type="http://schemas.openxmlformats.org/officeDocument/2006/relationships/settings" Target="settings.xml"/><Relationship Id="rId9" Type="http://schemas.openxmlformats.org/officeDocument/2006/relationships/hyperlink" Target="mailto:mardan@uin-alauddin.ac.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C8098-2F6D-4484-BD88-0420DCCB4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2251</TotalTime>
  <Pages>21</Pages>
  <Words>9511</Words>
  <Characters>54214</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Windows User</cp:lastModifiedBy>
  <cp:revision>91</cp:revision>
  <dcterms:created xsi:type="dcterms:W3CDTF">2021-08-08T13:35:00Z</dcterms:created>
  <dcterms:modified xsi:type="dcterms:W3CDTF">2022-06-11T08:36:00Z</dcterms:modified>
</cp:coreProperties>
</file>