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2E23B" w14:textId="77777777" w:rsidR="006D7044" w:rsidRDefault="008B43F1" w:rsidP="00666ACD">
      <w:pPr>
        <w:jc w:val="center"/>
        <w:rPr>
          <w:rFonts w:ascii="Times New Roman" w:eastAsia="Times New Roman" w:hAnsi="Times New Roman" w:cs="Times New Roman"/>
          <w:b/>
          <w:bCs/>
          <w:sz w:val="32"/>
          <w:szCs w:val="32"/>
        </w:rPr>
      </w:pPr>
      <w:r w:rsidRPr="00666ACD">
        <w:rPr>
          <w:rFonts w:ascii="Times New Roman" w:eastAsia="Times New Roman" w:hAnsi="Times New Roman" w:cs="Times New Roman"/>
          <w:b/>
          <w:bCs/>
          <w:sz w:val="24"/>
          <w:szCs w:val="24"/>
        </w:rPr>
        <w:t xml:space="preserve">  </w:t>
      </w:r>
      <w:r w:rsidR="008D071F" w:rsidRPr="006D7044">
        <w:rPr>
          <w:rFonts w:ascii="Times New Roman" w:eastAsia="Times New Roman" w:hAnsi="Times New Roman" w:cs="Times New Roman"/>
          <w:b/>
          <w:bCs/>
          <w:sz w:val="32"/>
          <w:szCs w:val="32"/>
        </w:rPr>
        <w:t xml:space="preserve">Kajian </w:t>
      </w:r>
      <w:proofErr w:type="spellStart"/>
      <w:r w:rsidR="008D071F" w:rsidRPr="006D7044">
        <w:rPr>
          <w:rFonts w:ascii="Times New Roman" w:eastAsia="Times New Roman" w:hAnsi="Times New Roman" w:cs="Times New Roman"/>
          <w:b/>
          <w:bCs/>
          <w:sz w:val="32"/>
          <w:szCs w:val="32"/>
        </w:rPr>
        <w:t>Literatur</w:t>
      </w:r>
      <w:proofErr w:type="spellEnd"/>
      <w:r w:rsidR="008D071F" w:rsidRPr="006D7044">
        <w:rPr>
          <w:rFonts w:ascii="Times New Roman" w:eastAsia="Times New Roman" w:hAnsi="Times New Roman" w:cs="Times New Roman"/>
          <w:b/>
          <w:bCs/>
          <w:sz w:val="32"/>
          <w:szCs w:val="32"/>
        </w:rPr>
        <w:t xml:space="preserve"> </w:t>
      </w:r>
      <w:proofErr w:type="spellStart"/>
      <w:r w:rsidR="008D071F" w:rsidRPr="006D7044">
        <w:rPr>
          <w:rFonts w:ascii="Times New Roman" w:eastAsia="Times New Roman" w:hAnsi="Times New Roman" w:cs="Times New Roman"/>
          <w:b/>
          <w:bCs/>
          <w:sz w:val="32"/>
          <w:szCs w:val="32"/>
        </w:rPr>
        <w:t>Sistematis</w:t>
      </w:r>
      <w:proofErr w:type="spellEnd"/>
      <w:r w:rsidR="008D071F" w:rsidRPr="006D7044">
        <w:rPr>
          <w:rFonts w:ascii="Times New Roman" w:eastAsia="Times New Roman" w:hAnsi="Times New Roman" w:cs="Times New Roman"/>
          <w:b/>
          <w:bCs/>
          <w:sz w:val="32"/>
          <w:szCs w:val="32"/>
        </w:rPr>
        <w:t xml:space="preserve">: </w:t>
      </w:r>
      <w:proofErr w:type="spellStart"/>
      <w:r w:rsidR="008D071F" w:rsidRPr="006D7044">
        <w:rPr>
          <w:rFonts w:ascii="Times New Roman" w:eastAsia="Times New Roman" w:hAnsi="Times New Roman" w:cs="Times New Roman"/>
          <w:b/>
          <w:bCs/>
          <w:sz w:val="32"/>
          <w:szCs w:val="32"/>
        </w:rPr>
        <w:t>Efektivitas</w:t>
      </w:r>
      <w:proofErr w:type="spellEnd"/>
      <w:r w:rsidR="008D071F" w:rsidRPr="006D7044">
        <w:rPr>
          <w:rFonts w:ascii="Times New Roman" w:eastAsia="Times New Roman" w:hAnsi="Times New Roman" w:cs="Times New Roman"/>
          <w:b/>
          <w:bCs/>
          <w:sz w:val="32"/>
          <w:szCs w:val="32"/>
        </w:rPr>
        <w:t xml:space="preserve"> Multi-</w:t>
      </w:r>
      <w:proofErr w:type="spellStart"/>
      <w:r w:rsidR="008D071F" w:rsidRPr="006D7044">
        <w:rPr>
          <w:rFonts w:ascii="Times New Roman" w:eastAsia="Times New Roman" w:hAnsi="Times New Roman" w:cs="Times New Roman"/>
          <w:b/>
          <w:bCs/>
          <w:sz w:val="32"/>
          <w:szCs w:val="32"/>
        </w:rPr>
        <w:t>Representasi</w:t>
      </w:r>
      <w:proofErr w:type="spellEnd"/>
      <w:r w:rsidR="008D071F" w:rsidRPr="006D7044">
        <w:rPr>
          <w:rFonts w:ascii="Times New Roman" w:eastAsia="Times New Roman" w:hAnsi="Times New Roman" w:cs="Times New Roman"/>
          <w:b/>
          <w:bCs/>
          <w:sz w:val="32"/>
          <w:szCs w:val="32"/>
        </w:rPr>
        <w:t xml:space="preserve"> </w:t>
      </w:r>
      <w:proofErr w:type="spellStart"/>
      <w:r w:rsidR="008828A5" w:rsidRPr="006D7044">
        <w:rPr>
          <w:rFonts w:ascii="Times New Roman" w:eastAsia="Times New Roman" w:hAnsi="Times New Roman" w:cs="Times New Roman"/>
          <w:b/>
          <w:bCs/>
          <w:sz w:val="32"/>
          <w:szCs w:val="32"/>
        </w:rPr>
        <w:t>terhadap</w:t>
      </w:r>
      <w:proofErr w:type="spellEnd"/>
      <w:r w:rsidR="008828A5" w:rsidRPr="006D7044">
        <w:rPr>
          <w:rFonts w:ascii="Times New Roman" w:eastAsia="Times New Roman" w:hAnsi="Times New Roman" w:cs="Times New Roman"/>
          <w:b/>
          <w:bCs/>
          <w:sz w:val="32"/>
          <w:szCs w:val="32"/>
        </w:rPr>
        <w:t xml:space="preserve"> </w:t>
      </w:r>
      <w:proofErr w:type="spellStart"/>
      <w:r w:rsidR="008D071F" w:rsidRPr="006D7044">
        <w:rPr>
          <w:rFonts w:ascii="Times New Roman" w:eastAsia="Times New Roman" w:hAnsi="Times New Roman" w:cs="Times New Roman"/>
          <w:b/>
          <w:bCs/>
          <w:sz w:val="32"/>
          <w:szCs w:val="32"/>
        </w:rPr>
        <w:t>Kemampuan</w:t>
      </w:r>
      <w:proofErr w:type="spellEnd"/>
      <w:r w:rsidR="008D071F" w:rsidRPr="006D7044">
        <w:rPr>
          <w:rFonts w:ascii="Times New Roman" w:eastAsia="Times New Roman" w:hAnsi="Times New Roman" w:cs="Times New Roman"/>
          <w:b/>
          <w:bCs/>
          <w:sz w:val="32"/>
          <w:szCs w:val="32"/>
        </w:rPr>
        <w:t xml:space="preserve"> </w:t>
      </w:r>
      <w:proofErr w:type="spellStart"/>
      <w:r w:rsidR="008828A5" w:rsidRPr="006D7044">
        <w:rPr>
          <w:rFonts w:ascii="Times New Roman" w:eastAsia="Times New Roman" w:hAnsi="Times New Roman" w:cs="Times New Roman"/>
          <w:b/>
          <w:bCs/>
          <w:sz w:val="32"/>
          <w:szCs w:val="32"/>
        </w:rPr>
        <w:t>Kognitif</w:t>
      </w:r>
      <w:proofErr w:type="spellEnd"/>
      <w:r w:rsidR="008D071F" w:rsidRPr="006D7044">
        <w:rPr>
          <w:rFonts w:ascii="Times New Roman" w:eastAsia="Times New Roman" w:hAnsi="Times New Roman" w:cs="Times New Roman"/>
          <w:b/>
          <w:bCs/>
          <w:sz w:val="32"/>
          <w:szCs w:val="32"/>
        </w:rPr>
        <w:t xml:space="preserve"> </w:t>
      </w:r>
      <w:proofErr w:type="spellStart"/>
      <w:r w:rsidR="008D071F" w:rsidRPr="006D7044">
        <w:rPr>
          <w:rFonts w:ascii="Times New Roman" w:eastAsia="Times New Roman" w:hAnsi="Times New Roman" w:cs="Times New Roman"/>
          <w:b/>
          <w:bCs/>
          <w:sz w:val="32"/>
          <w:szCs w:val="32"/>
        </w:rPr>
        <w:t>Siswa</w:t>
      </w:r>
      <w:proofErr w:type="spellEnd"/>
      <w:r w:rsidR="008D071F" w:rsidRPr="006D7044">
        <w:rPr>
          <w:rFonts w:ascii="Times New Roman" w:eastAsia="Times New Roman" w:hAnsi="Times New Roman" w:cs="Times New Roman"/>
          <w:b/>
          <w:bCs/>
          <w:sz w:val="32"/>
          <w:szCs w:val="32"/>
        </w:rPr>
        <w:t xml:space="preserve"> </w:t>
      </w:r>
      <w:r w:rsidR="008828A5" w:rsidRPr="006D7044">
        <w:rPr>
          <w:rFonts w:ascii="Times New Roman" w:eastAsia="Times New Roman" w:hAnsi="Times New Roman" w:cs="Times New Roman"/>
          <w:b/>
          <w:bCs/>
          <w:sz w:val="32"/>
          <w:szCs w:val="32"/>
        </w:rPr>
        <w:t xml:space="preserve">SMA </w:t>
      </w:r>
    </w:p>
    <w:p w14:paraId="722010E8" w14:textId="71449346" w:rsidR="001418A1" w:rsidRPr="006D7044" w:rsidRDefault="008828A5" w:rsidP="00666ACD">
      <w:pPr>
        <w:jc w:val="center"/>
        <w:rPr>
          <w:rFonts w:ascii="Times New Roman" w:eastAsia="Times New Roman" w:hAnsi="Times New Roman" w:cs="Times New Roman"/>
          <w:sz w:val="32"/>
          <w:szCs w:val="32"/>
        </w:rPr>
      </w:pPr>
      <w:r w:rsidRPr="006D7044">
        <w:rPr>
          <w:rFonts w:ascii="Times New Roman" w:eastAsia="Times New Roman" w:hAnsi="Times New Roman" w:cs="Times New Roman"/>
          <w:b/>
          <w:bCs/>
          <w:sz w:val="32"/>
          <w:szCs w:val="32"/>
        </w:rPr>
        <w:t>pada</w:t>
      </w:r>
      <w:r w:rsidR="008D071F" w:rsidRPr="006D7044">
        <w:rPr>
          <w:rFonts w:ascii="Times New Roman" w:eastAsia="Times New Roman" w:hAnsi="Times New Roman" w:cs="Times New Roman"/>
          <w:b/>
          <w:bCs/>
          <w:sz w:val="32"/>
          <w:szCs w:val="32"/>
        </w:rPr>
        <w:t xml:space="preserve"> Materi </w:t>
      </w:r>
      <w:proofErr w:type="spellStart"/>
      <w:r w:rsidR="008D071F" w:rsidRPr="006D7044">
        <w:rPr>
          <w:rFonts w:ascii="Times New Roman" w:eastAsia="Times New Roman" w:hAnsi="Times New Roman" w:cs="Times New Roman"/>
          <w:b/>
          <w:bCs/>
          <w:sz w:val="32"/>
          <w:szCs w:val="32"/>
        </w:rPr>
        <w:t>Fisika</w:t>
      </w:r>
      <w:proofErr w:type="spellEnd"/>
    </w:p>
    <w:p w14:paraId="46D96A09" w14:textId="77777777" w:rsidR="001418A1" w:rsidRPr="00666ACD" w:rsidRDefault="001418A1" w:rsidP="00666ACD">
      <w:pPr>
        <w:jc w:val="center"/>
        <w:rPr>
          <w:rFonts w:ascii="Times New Roman" w:eastAsia="Times New Roman" w:hAnsi="Times New Roman" w:cs="Times New Roman"/>
        </w:rPr>
      </w:pPr>
    </w:p>
    <w:p w14:paraId="4713CDE0" w14:textId="15974A81" w:rsidR="008D071F" w:rsidRPr="006D7044" w:rsidRDefault="008D071F" w:rsidP="00666ACD">
      <w:pPr>
        <w:jc w:val="center"/>
        <w:rPr>
          <w:rFonts w:ascii="Times New Roman" w:eastAsia="Times New Roman" w:hAnsi="Times New Roman" w:cs="Times New Roman"/>
          <w:b/>
          <w:bCs/>
          <w:sz w:val="24"/>
          <w:szCs w:val="24"/>
          <w:vertAlign w:val="superscript"/>
        </w:rPr>
      </w:pPr>
      <w:r w:rsidRPr="006D7044">
        <w:rPr>
          <w:rFonts w:ascii="Times New Roman" w:eastAsia="Times New Roman" w:hAnsi="Times New Roman" w:cs="Times New Roman"/>
          <w:b/>
          <w:bCs/>
          <w:sz w:val="24"/>
          <w:szCs w:val="24"/>
        </w:rPr>
        <w:t>Putri Wijayanti</w:t>
      </w:r>
      <w:r w:rsidRPr="006D7044">
        <w:rPr>
          <w:rFonts w:ascii="Times New Roman" w:eastAsia="Times New Roman" w:hAnsi="Times New Roman" w:cs="Times New Roman"/>
          <w:b/>
          <w:bCs/>
          <w:sz w:val="24"/>
          <w:szCs w:val="24"/>
          <w:vertAlign w:val="superscript"/>
        </w:rPr>
        <w:t>1</w:t>
      </w:r>
      <w:r w:rsidRPr="006D7044">
        <w:rPr>
          <w:rFonts w:ascii="Times New Roman" w:eastAsia="Times New Roman" w:hAnsi="Times New Roman" w:cs="Times New Roman"/>
          <w:b/>
          <w:bCs/>
          <w:sz w:val="24"/>
          <w:szCs w:val="24"/>
        </w:rPr>
        <w:t>, Nadya Anggraini</w:t>
      </w:r>
      <w:r w:rsidRPr="006D7044">
        <w:rPr>
          <w:rFonts w:ascii="Times New Roman" w:eastAsia="Times New Roman" w:hAnsi="Times New Roman" w:cs="Times New Roman"/>
          <w:b/>
          <w:bCs/>
          <w:sz w:val="24"/>
          <w:szCs w:val="24"/>
          <w:vertAlign w:val="superscript"/>
        </w:rPr>
        <w:t>2</w:t>
      </w:r>
      <w:r w:rsidR="00D26F39" w:rsidRPr="006D7044">
        <w:rPr>
          <w:rFonts w:ascii="Times New Roman" w:eastAsia="Times New Roman" w:hAnsi="Times New Roman" w:cs="Times New Roman"/>
          <w:b/>
          <w:bCs/>
          <w:sz w:val="24"/>
          <w:szCs w:val="24"/>
          <w:vertAlign w:val="superscript"/>
        </w:rPr>
        <w:t>*</w:t>
      </w:r>
      <w:r w:rsidRPr="006D7044">
        <w:rPr>
          <w:rFonts w:ascii="Times New Roman" w:eastAsia="Times New Roman" w:hAnsi="Times New Roman" w:cs="Times New Roman"/>
          <w:b/>
          <w:bCs/>
          <w:sz w:val="24"/>
          <w:szCs w:val="24"/>
        </w:rPr>
        <w:t>, Taufiq</w:t>
      </w:r>
      <w:r w:rsidRPr="006D7044">
        <w:rPr>
          <w:rFonts w:ascii="Times New Roman" w:eastAsia="Times New Roman" w:hAnsi="Times New Roman" w:cs="Times New Roman"/>
          <w:b/>
          <w:bCs/>
          <w:sz w:val="24"/>
          <w:szCs w:val="24"/>
          <w:vertAlign w:val="superscript"/>
        </w:rPr>
        <w:t>3</w:t>
      </w:r>
    </w:p>
    <w:p w14:paraId="3964F41C" w14:textId="0AF71013" w:rsidR="008D071F" w:rsidRPr="00666ACD" w:rsidRDefault="008D071F" w:rsidP="00666ACD">
      <w:pPr>
        <w:jc w:val="center"/>
        <w:rPr>
          <w:rFonts w:ascii="Times New Roman" w:eastAsia="Times New Roman" w:hAnsi="Times New Roman" w:cs="Times New Roman"/>
        </w:rPr>
      </w:pPr>
      <w:r w:rsidRPr="00666ACD">
        <w:rPr>
          <w:rFonts w:ascii="Times New Roman" w:eastAsia="Times New Roman" w:hAnsi="Times New Roman" w:cs="Times New Roman"/>
          <w:vertAlign w:val="superscript"/>
        </w:rPr>
        <w:t>123</w:t>
      </w:r>
      <w:r w:rsidRPr="00666ACD">
        <w:rPr>
          <w:rFonts w:ascii="Times New Roman" w:eastAsia="Times New Roman" w:hAnsi="Times New Roman" w:cs="Times New Roman"/>
        </w:rPr>
        <w:t xml:space="preserve">Program </w:t>
      </w:r>
      <w:proofErr w:type="spellStart"/>
      <w:r w:rsidRPr="00666ACD">
        <w:rPr>
          <w:rFonts w:ascii="Times New Roman" w:eastAsia="Times New Roman" w:hAnsi="Times New Roman" w:cs="Times New Roman"/>
        </w:rPr>
        <w:t>Studi</w:t>
      </w:r>
      <w:proofErr w:type="spellEnd"/>
      <w:r w:rsidRPr="00666ACD">
        <w:rPr>
          <w:rFonts w:ascii="Times New Roman" w:eastAsia="Times New Roman" w:hAnsi="Times New Roman" w:cs="Times New Roman"/>
        </w:rPr>
        <w:t xml:space="preserve"> Pendidikan </w:t>
      </w:r>
      <w:proofErr w:type="spellStart"/>
      <w:r w:rsidRPr="00666ACD">
        <w:rPr>
          <w:rFonts w:ascii="Times New Roman" w:eastAsia="Times New Roman" w:hAnsi="Times New Roman" w:cs="Times New Roman"/>
        </w:rPr>
        <w:t>Fisika</w:t>
      </w:r>
      <w:proofErr w:type="spellEnd"/>
      <w:r w:rsidRPr="00666ACD">
        <w:rPr>
          <w:rFonts w:ascii="Times New Roman" w:eastAsia="Times New Roman" w:hAnsi="Times New Roman" w:cs="Times New Roman"/>
        </w:rPr>
        <w:t xml:space="preserve"> </w:t>
      </w:r>
      <w:proofErr w:type="spellStart"/>
      <w:r w:rsidRPr="00666ACD">
        <w:rPr>
          <w:rFonts w:ascii="Times New Roman" w:eastAsia="Times New Roman" w:hAnsi="Times New Roman" w:cs="Times New Roman"/>
        </w:rPr>
        <w:t>Universitas</w:t>
      </w:r>
      <w:proofErr w:type="spellEnd"/>
      <w:r w:rsidRPr="00666ACD">
        <w:rPr>
          <w:rFonts w:ascii="Times New Roman" w:eastAsia="Times New Roman" w:hAnsi="Times New Roman" w:cs="Times New Roman"/>
        </w:rPr>
        <w:t xml:space="preserve"> </w:t>
      </w:r>
      <w:proofErr w:type="spellStart"/>
      <w:r w:rsidRPr="00666ACD">
        <w:rPr>
          <w:rFonts w:ascii="Times New Roman" w:eastAsia="Times New Roman" w:hAnsi="Times New Roman" w:cs="Times New Roman"/>
        </w:rPr>
        <w:t>Sriwijaya</w:t>
      </w:r>
      <w:proofErr w:type="spellEnd"/>
      <w:r w:rsidRPr="00666ACD">
        <w:rPr>
          <w:rFonts w:ascii="Times New Roman" w:eastAsia="Times New Roman" w:hAnsi="Times New Roman" w:cs="Times New Roman"/>
        </w:rPr>
        <w:t>, Indonesia</w:t>
      </w:r>
    </w:p>
    <w:p w14:paraId="1C8F556C" w14:textId="2E6CA9F4" w:rsidR="001418A1" w:rsidRPr="006D7044" w:rsidRDefault="00E8323F" w:rsidP="00666ACD">
      <w:pPr>
        <w:jc w:val="center"/>
        <w:rPr>
          <w:rFonts w:ascii="Times New Roman" w:eastAsia="Times New Roman" w:hAnsi="Times New Roman" w:cs="Times New Roman"/>
        </w:rPr>
      </w:pPr>
      <w:hyperlink r:id="rId8" w:history="1">
        <w:r w:rsidR="00D26F39" w:rsidRPr="006D7044">
          <w:rPr>
            <w:rStyle w:val="Hyperlink"/>
            <w:rFonts w:ascii="Times New Roman" w:eastAsia="Times New Roman" w:hAnsi="Times New Roman" w:cs="Times New Roman"/>
            <w:position w:val="0"/>
            <w:u w:val="none"/>
          </w:rPr>
          <w:t>putriwijayanti140106@gmail.com</w:t>
        </w:r>
        <w:r w:rsidR="00D26F39" w:rsidRPr="006D7044">
          <w:rPr>
            <w:rStyle w:val="Hyperlink"/>
            <w:rFonts w:ascii="Times New Roman" w:eastAsia="Times New Roman" w:hAnsi="Times New Roman" w:cs="Times New Roman"/>
            <w:color w:val="auto"/>
            <w:position w:val="0"/>
            <w:u w:val="none"/>
            <w:vertAlign w:val="superscript"/>
          </w:rPr>
          <w:t>1</w:t>
        </w:r>
      </w:hyperlink>
      <w:r w:rsidR="003303B9" w:rsidRPr="006D7044">
        <w:rPr>
          <w:rFonts w:ascii="Times New Roman" w:eastAsia="Times New Roman" w:hAnsi="Times New Roman" w:cs="Times New Roman"/>
        </w:rPr>
        <w:t>,</w:t>
      </w:r>
      <w:r w:rsidR="00D26F39" w:rsidRPr="006D7044">
        <w:rPr>
          <w:rFonts w:ascii="Times New Roman" w:eastAsia="Times New Roman" w:hAnsi="Times New Roman" w:cs="Times New Roman"/>
        </w:rPr>
        <w:t xml:space="preserve"> </w:t>
      </w:r>
      <w:hyperlink r:id="rId9" w:history="1">
        <w:r w:rsidR="00D26F39" w:rsidRPr="006D7044">
          <w:rPr>
            <w:rStyle w:val="Hyperlink"/>
            <w:rFonts w:ascii="Times New Roman" w:eastAsia="Times New Roman" w:hAnsi="Times New Roman" w:cs="Times New Roman"/>
            <w:position w:val="0"/>
            <w:u w:val="none"/>
          </w:rPr>
          <w:t>nadyaanggraini@fkip.unsri.ac.id</w:t>
        </w:r>
      </w:hyperlink>
      <w:r w:rsidR="003303B9" w:rsidRPr="006D7044">
        <w:rPr>
          <w:rFonts w:ascii="Times New Roman" w:eastAsia="Times New Roman" w:hAnsi="Times New Roman" w:cs="Times New Roman"/>
          <w:vertAlign w:val="superscript"/>
        </w:rPr>
        <w:t>2</w:t>
      </w:r>
      <w:r w:rsidR="00D26F39" w:rsidRPr="006D7044">
        <w:rPr>
          <w:rFonts w:ascii="Times New Roman" w:eastAsia="Times New Roman" w:hAnsi="Times New Roman" w:cs="Times New Roman"/>
          <w:vertAlign w:val="superscript"/>
        </w:rPr>
        <w:t>*</w:t>
      </w:r>
      <w:r w:rsidR="00D26F39" w:rsidRPr="006D7044">
        <w:rPr>
          <w:rFonts w:ascii="Times New Roman" w:eastAsia="Times New Roman" w:hAnsi="Times New Roman" w:cs="Times New Roman"/>
        </w:rPr>
        <w:t xml:space="preserve">, </w:t>
      </w:r>
      <w:hyperlink r:id="rId10" w:history="1">
        <w:r w:rsidR="00D26F39" w:rsidRPr="006D7044">
          <w:rPr>
            <w:rStyle w:val="Hyperlink"/>
            <w:rFonts w:ascii="Times New Roman" w:eastAsia="Times New Roman" w:hAnsi="Times New Roman" w:cs="Times New Roman"/>
            <w:position w:val="0"/>
            <w:u w:val="none"/>
          </w:rPr>
          <w:t>taufiq@fkip.unsri.ac.id</w:t>
        </w:r>
      </w:hyperlink>
      <w:r w:rsidR="00D26F39" w:rsidRPr="006D7044">
        <w:rPr>
          <w:rFonts w:ascii="Times New Roman" w:eastAsia="Times New Roman" w:hAnsi="Times New Roman" w:cs="Times New Roman"/>
          <w:vertAlign w:val="superscript"/>
        </w:rPr>
        <w:t>3</w:t>
      </w:r>
      <w:r w:rsidR="00D26F39" w:rsidRPr="006D7044">
        <w:rPr>
          <w:rFonts w:ascii="Times New Roman" w:eastAsia="Times New Roman" w:hAnsi="Times New Roman" w:cs="Times New Roman"/>
        </w:rPr>
        <w:t xml:space="preserve"> </w:t>
      </w:r>
    </w:p>
    <w:p w14:paraId="41CCCB0E" w14:textId="77777777" w:rsidR="001418A1" w:rsidRPr="00666ACD" w:rsidRDefault="001418A1" w:rsidP="00666ACD">
      <w:pPr>
        <w:jc w:val="center"/>
        <w:rPr>
          <w:rFonts w:ascii="Times New Roman" w:eastAsia="Times New Roman" w:hAnsi="Times New Roman" w:cs="Times New Roman"/>
          <w:color w:val="000000"/>
          <w:sz w:val="20"/>
          <w:szCs w:val="20"/>
          <w:u w:val="single"/>
        </w:rPr>
      </w:pPr>
    </w:p>
    <w:p w14:paraId="6896A21D" w14:textId="77777777" w:rsidR="001418A1" w:rsidRPr="00666ACD" w:rsidRDefault="001418A1" w:rsidP="00666ACD">
      <w:pPr>
        <w:jc w:val="center"/>
        <w:rPr>
          <w:rFonts w:ascii="Times New Roman" w:eastAsia="Times New Roman" w:hAnsi="Times New Roman" w:cs="Times New Roman"/>
          <w:sz w:val="24"/>
          <w:szCs w:val="24"/>
        </w:rPr>
      </w:pPr>
    </w:p>
    <w:tbl>
      <w:tblPr>
        <w:tblStyle w:val="a"/>
        <w:tblW w:w="8221" w:type="dxa"/>
        <w:tblInd w:w="284" w:type="dxa"/>
        <w:tblLayout w:type="fixed"/>
        <w:tblLook w:val="0000" w:firstRow="0" w:lastRow="0" w:firstColumn="0" w:lastColumn="0" w:noHBand="0" w:noVBand="0"/>
      </w:tblPr>
      <w:tblGrid>
        <w:gridCol w:w="2700"/>
        <w:gridCol w:w="5521"/>
      </w:tblGrid>
      <w:tr w:rsidR="001418A1" w:rsidRPr="00666ACD" w14:paraId="3F1DCFE7" w14:textId="77777777" w:rsidTr="00C00DBF">
        <w:trPr>
          <w:trHeight w:val="1130"/>
        </w:trPr>
        <w:tc>
          <w:tcPr>
            <w:tcW w:w="2700" w:type="dxa"/>
          </w:tcPr>
          <w:p w14:paraId="75D61E0E" w14:textId="77777777" w:rsidR="001418A1" w:rsidRPr="00666ACD" w:rsidRDefault="00E8323F" w:rsidP="00666ACD">
            <w:pPr>
              <w:jc w:val="left"/>
              <w:rPr>
                <w:rFonts w:ascii="Times New Roman" w:eastAsia="Times New Roman" w:hAnsi="Times New Roman" w:cs="Times New Roman"/>
                <w:sz w:val="20"/>
                <w:szCs w:val="20"/>
              </w:rPr>
            </w:pPr>
            <w:r w:rsidRPr="00666ACD">
              <w:rPr>
                <w:rFonts w:ascii="Times New Roman" w:eastAsia="Times New Roman" w:hAnsi="Times New Roman" w:cs="Times New Roman"/>
                <w:b/>
                <w:bCs/>
                <w:sz w:val="20"/>
                <w:szCs w:val="20"/>
              </w:rPr>
              <w:t>Artikel History</w:t>
            </w:r>
          </w:p>
          <w:p w14:paraId="324BF207" w14:textId="0EEA7C57" w:rsidR="001418A1" w:rsidRPr="00666ACD" w:rsidRDefault="00E8323F" w:rsidP="00666ACD">
            <w:pPr>
              <w:ind w:left="144" w:hanging="180"/>
              <w:rPr>
                <w:rFonts w:ascii="Times New Roman" w:eastAsia="Times New Roman" w:hAnsi="Times New Roman" w:cs="Times New Roman"/>
              </w:rPr>
            </w:pPr>
            <w:r w:rsidRPr="00666ACD">
              <w:rPr>
                <w:rFonts w:ascii="Times New Roman" w:eastAsia="Times New Roman" w:hAnsi="Times New Roman" w:cs="Times New Roman"/>
                <w:color w:val="000000"/>
              </w:rPr>
              <w:t>Received: (</w:t>
            </w:r>
            <w:r w:rsidR="00C00DBF">
              <w:rPr>
                <w:rFonts w:ascii="Times New Roman" w:eastAsia="Times New Roman" w:hAnsi="Times New Roman" w:cs="Times New Roman"/>
                <w:color w:val="000000"/>
              </w:rPr>
              <w:t>01-05-2026</w:t>
            </w:r>
            <w:r w:rsidRPr="00666ACD">
              <w:rPr>
                <w:rFonts w:ascii="Times New Roman" w:eastAsia="Times New Roman" w:hAnsi="Times New Roman" w:cs="Times New Roman"/>
                <w:color w:val="000000"/>
              </w:rPr>
              <w:t>)</w:t>
            </w:r>
          </w:p>
          <w:p w14:paraId="2690C299" w14:textId="54CDEF12" w:rsidR="001418A1" w:rsidRPr="00666ACD" w:rsidRDefault="00E8323F" w:rsidP="00666ACD">
            <w:pPr>
              <w:ind w:left="-36"/>
              <w:rPr>
                <w:rFonts w:ascii="Times New Roman" w:eastAsia="Times New Roman" w:hAnsi="Times New Roman" w:cs="Times New Roman"/>
              </w:rPr>
            </w:pPr>
            <w:r w:rsidRPr="00666ACD">
              <w:rPr>
                <w:rFonts w:ascii="Times New Roman" w:eastAsia="Times New Roman" w:hAnsi="Times New Roman" w:cs="Times New Roman"/>
                <w:color w:val="000000"/>
              </w:rPr>
              <w:t>Revised: (</w:t>
            </w:r>
            <w:r w:rsidR="00C00DBF">
              <w:rPr>
                <w:rFonts w:ascii="Times New Roman" w:eastAsia="Times New Roman" w:hAnsi="Times New Roman" w:cs="Times New Roman"/>
                <w:color w:val="000000"/>
              </w:rPr>
              <w:t>16-05-2026</w:t>
            </w:r>
            <w:r w:rsidRPr="00666ACD">
              <w:rPr>
                <w:rFonts w:ascii="Times New Roman" w:eastAsia="Times New Roman" w:hAnsi="Times New Roman" w:cs="Times New Roman"/>
                <w:color w:val="000000"/>
              </w:rPr>
              <w:t>)</w:t>
            </w:r>
          </w:p>
          <w:p w14:paraId="1A862912" w14:textId="48B9E8FB" w:rsidR="001418A1" w:rsidRPr="00666ACD" w:rsidRDefault="00E8323F" w:rsidP="00666ACD">
            <w:pPr>
              <w:ind w:left="-36"/>
              <w:rPr>
                <w:rFonts w:ascii="Times New Roman" w:eastAsia="Times New Roman" w:hAnsi="Times New Roman" w:cs="Times New Roman"/>
              </w:rPr>
            </w:pPr>
            <w:r w:rsidRPr="00666ACD">
              <w:rPr>
                <w:rFonts w:ascii="Times New Roman" w:eastAsia="Times New Roman" w:hAnsi="Times New Roman" w:cs="Times New Roman"/>
                <w:color w:val="000000"/>
              </w:rPr>
              <w:t>Accepted: (</w:t>
            </w:r>
            <w:r w:rsidR="00C00DBF">
              <w:rPr>
                <w:rFonts w:ascii="Times New Roman" w:eastAsia="Times New Roman" w:hAnsi="Times New Roman" w:cs="Times New Roman"/>
                <w:color w:val="000000"/>
              </w:rPr>
              <w:t>22-05-2026</w:t>
            </w:r>
            <w:r w:rsidRPr="00666ACD">
              <w:rPr>
                <w:rFonts w:ascii="Times New Roman" w:eastAsia="Times New Roman" w:hAnsi="Times New Roman" w:cs="Times New Roman"/>
                <w:color w:val="000000"/>
              </w:rPr>
              <w:t>)</w:t>
            </w:r>
          </w:p>
          <w:p w14:paraId="27E267F0" w14:textId="77777777" w:rsidR="001418A1" w:rsidRPr="00666ACD" w:rsidRDefault="001418A1" w:rsidP="00666ACD">
            <w:pPr>
              <w:jc w:val="left"/>
              <w:rPr>
                <w:rFonts w:ascii="Times New Roman" w:eastAsia="Times New Roman" w:hAnsi="Times New Roman" w:cs="Times New Roman"/>
                <w:sz w:val="20"/>
                <w:szCs w:val="20"/>
              </w:rPr>
            </w:pPr>
          </w:p>
          <w:p w14:paraId="33BA3835" w14:textId="77777777" w:rsidR="001418A1" w:rsidRPr="00666ACD" w:rsidRDefault="001418A1" w:rsidP="00666ACD">
            <w:pPr>
              <w:jc w:val="left"/>
              <w:rPr>
                <w:rFonts w:ascii="Times New Roman" w:eastAsia="Times New Roman" w:hAnsi="Times New Roman" w:cs="Times New Roman"/>
                <w:sz w:val="20"/>
                <w:szCs w:val="20"/>
              </w:rPr>
            </w:pPr>
          </w:p>
          <w:p w14:paraId="0A0B10D0" w14:textId="77777777" w:rsidR="001418A1" w:rsidRPr="00666ACD" w:rsidRDefault="001418A1" w:rsidP="00666ACD">
            <w:pPr>
              <w:jc w:val="left"/>
              <w:rPr>
                <w:rFonts w:ascii="Times New Roman" w:eastAsia="Times New Roman" w:hAnsi="Times New Roman" w:cs="Times New Roman"/>
                <w:sz w:val="20"/>
                <w:szCs w:val="20"/>
              </w:rPr>
            </w:pPr>
          </w:p>
          <w:p w14:paraId="42E90171" w14:textId="77777777" w:rsidR="00066362" w:rsidRPr="00666ACD" w:rsidRDefault="00E8323F" w:rsidP="00666ACD">
            <w:pPr>
              <w:jc w:val="left"/>
              <w:rPr>
                <w:rFonts w:ascii="Times New Roman" w:eastAsia="Times New Roman" w:hAnsi="Times New Roman" w:cs="Times New Roman"/>
                <w:i/>
                <w:iCs/>
              </w:rPr>
            </w:pPr>
            <w:r w:rsidRPr="00666ACD">
              <w:rPr>
                <w:rFonts w:ascii="Times New Roman" w:eastAsia="Times New Roman" w:hAnsi="Times New Roman" w:cs="Times New Roman"/>
                <w:b/>
                <w:bCs/>
                <w:color w:val="000000"/>
              </w:rPr>
              <w:t xml:space="preserve">Keywords: </w:t>
            </w:r>
          </w:p>
          <w:p w14:paraId="2C3D5742" w14:textId="129EE73E" w:rsidR="001418A1" w:rsidRPr="00666ACD" w:rsidRDefault="00E40488" w:rsidP="00666ACD">
            <w:pPr>
              <w:jc w:val="left"/>
              <w:rPr>
                <w:rFonts w:ascii="Times New Roman" w:eastAsia="Times New Roman" w:hAnsi="Times New Roman" w:cs="Times New Roman"/>
                <w:sz w:val="20"/>
                <w:szCs w:val="20"/>
              </w:rPr>
            </w:pPr>
            <w:proofErr w:type="spellStart"/>
            <w:r>
              <w:rPr>
                <w:rFonts w:ascii="Times New Roman" w:eastAsia="Times New Roman" w:hAnsi="Times New Roman" w:cs="Times New Roman"/>
                <w:i/>
                <w:iCs/>
              </w:rPr>
              <w:t>f</w:t>
            </w:r>
            <w:r w:rsidRPr="00666ACD">
              <w:rPr>
                <w:rFonts w:ascii="Times New Roman" w:eastAsia="Times New Roman" w:hAnsi="Times New Roman" w:cs="Times New Roman"/>
                <w:i/>
                <w:iCs/>
              </w:rPr>
              <w:t>isika</w:t>
            </w:r>
            <w:proofErr w:type="spellEnd"/>
            <w:r w:rsidRPr="00666ACD">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sma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k</w:t>
            </w:r>
            <w:r w:rsidRPr="00666ACD">
              <w:rPr>
                <w:rFonts w:ascii="Times New Roman" w:eastAsia="Times New Roman" w:hAnsi="Times New Roman" w:cs="Times New Roman"/>
                <w:i/>
                <w:iCs/>
              </w:rPr>
              <w:t>emampuan</w:t>
            </w:r>
            <w:proofErr w:type="spellEnd"/>
            <w:r w:rsidRPr="00666ACD">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k</w:t>
            </w:r>
            <w:r w:rsidRPr="00666ACD">
              <w:rPr>
                <w:rFonts w:ascii="Times New Roman" w:eastAsia="Times New Roman" w:hAnsi="Times New Roman" w:cs="Times New Roman"/>
                <w:i/>
                <w:iCs/>
              </w:rPr>
              <w:t>ognitif</w:t>
            </w:r>
            <w:proofErr w:type="spellEnd"/>
            <w:r w:rsidRPr="00666ACD">
              <w:rPr>
                <w:rFonts w:ascii="Times New Roman" w:eastAsia="Times New Roman" w:hAnsi="Times New Roman" w:cs="Times New Roman"/>
                <w:i/>
                <w:iCs/>
              </w:rPr>
              <w:t xml:space="preserve">; </w:t>
            </w:r>
            <w:r>
              <w:rPr>
                <w:rFonts w:ascii="Times New Roman" w:eastAsia="Times New Roman" w:hAnsi="Times New Roman" w:cs="Times New Roman"/>
                <w:i/>
                <w:iCs/>
              </w:rPr>
              <w:t>m</w:t>
            </w:r>
            <w:r w:rsidR="00066362" w:rsidRPr="00666ACD">
              <w:rPr>
                <w:rFonts w:ascii="Times New Roman" w:eastAsia="Times New Roman" w:hAnsi="Times New Roman" w:cs="Times New Roman"/>
                <w:i/>
                <w:iCs/>
              </w:rPr>
              <w:t>ulti-</w:t>
            </w:r>
            <w:proofErr w:type="spellStart"/>
            <w:r>
              <w:rPr>
                <w:rFonts w:ascii="Times New Roman" w:eastAsia="Times New Roman" w:hAnsi="Times New Roman" w:cs="Times New Roman"/>
                <w:i/>
                <w:iCs/>
              </w:rPr>
              <w:t>r</w:t>
            </w:r>
            <w:r w:rsidR="00066362" w:rsidRPr="00666ACD">
              <w:rPr>
                <w:rFonts w:ascii="Times New Roman" w:eastAsia="Times New Roman" w:hAnsi="Times New Roman" w:cs="Times New Roman"/>
                <w:i/>
                <w:iCs/>
              </w:rPr>
              <w:t>epresentasi</w:t>
            </w:r>
            <w:proofErr w:type="spellEnd"/>
            <w:r w:rsidR="00066362" w:rsidRPr="00666ACD">
              <w:rPr>
                <w:rFonts w:ascii="Times New Roman" w:eastAsia="Times New Roman" w:hAnsi="Times New Roman" w:cs="Times New Roman"/>
                <w:i/>
                <w:iCs/>
              </w:rPr>
              <w:t xml:space="preserve">; </w:t>
            </w:r>
            <w:r>
              <w:rPr>
                <w:rFonts w:ascii="Times New Roman" w:eastAsia="Times New Roman" w:hAnsi="Times New Roman" w:cs="Times New Roman"/>
                <w:i/>
                <w:iCs/>
              </w:rPr>
              <w:t>s</w:t>
            </w:r>
            <w:r w:rsidR="00066362" w:rsidRPr="00666ACD">
              <w:rPr>
                <w:rFonts w:ascii="Times New Roman" w:eastAsia="Times New Roman" w:hAnsi="Times New Roman" w:cs="Times New Roman"/>
                <w:i/>
                <w:iCs/>
              </w:rPr>
              <w:t xml:space="preserve">ystematic </w:t>
            </w:r>
            <w:r>
              <w:rPr>
                <w:rFonts w:ascii="Times New Roman" w:eastAsia="Times New Roman" w:hAnsi="Times New Roman" w:cs="Times New Roman"/>
                <w:i/>
                <w:iCs/>
              </w:rPr>
              <w:t>l</w:t>
            </w:r>
            <w:r w:rsidR="00066362" w:rsidRPr="00666ACD">
              <w:rPr>
                <w:rFonts w:ascii="Times New Roman" w:eastAsia="Times New Roman" w:hAnsi="Times New Roman" w:cs="Times New Roman"/>
                <w:i/>
                <w:iCs/>
              </w:rPr>
              <w:t xml:space="preserve">iterature </w:t>
            </w:r>
            <w:r>
              <w:rPr>
                <w:rFonts w:ascii="Times New Roman" w:eastAsia="Times New Roman" w:hAnsi="Times New Roman" w:cs="Times New Roman"/>
                <w:i/>
                <w:iCs/>
              </w:rPr>
              <w:t>r</w:t>
            </w:r>
            <w:r w:rsidR="00066362" w:rsidRPr="00666ACD">
              <w:rPr>
                <w:rFonts w:ascii="Times New Roman" w:eastAsia="Times New Roman" w:hAnsi="Times New Roman" w:cs="Times New Roman"/>
                <w:i/>
                <w:iCs/>
              </w:rPr>
              <w:t>eview</w:t>
            </w:r>
          </w:p>
        </w:tc>
        <w:tc>
          <w:tcPr>
            <w:tcW w:w="5521" w:type="dxa"/>
          </w:tcPr>
          <w:p w14:paraId="304B9C4F" w14:textId="0F767067" w:rsidR="001418A1" w:rsidRDefault="00E8323F" w:rsidP="00666ACD">
            <w:pPr>
              <w:rPr>
                <w:rFonts w:ascii="Times New Roman" w:eastAsia="Times New Roman" w:hAnsi="Times New Roman" w:cs="Times New Roman"/>
                <w:color w:val="000000"/>
                <w:sz w:val="20"/>
                <w:szCs w:val="20"/>
              </w:rPr>
            </w:pPr>
            <w:proofErr w:type="spellStart"/>
            <w:r w:rsidRPr="0052281D">
              <w:rPr>
                <w:rFonts w:ascii="Times New Roman" w:eastAsia="Times New Roman" w:hAnsi="Times New Roman" w:cs="Times New Roman"/>
                <w:b/>
                <w:bCs/>
                <w:color w:val="000000"/>
                <w:sz w:val="20"/>
                <w:szCs w:val="20"/>
              </w:rPr>
              <w:t>Abstra</w:t>
            </w:r>
            <w:r w:rsidR="0052281D">
              <w:rPr>
                <w:rFonts w:ascii="Times New Roman" w:eastAsia="Times New Roman" w:hAnsi="Times New Roman" w:cs="Times New Roman"/>
                <w:b/>
                <w:bCs/>
                <w:color w:val="000000"/>
                <w:sz w:val="20"/>
                <w:szCs w:val="20"/>
              </w:rPr>
              <w:t>k</w:t>
            </w:r>
            <w:proofErr w:type="spellEnd"/>
            <w:r w:rsidRPr="0052281D">
              <w:rPr>
                <w:rFonts w:ascii="Times New Roman" w:eastAsia="Times New Roman" w:hAnsi="Times New Roman" w:cs="Times New Roman"/>
                <w:b/>
                <w:bCs/>
                <w:color w:val="000000"/>
                <w:sz w:val="20"/>
                <w:szCs w:val="20"/>
              </w:rPr>
              <w:t>:</w:t>
            </w:r>
            <w:r w:rsidR="00066362" w:rsidRPr="00666ACD">
              <w:rPr>
                <w:rFonts w:ascii="Times New Roman" w:eastAsia="Times New Roman" w:hAnsi="Times New Roman" w:cs="Times New Roman"/>
                <w:b/>
                <w:bCs/>
                <w:i/>
                <w:iCs/>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Kemampuan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kognitif</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siswa</w:t>
            </w:r>
            <w:proofErr w:type="spellEnd"/>
            <w:r w:rsidR="0052281D" w:rsidRPr="0052281D">
              <w:rPr>
                <w:rFonts w:ascii="Times New Roman" w:eastAsia="Times New Roman" w:hAnsi="Times New Roman" w:cs="Times New Roman"/>
                <w:color w:val="000000"/>
                <w:sz w:val="20"/>
                <w:szCs w:val="20"/>
              </w:rPr>
              <w:t xml:space="preserve"> SMA dalam </w:t>
            </w:r>
            <w:proofErr w:type="spellStart"/>
            <w:r w:rsidR="0052281D" w:rsidRPr="0052281D">
              <w:rPr>
                <w:rFonts w:ascii="Times New Roman" w:eastAsia="Times New Roman" w:hAnsi="Times New Roman" w:cs="Times New Roman"/>
                <w:color w:val="000000"/>
                <w:sz w:val="20"/>
                <w:szCs w:val="20"/>
              </w:rPr>
              <w:t>pembelajaran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fisika</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khususnya</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pemahaman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konsep</w:t>
            </w:r>
            <w:proofErr w:type="spellEnd"/>
            <w:r w:rsidR="0052281D" w:rsidRPr="0052281D">
              <w:rPr>
                <w:rFonts w:ascii="Times New Roman" w:eastAsia="Times New Roman" w:hAnsi="Times New Roman" w:cs="Times New Roman"/>
                <w:color w:val="000000"/>
                <w:sz w:val="20"/>
                <w:szCs w:val="20"/>
              </w:rPr>
              <w:t xml:space="preserve"> dan </w:t>
            </w:r>
            <w:proofErr w:type="spellStart"/>
            <w:r w:rsidR="0052281D" w:rsidRPr="0052281D">
              <w:rPr>
                <w:rFonts w:ascii="Times New Roman" w:eastAsia="Times New Roman" w:hAnsi="Times New Roman" w:cs="Times New Roman"/>
                <w:color w:val="000000"/>
                <w:sz w:val="20"/>
                <w:szCs w:val="20"/>
              </w:rPr>
              <w:t>kemampuan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pemecahan</w:t>
            </w:r>
            <w:proofErr w:type="spellEnd"/>
            <w:r w:rsidR="0052281D" w:rsidRPr="0052281D">
              <w:rPr>
                <w:rFonts w:ascii="Times New Roman" w:eastAsia="Times New Roman" w:hAnsi="Times New Roman" w:cs="Times New Roman"/>
                <w:color w:val="000000"/>
                <w:sz w:val="20"/>
                <w:szCs w:val="20"/>
              </w:rPr>
              <w:t xml:space="preserve"> masalah, </w:t>
            </w:r>
            <w:proofErr w:type="spellStart"/>
            <w:r w:rsidR="0052281D" w:rsidRPr="0052281D">
              <w:rPr>
                <w:rFonts w:ascii="Times New Roman" w:eastAsia="Times New Roman" w:hAnsi="Times New Roman" w:cs="Times New Roman"/>
                <w:color w:val="000000"/>
                <w:sz w:val="20"/>
                <w:szCs w:val="20"/>
              </w:rPr>
              <w:t>masih</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menjadi</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tantangan</w:t>
            </w:r>
            <w:proofErr w:type="spellEnd"/>
            <w:r w:rsidR="0052281D" w:rsidRPr="0052281D">
              <w:rPr>
                <w:rFonts w:ascii="Times New Roman" w:eastAsia="Times New Roman" w:hAnsi="Times New Roman" w:cs="Times New Roman"/>
                <w:color w:val="000000"/>
                <w:sz w:val="20"/>
                <w:szCs w:val="20"/>
              </w:rPr>
              <w:t xml:space="preserve"> yang </w:t>
            </w:r>
            <w:proofErr w:type="spellStart"/>
            <w:r w:rsidR="0052281D" w:rsidRPr="0052281D">
              <w:rPr>
                <w:rFonts w:ascii="Times New Roman" w:eastAsia="Times New Roman" w:hAnsi="Times New Roman" w:cs="Times New Roman"/>
                <w:color w:val="000000"/>
                <w:sz w:val="20"/>
                <w:szCs w:val="20"/>
              </w:rPr>
              <w:t>belum</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terselesaikan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secara</w:t>
            </w:r>
            <w:proofErr w:type="spellEnd"/>
            <w:r w:rsidR="0052281D" w:rsidRPr="0052281D">
              <w:rPr>
                <w:rFonts w:ascii="Times New Roman" w:eastAsia="Times New Roman" w:hAnsi="Times New Roman" w:cs="Times New Roman"/>
                <w:color w:val="000000"/>
                <w:sz w:val="20"/>
                <w:szCs w:val="20"/>
              </w:rPr>
              <w:t xml:space="preserve"> optimal. </w:t>
            </w:r>
            <w:proofErr w:type="spellStart"/>
            <w:r w:rsidR="0052281D" w:rsidRPr="0052281D">
              <w:rPr>
                <w:rFonts w:ascii="Times New Roman" w:eastAsia="Times New Roman" w:hAnsi="Times New Roman" w:cs="Times New Roman"/>
                <w:color w:val="000000"/>
                <w:sz w:val="20"/>
                <w:szCs w:val="20"/>
              </w:rPr>
              <w:t>Pendekatan</w:t>
            </w:r>
            <w:proofErr w:type="spellEnd"/>
            <w:r w:rsidR="0052281D" w:rsidRPr="0052281D">
              <w:rPr>
                <w:rFonts w:ascii="Times New Roman" w:eastAsia="Times New Roman" w:hAnsi="Times New Roman" w:cs="Times New Roman"/>
                <w:color w:val="000000"/>
                <w:sz w:val="20"/>
                <w:szCs w:val="20"/>
              </w:rPr>
              <w:t xml:space="preserve"> multi-</w:t>
            </w:r>
            <w:proofErr w:type="spellStart"/>
            <w:r w:rsidR="0052281D" w:rsidRPr="0052281D">
              <w:rPr>
                <w:rFonts w:ascii="Times New Roman" w:eastAsia="Times New Roman" w:hAnsi="Times New Roman" w:cs="Times New Roman"/>
                <w:color w:val="000000"/>
                <w:sz w:val="20"/>
                <w:szCs w:val="20"/>
              </w:rPr>
              <w:t>representasi</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telah</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banyak</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diterapkan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sebagai</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solusi</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namun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hasil</w:t>
            </w:r>
            <w:proofErr w:type="spellEnd"/>
            <w:r w:rsidR="0052281D" w:rsidRPr="0052281D">
              <w:rPr>
                <w:rFonts w:ascii="Times New Roman" w:eastAsia="Times New Roman" w:hAnsi="Times New Roman" w:cs="Times New Roman"/>
                <w:color w:val="000000"/>
                <w:sz w:val="20"/>
                <w:szCs w:val="20"/>
              </w:rPr>
              <w:t xml:space="preserve"> penelitian yang </w:t>
            </w:r>
            <w:proofErr w:type="spellStart"/>
            <w:r w:rsidR="0052281D" w:rsidRPr="0052281D">
              <w:rPr>
                <w:rFonts w:ascii="Times New Roman" w:eastAsia="Times New Roman" w:hAnsi="Times New Roman" w:cs="Times New Roman"/>
                <w:color w:val="000000"/>
                <w:sz w:val="20"/>
                <w:szCs w:val="20"/>
              </w:rPr>
              <w:t>ada</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masih</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menunjukkan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inkonsistensi</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sehingga</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diperlukan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kajian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sistematis</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untuk</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mengidentifikasi</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kondisi</w:t>
            </w:r>
            <w:proofErr w:type="spellEnd"/>
            <w:r w:rsidR="0052281D" w:rsidRPr="0052281D">
              <w:rPr>
                <w:rFonts w:ascii="Times New Roman" w:eastAsia="Times New Roman" w:hAnsi="Times New Roman" w:cs="Times New Roman"/>
                <w:color w:val="000000"/>
                <w:sz w:val="20"/>
                <w:szCs w:val="20"/>
              </w:rPr>
              <w:t xml:space="preserve"> di mana </w:t>
            </w:r>
            <w:proofErr w:type="spellStart"/>
            <w:r w:rsidR="0052281D" w:rsidRPr="0052281D">
              <w:rPr>
                <w:rFonts w:ascii="Times New Roman" w:eastAsia="Times New Roman" w:hAnsi="Times New Roman" w:cs="Times New Roman"/>
                <w:color w:val="000000"/>
                <w:sz w:val="20"/>
                <w:szCs w:val="20"/>
              </w:rPr>
              <w:t>pendekatan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ini</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efektif</w:t>
            </w:r>
            <w:proofErr w:type="spellEnd"/>
            <w:r w:rsidR="0052281D" w:rsidRPr="0052281D">
              <w:rPr>
                <w:rFonts w:ascii="Times New Roman" w:eastAsia="Times New Roman" w:hAnsi="Times New Roman" w:cs="Times New Roman"/>
                <w:color w:val="000000"/>
                <w:sz w:val="20"/>
                <w:szCs w:val="20"/>
              </w:rPr>
              <w:t xml:space="preserve"> atau </w:t>
            </w:r>
            <w:proofErr w:type="spellStart"/>
            <w:r w:rsidR="0052281D" w:rsidRPr="0052281D">
              <w:rPr>
                <w:rFonts w:ascii="Times New Roman" w:eastAsia="Times New Roman" w:hAnsi="Times New Roman" w:cs="Times New Roman"/>
                <w:color w:val="000000"/>
                <w:sz w:val="20"/>
                <w:szCs w:val="20"/>
              </w:rPr>
              <w:t>tidak</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efektif</w:t>
            </w:r>
            <w:proofErr w:type="spellEnd"/>
            <w:r w:rsidR="0052281D" w:rsidRPr="0052281D">
              <w:rPr>
                <w:rFonts w:ascii="Times New Roman" w:eastAsia="Times New Roman" w:hAnsi="Times New Roman" w:cs="Times New Roman"/>
                <w:color w:val="000000"/>
                <w:sz w:val="20"/>
                <w:szCs w:val="20"/>
              </w:rPr>
              <w:t xml:space="preserve"> dalam </w:t>
            </w:r>
            <w:proofErr w:type="spellStart"/>
            <w:r w:rsidR="0052281D" w:rsidRPr="0052281D">
              <w:rPr>
                <w:rFonts w:ascii="Times New Roman" w:eastAsia="Times New Roman" w:hAnsi="Times New Roman" w:cs="Times New Roman"/>
                <w:color w:val="000000"/>
                <w:sz w:val="20"/>
                <w:szCs w:val="20"/>
              </w:rPr>
              <w:t>konteks</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pembelajaran</w:t>
            </w:r>
            <w:proofErr w:type="spellEnd"/>
            <w:r w:rsidR="0052281D" w:rsidRPr="0052281D">
              <w:rPr>
                <w:rFonts w:ascii="Times New Roman" w:eastAsia="Times New Roman" w:hAnsi="Times New Roman" w:cs="Times New Roman"/>
                <w:color w:val="000000"/>
                <w:sz w:val="20"/>
                <w:szCs w:val="20"/>
              </w:rPr>
              <w:t xml:space="preserve"> </w:t>
            </w:r>
            <w:proofErr w:type="spellStart"/>
            <w:r w:rsidR="0052281D" w:rsidRPr="0052281D">
              <w:rPr>
                <w:rFonts w:ascii="Times New Roman" w:eastAsia="Times New Roman" w:hAnsi="Times New Roman" w:cs="Times New Roman"/>
                <w:color w:val="000000"/>
                <w:sz w:val="20"/>
                <w:szCs w:val="20"/>
              </w:rPr>
              <w:t>fisika</w:t>
            </w:r>
            <w:proofErr w:type="spellEnd"/>
            <w:r w:rsidR="0052281D" w:rsidRPr="0052281D">
              <w:rPr>
                <w:rFonts w:ascii="Times New Roman" w:eastAsia="Times New Roman" w:hAnsi="Times New Roman" w:cs="Times New Roman"/>
                <w:color w:val="000000"/>
                <w:sz w:val="20"/>
                <w:szCs w:val="20"/>
              </w:rPr>
              <w:t xml:space="preserve"> SMA.</w:t>
            </w:r>
            <w:r w:rsidR="00066362" w:rsidRPr="00E40488">
              <w:rPr>
                <w:rFonts w:ascii="Times New Roman" w:eastAsia="Times New Roman" w:hAnsi="Times New Roman" w:cs="Times New Roman"/>
                <w:color w:val="000000"/>
                <w:sz w:val="20"/>
                <w:szCs w:val="20"/>
              </w:rPr>
              <w:t xml:space="preserve"> Penelitian </w:t>
            </w:r>
            <w:proofErr w:type="spellStart"/>
            <w:r w:rsidR="00066362" w:rsidRPr="00E40488">
              <w:rPr>
                <w:rFonts w:ascii="Times New Roman" w:eastAsia="Times New Roman" w:hAnsi="Times New Roman" w:cs="Times New Roman"/>
                <w:color w:val="000000"/>
                <w:sz w:val="20"/>
                <w:szCs w:val="20"/>
              </w:rPr>
              <w:t>ini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bertujuan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untuk</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menganalisis</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secara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sistematis</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efektivitas</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pendekatan</w:t>
            </w:r>
            <w:proofErr w:type="spellEnd"/>
            <w:r w:rsidR="00066362" w:rsidRPr="00E40488">
              <w:rPr>
                <w:rFonts w:ascii="Times New Roman" w:eastAsia="Times New Roman" w:hAnsi="Times New Roman" w:cs="Times New Roman"/>
                <w:color w:val="000000"/>
                <w:sz w:val="20"/>
                <w:szCs w:val="20"/>
              </w:rPr>
              <w:t xml:space="preserve"> multi-</w:t>
            </w:r>
            <w:proofErr w:type="spellStart"/>
            <w:r w:rsidR="00066362" w:rsidRPr="00E40488">
              <w:rPr>
                <w:rFonts w:ascii="Times New Roman" w:eastAsia="Times New Roman" w:hAnsi="Times New Roman" w:cs="Times New Roman"/>
                <w:color w:val="000000"/>
                <w:sz w:val="20"/>
                <w:szCs w:val="20"/>
              </w:rPr>
              <w:t>representasi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terhadap</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kemampuan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kognitif</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siswa</w:t>
            </w:r>
            <w:proofErr w:type="spellEnd"/>
            <w:r w:rsidR="00066362" w:rsidRPr="00E40488">
              <w:rPr>
                <w:rFonts w:ascii="Times New Roman" w:eastAsia="Times New Roman" w:hAnsi="Times New Roman" w:cs="Times New Roman"/>
                <w:color w:val="000000"/>
                <w:sz w:val="20"/>
                <w:szCs w:val="20"/>
              </w:rPr>
              <w:t xml:space="preserve"> SMA pada </w:t>
            </w:r>
            <w:proofErr w:type="spellStart"/>
            <w:r w:rsidR="00066362" w:rsidRPr="00E40488">
              <w:rPr>
                <w:rFonts w:ascii="Times New Roman" w:eastAsia="Times New Roman" w:hAnsi="Times New Roman" w:cs="Times New Roman"/>
                <w:color w:val="000000"/>
                <w:sz w:val="20"/>
                <w:szCs w:val="20"/>
              </w:rPr>
              <w:t>pembelajaran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fisika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serta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mengidentifikasi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faktor-faktor</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implementasi</w:t>
            </w:r>
            <w:proofErr w:type="spellEnd"/>
            <w:r w:rsidR="00066362" w:rsidRPr="00E40488">
              <w:rPr>
                <w:rFonts w:ascii="Times New Roman" w:eastAsia="Times New Roman" w:hAnsi="Times New Roman" w:cs="Times New Roman"/>
                <w:color w:val="000000"/>
                <w:sz w:val="20"/>
                <w:szCs w:val="20"/>
              </w:rPr>
              <w:t xml:space="preserve"> yang </w:t>
            </w:r>
            <w:proofErr w:type="spellStart"/>
            <w:r w:rsidR="00066362" w:rsidRPr="00E40488">
              <w:rPr>
                <w:rFonts w:ascii="Times New Roman" w:eastAsia="Times New Roman" w:hAnsi="Times New Roman" w:cs="Times New Roman"/>
                <w:color w:val="000000"/>
                <w:sz w:val="20"/>
                <w:szCs w:val="20"/>
              </w:rPr>
              <w:t>memengaruhi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efektivitasnya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Metode</w:t>
            </w:r>
            <w:proofErr w:type="spellEnd"/>
            <w:r w:rsidR="00066362" w:rsidRPr="00E40488">
              <w:rPr>
                <w:rFonts w:ascii="Times New Roman" w:eastAsia="Times New Roman" w:hAnsi="Times New Roman" w:cs="Times New Roman"/>
                <w:color w:val="000000"/>
                <w:sz w:val="20"/>
                <w:szCs w:val="20"/>
              </w:rPr>
              <w:t xml:space="preserve"> yang </w:t>
            </w:r>
            <w:proofErr w:type="spellStart"/>
            <w:r w:rsidR="00066362" w:rsidRPr="00E40488">
              <w:rPr>
                <w:rFonts w:ascii="Times New Roman" w:eastAsia="Times New Roman" w:hAnsi="Times New Roman" w:cs="Times New Roman"/>
                <w:color w:val="000000"/>
                <w:sz w:val="20"/>
                <w:szCs w:val="20"/>
              </w:rPr>
              <w:t>digunakan</w:t>
            </w:r>
            <w:proofErr w:type="spellEnd"/>
            <w:r w:rsidR="00066362" w:rsidRPr="00E40488">
              <w:rPr>
                <w:rFonts w:ascii="Times New Roman" w:eastAsia="Times New Roman" w:hAnsi="Times New Roman" w:cs="Times New Roman"/>
                <w:color w:val="000000"/>
                <w:sz w:val="20"/>
                <w:szCs w:val="20"/>
              </w:rPr>
              <w:t xml:space="preserve"> adalah Systematic Literature Review (SLR) dengan </w:t>
            </w:r>
            <w:proofErr w:type="spellStart"/>
            <w:r w:rsidR="00066362" w:rsidRPr="00E40488">
              <w:rPr>
                <w:rFonts w:ascii="Times New Roman" w:eastAsia="Times New Roman" w:hAnsi="Times New Roman" w:cs="Times New Roman"/>
                <w:color w:val="000000"/>
                <w:sz w:val="20"/>
                <w:szCs w:val="20"/>
              </w:rPr>
              <w:t>teknik</w:t>
            </w:r>
            <w:proofErr w:type="spellEnd"/>
            <w:r w:rsidR="00066362" w:rsidRPr="00E40488">
              <w:rPr>
                <w:rFonts w:ascii="Times New Roman" w:eastAsia="Times New Roman" w:hAnsi="Times New Roman" w:cs="Times New Roman"/>
                <w:color w:val="000000"/>
                <w:sz w:val="20"/>
                <w:szCs w:val="20"/>
              </w:rPr>
              <w:t xml:space="preserve"> narrative synthesis. </w:t>
            </w:r>
            <w:proofErr w:type="spellStart"/>
            <w:r w:rsidR="00066362" w:rsidRPr="00E40488">
              <w:rPr>
                <w:rFonts w:ascii="Times New Roman" w:eastAsia="Times New Roman" w:hAnsi="Times New Roman" w:cs="Times New Roman"/>
                <w:color w:val="000000"/>
                <w:sz w:val="20"/>
                <w:szCs w:val="20"/>
              </w:rPr>
              <w:t>Penelusuran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literatur</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dilakukan</w:t>
            </w:r>
            <w:proofErr w:type="spellEnd"/>
            <w:r w:rsidR="00066362" w:rsidRPr="00E40488">
              <w:rPr>
                <w:rFonts w:ascii="Times New Roman" w:eastAsia="Times New Roman" w:hAnsi="Times New Roman" w:cs="Times New Roman"/>
                <w:color w:val="000000"/>
                <w:sz w:val="20"/>
                <w:szCs w:val="20"/>
              </w:rPr>
              <w:t xml:space="preserve"> pada database Google Scholar dan ScienceDirect </w:t>
            </w:r>
            <w:proofErr w:type="spellStart"/>
            <w:r w:rsidR="00066362" w:rsidRPr="00E40488">
              <w:rPr>
                <w:rFonts w:ascii="Times New Roman" w:eastAsia="Times New Roman" w:hAnsi="Times New Roman" w:cs="Times New Roman"/>
                <w:color w:val="000000"/>
                <w:sz w:val="20"/>
                <w:szCs w:val="20"/>
              </w:rPr>
              <w:t>menggunakan</w:t>
            </w:r>
            <w:proofErr w:type="spellEnd"/>
            <w:r w:rsidR="00066362" w:rsidRPr="00E40488">
              <w:rPr>
                <w:rFonts w:ascii="Times New Roman" w:eastAsia="Times New Roman" w:hAnsi="Times New Roman" w:cs="Times New Roman"/>
                <w:color w:val="000000"/>
                <w:sz w:val="20"/>
                <w:szCs w:val="20"/>
              </w:rPr>
              <w:t xml:space="preserve"> Publish or Perish, dengan </w:t>
            </w:r>
            <w:proofErr w:type="spellStart"/>
            <w:r w:rsidR="00066362" w:rsidRPr="00E40488">
              <w:rPr>
                <w:rFonts w:ascii="Times New Roman" w:eastAsia="Times New Roman" w:hAnsi="Times New Roman" w:cs="Times New Roman"/>
                <w:color w:val="000000"/>
                <w:sz w:val="20"/>
                <w:szCs w:val="20"/>
              </w:rPr>
              <w:t>rentang</w:t>
            </w:r>
            <w:proofErr w:type="spellEnd"/>
            <w:r w:rsidR="00066362" w:rsidRPr="00E40488">
              <w:rPr>
                <w:rFonts w:ascii="Times New Roman" w:eastAsia="Times New Roman" w:hAnsi="Times New Roman" w:cs="Times New Roman"/>
                <w:color w:val="000000"/>
                <w:sz w:val="20"/>
                <w:szCs w:val="20"/>
              </w:rPr>
              <w:t xml:space="preserve"> tahun </w:t>
            </w:r>
            <w:proofErr w:type="spellStart"/>
            <w:r w:rsidR="00066362" w:rsidRPr="00E40488">
              <w:rPr>
                <w:rFonts w:ascii="Times New Roman" w:eastAsia="Times New Roman" w:hAnsi="Times New Roman" w:cs="Times New Roman"/>
                <w:color w:val="000000"/>
                <w:sz w:val="20"/>
                <w:szCs w:val="20"/>
              </w:rPr>
              <w:t>publikasi</w:t>
            </w:r>
            <w:proofErr w:type="spellEnd"/>
            <w:r w:rsidR="00066362" w:rsidRPr="00E40488">
              <w:rPr>
                <w:rFonts w:ascii="Times New Roman" w:eastAsia="Times New Roman" w:hAnsi="Times New Roman" w:cs="Times New Roman"/>
                <w:color w:val="000000"/>
                <w:sz w:val="20"/>
                <w:szCs w:val="20"/>
              </w:rPr>
              <w:t xml:space="preserve"> 2015–2025. Dari 650 artikel yang </w:t>
            </w:r>
            <w:proofErr w:type="spellStart"/>
            <w:r w:rsidR="00066362" w:rsidRPr="00E40488">
              <w:rPr>
                <w:rFonts w:ascii="Times New Roman" w:eastAsia="Times New Roman" w:hAnsi="Times New Roman" w:cs="Times New Roman"/>
                <w:color w:val="000000"/>
                <w:sz w:val="20"/>
                <w:szCs w:val="20"/>
              </w:rPr>
              <w:t>teridentifikasi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sebanyak</w:t>
            </w:r>
            <w:proofErr w:type="spellEnd"/>
            <w:r w:rsidR="00066362" w:rsidRPr="00E40488">
              <w:rPr>
                <w:rFonts w:ascii="Times New Roman" w:eastAsia="Times New Roman" w:hAnsi="Times New Roman" w:cs="Times New Roman"/>
                <w:color w:val="000000"/>
                <w:sz w:val="20"/>
                <w:szCs w:val="20"/>
              </w:rPr>
              <w:t xml:space="preserve"> 10 artikel </w:t>
            </w:r>
            <w:proofErr w:type="spellStart"/>
            <w:r w:rsidR="00066362" w:rsidRPr="00E40488">
              <w:rPr>
                <w:rFonts w:ascii="Times New Roman" w:eastAsia="Times New Roman" w:hAnsi="Times New Roman" w:cs="Times New Roman"/>
                <w:color w:val="000000"/>
                <w:sz w:val="20"/>
                <w:szCs w:val="20"/>
              </w:rPr>
              <w:t>memenuhi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kriteria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inklusi</w:t>
            </w:r>
            <w:proofErr w:type="spellEnd"/>
            <w:r w:rsidR="00066362" w:rsidRPr="00E40488">
              <w:rPr>
                <w:rFonts w:ascii="Times New Roman" w:eastAsia="Times New Roman" w:hAnsi="Times New Roman" w:cs="Times New Roman"/>
                <w:color w:val="000000"/>
                <w:sz w:val="20"/>
                <w:szCs w:val="20"/>
              </w:rPr>
              <w:t xml:space="preserve"> dan </w:t>
            </w:r>
            <w:proofErr w:type="spellStart"/>
            <w:r w:rsidR="00066362" w:rsidRPr="00E40488">
              <w:rPr>
                <w:rFonts w:ascii="Times New Roman" w:eastAsia="Times New Roman" w:hAnsi="Times New Roman" w:cs="Times New Roman"/>
                <w:color w:val="000000"/>
                <w:sz w:val="20"/>
                <w:szCs w:val="20"/>
              </w:rPr>
              <w:t>dianalisis</w:t>
            </w:r>
            <w:proofErr w:type="spellEnd"/>
            <w:r w:rsidR="00066362" w:rsidRPr="00E40488">
              <w:rPr>
                <w:rFonts w:ascii="Times New Roman" w:eastAsia="Times New Roman" w:hAnsi="Times New Roman" w:cs="Times New Roman"/>
                <w:color w:val="000000"/>
                <w:sz w:val="20"/>
                <w:szCs w:val="20"/>
              </w:rPr>
              <w:t xml:space="preserve"> lebih lanjut. Hasil </w:t>
            </w:r>
            <w:proofErr w:type="spellStart"/>
            <w:r w:rsidR="00066362" w:rsidRPr="00E40488">
              <w:rPr>
                <w:rFonts w:ascii="Times New Roman" w:eastAsia="Times New Roman" w:hAnsi="Times New Roman" w:cs="Times New Roman"/>
                <w:color w:val="000000"/>
                <w:sz w:val="20"/>
                <w:szCs w:val="20"/>
              </w:rPr>
              <w:t>kajian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menunjukkan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bahwa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pendekatan</w:t>
            </w:r>
            <w:proofErr w:type="spellEnd"/>
            <w:r w:rsidR="00066362" w:rsidRPr="00E40488">
              <w:rPr>
                <w:rFonts w:ascii="Times New Roman" w:eastAsia="Times New Roman" w:hAnsi="Times New Roman" w:cs="Times New Roman"/>
                <w:color w:val="000000"/>
                <w:sz w:val="20"/>
                <w:szCs w:val="20"/>
              </w:rPr>
              <w:t xml:space="preserve"> multi-</w:t>
            </w:r>
            <w:proofErr w:type="spellStart"/>
            <w:r w:rsidR="00066362" w:rsidRPr="00E40488">
              <w:rPr>
                <w:rFonts w:ascii="Times New Roman" w:eastAsia="Times New Roman" w:hAnsi="Times New Roman" w:cs="Times New Roman"/>
                <w:color w:val="000000"/>
                <w:sz w:val="20"/>
                <w:szCs w:val="20"/>
              </w:rPr>
              <w:t>representasi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efektif</w:t>
            </w:r>
            <w:proofErr w:type="spellEnd"/>
            <w:r w:rsidR="00066362" w:rsidRPr="00E40488">
              <w:rPr>
                <w:rFonts w:ascii="Times New Roman" w:eastAsia="Times New Roman" w:hAnsi="Times New Roman" w:cs="Times New Roman"/>
                <w:color w:val="000000"/>
                <w:sz w:val="20"/>
                <w:szCs w:val="20"/>
              </w:rPr>
              <w:t xml:space="preserve"> dalam </w:t>
            </w:r>
            <w:proofErr w:type="spellStart"/>
            <w:r w:rsidR="00066362" w:rsidRPr="00E40488">
              <w:rPr>
                <w:rFonts w:ascii="Times New Roman" w:eastAsia="Times New Roman" w:hAnsi="Times New Roman" w:cs="Times New Roman"/>
                <w:color w:val="000000"/>
                <w:sz w:val="20"/>
                <w:szCs w:val="20"/>
              </w:rPr>
              <w:t>meningkatkan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pemahaman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konsep</w:t>
            </w:r>
            <w:proofErr w:type="spellEnd"/>
            <w:r w:rsidR="00066362" w:rsidRPr="00E40488">
              <w:rPr>
                <w:rFonts w:ascii="Times New Roman" w:eastAsia="Times New Roman" w:hAnsi="Times New Roman" w:cs="Times New Roman"/>
                <w:color w:val="000000"/>
                <w:sz w:val="20"/>
                <w:szCs w:val="20"/>
              </w:rPr>
              <w:t xml:space="preserve"> dan </w:t>
            </w:r>
            <w:proofErr w:type="spellStart"/>
            <w:r w:rsidR="00066362" w:rsidRPr="00E40488">
              <w:rPr>
                <w:rFonts w:ascii="Times New Roman" w:eastAsia="Times New Roman" w:hAnsi="Times New Roman" w:cs="Times New Roman"/>
                <w:color w:val="000000"/>
                <w:sz w:val="20"/>
                <w:szCs w:val="20"/>
              </w:rPr>
              <w:t>kemampuan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pemecahan</w:t>
            </w:r>
            <w:proofErr w:type="spellEnd"/>
            <w:r w:rsidR="00066362" w:rsidRPr="00E40488">
              <w:rPr>
                <w:rFonts w:ascii="Times New Roman" w:eastAsia="Times New Roman" w:hAnsi="Times New Roman" w:cs="Times New Roman"/>
                <w:color w:val="000000"/>
                <w:sz w:val="20"/>
                <w:szCs w:val="20"/>
              </w:rPr>
              <w:t xml:space="preserve"> masalah </w:t>
            </w:r>
            <w:proofErr w:type="spellStart"/>
            <w:r w:rsidR="00066362" w:rsidRPr="00E40488">
              <w:rPr>
                <w:rFonts w:ascii="Times New Roman" w:eastAsia="Times New Roman" w:hAnsi="Times New Roman" w:cs="Times New Roman"/>
                <w:color w:val="000000"/>
                <w:sz w:val="20"/>
                <w:szCs w:val="20"/>
              </w:rPr>
              <w:t>siswa</w:t>
            </w:r>
            <w:proofErr w:type="spellEnd"/>
            <w:r w:rsidR="00066362" w:rsidRPr="00E40488">
              <w:rPr>
                <w:rFonts w:ascii="Times New Roman" w:eastAsia="Times New Roman" w:hAnsi="Times New Roman" w:cs="Times New Roman"/>
                <w:color w:val="000000"/>
                <w:sz w:val="20"/>
                <w:szCs w:val="20"/>
              </w:rPr>
              <w:t xml:space="preserve"> SMA pada </w:t>
            </w:r>
            <w:proofErr w:type="spellStart"/>
            <w:r w:rsidR="00066362" w:rsidRPr="00E40488">
              <w:rPr>
                <w:rFonts w:ascii="Times New Roman" w:eastAsia="Times New Roman" w:hAnsi="Times New Roman" w:cs="Times New Roman"/>
                <w:color w:val="000000"/>
                <w:sz w:val="20"/>
                <w:szCs w:val="20"/>
              </w:rPr>
              <w:t>berbagai</w:t>
            </w:r>
            <w:proofErr w:type="spellEnd"/>
            <w:r w:rsidR="00066362" w:rsidRPr="00E40488">
              <w:rPr>
                <w:rFonts w:ascii="Times New Roman" w:eastAsia="Times New Roman" w:hAnsi="Times New Roman" w:cs="Times New Roman"/>
                <w:color w:val="000000"/>
                <w:sz w:val="20"/>
                <w:szCs w:val="20"/>
              </w:rPr>
              <w:t xml:space="preserve"> materi </w:t>
            </w:r>
            <w:proofErr w:type="spellStart"/>
            <w:r w:rsidR="00066362" w:rsidRPr="00E40488">
              <w:rPr>
                <w:rFonts w:ascii="Times New Roman" w:eastAsia="Times New Roman" w:hAnsi="Times New Roman" w:cs="Times New Roman"/>
                <w:color w:val="000000"/>
                <w:sz w:val="20"/>
                <w:szCs w:val="20"/>
              </w:rPr>
              <w:t>fisika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Namun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efektivitas</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tersebut</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sangat</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bergantung</w:t>
            </w:r>
            <w:proofErr w:type="spellEnd"/>
            <w:r w:rsidR="00066362" w:rsidRPr="00E40488">
              <w:rPr>
                <w:rFonts w:ascii="Times New Roman" w:eastAsia="Times New Roman" w:hAnsi="Times New Roman" w:cs="Times New Roman"/>
                <w:color w:val="000000"/>
                <w:sz w:val="20"/>
                <w:szCs w:val="20"/>
              </w:rPr>
              <w:t xml:space="preserve"> pada </w:t>
            </w:r>
            <w:proofErr w:type="spellStart"/>
            <w:r w:rsidR="00066362" w:rsidRPr="00E40488">
              <w:rPr>
                <w:rFonts w:ascii="Times New Roman" w:eastAsia="Times New Roman" w:hAnsi="Times New Roman" w:cs="Times New Roman"/>
                <w:color w:val="000000"/>
                <w:sz w:val="20"/>
                <w:szCs w:val="20"/>
              </w:rPr>
              <w:t>kualitas</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implementasi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khususnya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tingkat</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integrasi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antar</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representasi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strategi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pembelajaran</w:t>
            </w:r>
            <w:proofErr w:type="spellEnd"/>
            <w:r w:rsidR="00066362" w:rsidRPr="00E40488">
              <w:rPr>
                <w:rFonts w:ascii="Times New Roman" w:eastAsia="Times New Roman" w:hAnsi="Times New Roman" w:cs="Times New Roman"/>
                <w:color w:val="000000"/>
                <w:sz w:val="20"/>
                <w:szCs w:val="20"/>
              </w:rPr>
              <w:t xml:space="preserve"> yang </w:t>
            </w:r>
            <w:proofErr w:type="spellStart"/>
            <w:r w:rsidR="00066362" w:rsidRPr="00E40488">
              <w:rPr>
                <w:rFonts w:ascii="Times New Roman" w:eastAsia="Times New Roman" w:hAnsi="Times New Roman" w:cs="Times New Roman"/>
                <w:color w:val="000000"/>
                <w:sz w:val="20"/>
                <w:szCs w:val="20"/>
              </w:rPr>
              <w:t>digunakan</w:t>
            </w:r>
            <w:proofErr w:type="spellEnd"/>
            <w:r w:rsidR="00066362" w:rsidRPr="00E40488">
              <w:rPr>
                <w:rFonts w:ascii="Times New Roman" w:eastAsia="Times New Roman" w:hAnsi="Times New Roman" w:cs="Times New Roman"/>
                <w:color w:val="000000"/>
                <w:sz w:val="20"/>
                <w:szCs w:val="20"/>
              </w:rPr>
              <w:t xml:space="preserve">, dan </w:t>
            </w:r>
            <w:proofErr w:type="spellStart"/>
            <w:r w:rsidR="00066362" w:rsidRPr="00E40488">
              <w:rPr>
                <w:rFonts w:ascii="Times New Roman" w:eastAsia="Times New Roman" w:hAnsi="Times New Roman" w:cs="Times New Roman"/>
                <w:color w:val="000000"/>
                <w:sz w:val="20"/>
                <w:szCs w:val="20"/>
              </w:rPr>
              <w:t>ketersediaan</w:t>
            </w:r>
            <w:proofErr w:type="spellEnd"/>
            <w:r w:rsidR="00066362" w:rsidRPr="00E40488">
              <w:rPr>
                <w:rFonts w:ascii="Times New Roman" w:eastAsia="Times New Roman" w:hAnsi="Times New Roman" w:cs="Times New Roman"/>
                <w:color w:val="000000"/>
                <w:sz w:val="20"/>
                <w:szCs w:val="20"/>
              </w:rPr>
              <w:t xml:space="preserve"> scaffolding yang </w:t>
            </w:r>
            <w:proofErr w:type="spellStart"/>
            <w:r w:rsidR="00066362" w:rsidRPr="00E40488">
              <w:rPr>
                <w:rFonts w:ascii="Times New Roman" w:eastAsia="Times New Roman" w:hAnsi="Times New Roman" w:cs="Times New Roman"/>
                <w:color w:val="000000"/>
                <w:sz w:val="20"/>
                <w:szCs w:val="20"/>
              </w:rPr>
              <w:t>memadai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Temuan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ini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menegaskan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bahwa</w:t>
            </w:r>
            <w:proofErr w:type="spellEnd"/>
            <w:r w:rsidR="00066362" w:rsidRPr="00E40488">
              <w:rPr>
                <w:rFonts w:ascii="Times New Roman" w:eastAsia="Times New Roman" w:hAnsi="Times New Roman" w:cs="Times New Roman"/>
                <w:color w:val="000000"/>
                <w:sz w:val="20"/>
                <w:szCs w:val="20"/>
              </w:rPr>
              <w:t xml:space="preserve"> multi-</w:t>
            </w:r>
            <w:proofErr w:type="spellStart"/>
            <w:r w:rsidR="00066362" w:rsidRPr="00E40488">
              <w:rPr>
                <w:rFonts w:ascii="Times New Roman" w:eastAsia="Times New Roman" w:hAnsi="Times New Roman" w:cs="Times New Roman"/>
                <w:color w:val="000000"/>
                <w:sz w:val="20"/>
                <w:szCs w:val="20"/>
              </w:rPr>
              <w:t>representasi</w:t>
            </w:r>
            <w:proofErr w:type="spellEnd"/>
            <w:r w:rsidR="00066362" w:rsidRPr="00E40488">
              <w:rPr>
                <w:rFonts w:ascii="Times New Roman" w:eastAsia="Times New Roman" w:hAnsi="Times New Roman" w:cs="Times New Roman"/>
                <w:color w:val="000000"/>
                <w:sz w:val="20"/>
                <w:szCs w:val="20"/>
              </w:rPr>
              <w:t xml:space="preserve"> bukan </w:t>
            </w:r>
            <w:proofErr w:type="spellStart"/>
            <w:r w:rsidR="00066362" w:rsidRPr="00E40488">
              <w:rPr>
                <w:rFonts w:ascii="Times New Roman" w:eastAsia="Times New Roman" w:hAnsi="Times New Roman" w:cs="Times New Roman"/>
                <w:color w:val="000000"/>
                <w:sz w:val="20"/>
                <w:szCs w:val="20"/>
              </w:rPr>
              <w:t>sekadar</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variasi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penyajian</w:t>
            </w:r>
            <w:proofErr w:type="spellEnd"/>
            <w:r w:rsidR="00066362" w:rsidRPr="00E40488">
              <w:rPr>
                <w:rFonts w:ascii="Times New Roman" w:eastAsia="Times New Roman" w:hAnsi="Times New Roman" w:cs="Times New Roman"/>
                <w:color w:val="000000"/>
                <w:sz w:val="20"/>
                <w:szCs w:val="20"/>
              </w:rPr>
              <w:t xml:space="preserve"> materi, </w:t>
            </w:r>
            <w:proofErr w:type="spellStart"/>
            <w:r w:rsidR="00066362" w:rsidRPr="00E40488">
              <w:rPr>
                <w:rFonts w:ascii="Times New Roman" w:eastAsia="Times New Roman" w:hAnsi="Times New Roman" w:cs="Times New Roman"/>
                <w:color w:val="000000"/>
                <w:sz w:val="20"/>
                <w:szCs w:val="20"/>
              </w:rPr>
              <w:t>melainkan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strategi</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kognitif</w:t>
            </w:r>
            <w:proofErr w:type="spellEnd"/>
            <w:r w:rsidR="00066362" w:rsidRPr="00E40488">
              <w:rPr>
                <w:rFonts w:ascii="Times New Roman" w:eastAsia="Times New Roman" w:hAnsi="Times New Roman" w:cs="Times New Roman"/>
                <w:color w:val="000000"/>
                <w:sz w:val="20"/>
                <w:szCs w:val="20"/>
              </w:rPr>
              <w:t xml:space="preserve"> yang </w:t>
            </w:r>
            <w:proofErr w:type="spellStart"/>
            <w:r w:rsidR="00066362" w:rsidRPr="00E40488">
              <w:rPr>
                <w:rFonts w:ascii="Times New Roman" w:eastAsia="Times New Roman" w:hAnsi="Times New Roman" w:cs="Times New Roman"/>
                <w:color w:val="000000"/>
                <w:sz w:val="20"/>
                <w:szCs w:val="20"/>
              </w:rPr>
              <w:t>efektif</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apabila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diterapkan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secara</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terintegrasi</w:t>
            </w:r>
            <w:proofErr w:type="spellEnd"/>
            <w:r w:rsidR="00066362" w:rsidRPr="00E40488">
              <w:rPr>
                <w:rFonts w:ascii="Times New Roman" w:eastAsia="Times New Roman" w:hAnsi="Times New Roman" w:cs="Times New Roman"/>
                <w:color w:val="000000"/>
                <w:sz w:val="20"/>
                <w:szCs w:val="20"/>
              </w:rPr>
              <w:t xml:space="preserve"> dan </w:t>
            </w:r>
            <w:proofErr w:type="spellStart"/>
            <w:r w:rsidR="00066362" w:rsidRPr="00E40488">
              <w:rPr>
                <w:rFonts w:ascii="Times New Roman" w:eastAsia="Times New Roman" w:hAnsi="Times New Roman" w:cs="Times New Roman"/>
                <w:color w:val="000000"/>
                <w:sz w:val="20"/>
                <w:szCs w:val="20"/>
              </w:rPr>
              <w:t>terstruktur</w:t>
            </w:r>
            <w:proofErr w:type="spellEnd"/>
            <w:r w:rsidR="00066362" w:rsidRPr="00E40488">
              <w:rPr>
                <w:rFonts w:ascii="Times New Roman" w:eastAsia="Times New Roman" w:hAnsi="Times New Roman" w:cs="Times New Roman"/>
                <w:color w:val="000000"/>
                <w:sz w:val="20"/>
                <w:szCs w:val="20"/>
              </w:rPr>
              <w:t xml:space="preserve"> dalam </w:t>
            </w:r>
            <w:proofErr w:type="spellStart"/>
            <w:r w:rsidR="00066362" w:rsidRPr="00E40488">
              <w:rPr>
                <w:rFonts w:ascii="Times New Roman" w:eastAsia="Times New Roman" w:hAnsi="Times New Roman" w:cs="Times New Roman"/>
                <w:color w:val="000000"/>
                <w:sz w:val="20"/>
                <w:szCs w:val="20"/>
              </w:rPr>
              <w:t>pembelajaran</w:t>
            </w:r>
            <w:proofErr w:type="spellEnd"/>
            <w:r w:rsidR="00066362" w:rsidRPr="00E40488">
              <w:rPr>
                <w:rFonts w:ascii="Times New Roman" w:eastAsia="Times New Roman" w:hAnsi="Times New Roman" w:cs="Times New Roman"/>
                <w:color w:val="000000"/>
                <w:sz w:val="20"/>
                <w:szCs w:val="20"/>
              </w:rPr>
              <w:t xml:space="preserve"> </w:t>
            </w:r>
            <w:proofErr w:type="spellStart"/>
            <w:r w:rsidR="00066362" w:rsidRPr="00E40488">
              <w:rPr>
                <w:rFonts w:ascii="Times New Roman" w:eastAsia="Times New Roman" w:hAnsi="Times New Roman" w:cs="Times New Roman"/>
                <w:color w:val="000000"/>
                <w:sz w:val="20"/>
                <w:szCs w:val="20"/>
              </w:rPr>
              <w:t>fisika</w:t>
            </w:r>
            <w:proofErr w:type="spellEnd"/>
            <w:r w:rsidR="00066362" w:rsidRPr="00E40488">
              <w:rPr>
                <w:rFonts w:ascii="Times New Roman" w:eastAsia="Times New Roman" w:hAnsi="Times New Roman" w:cs="Times New Roman"/>
                <w:color w:val="000000"/>
                <w:sz w:val="20"/>
                <w:szCs w:val="20"/>
              </w:rPr>
              <w:t xml:space="preserve"> SMA.</w:t>
            </w:r>
          </w:p>
          <w:p w14:paraId="0409AA30" w14:textId="77777777" w:rsidR="0052281D" w:rsidRDefault="0052281D" w:rsidP="00666ACD">
            <w:pPr>
              <w:rPr>
                <w:rFonts w:ascii="Times New Roman" w:eastAsia="Times New Roman" w:hAnsi="Times New Roman" w:cs="Times New Roman"/>
                <w:color w:val="000000"/>
                <w:sz w:val="20"/>
                <w:szCs w:val="20"/>
              </w:rPr>
            </w:pPr>
          </w:p>
          <w:p w14:paraId="48494D0D" w14:textId="68D00B72" w:rsidR="0052281D" w:rsidRPr="0052281D" w:rsidRDefault="0052281D" w:rsidP="00666ACD">
            <w:pPr>
              <w:rPr>
                <w:rFonts w:ascii="Times New Roman" w:eastAsia="Times New Roman" w:hAnsi="Times New Roman" w:cs="Times New Roman"/>
                <w:i/>
                <w:iCs/>
                <w:sz w:val="20"/>
                <w:szCs w:val="20"/>
              </w:rPr>
            </w:pPr>
            <w:proofErr w:type="spellStart"/>
            <w:r>
              <w:rPr>
                <w:rFonts w:ascii="Times New Roman" w:eastAsia="Times New Roman" w:hAnsi="Times New Roman" w:cs="Times New Roman"/>
                <w:b/>
                <w:bCs/>
                <w:i/>
                <w:iCs/>
                <w:color w:val="000000"/>
                <w:sz w:val="20"/>
                <w:szCs w:val="20"/>
              </w:rPr>
              <w:t>Abstrack</w:t>
            </w:r>
            <w:proofErr w:type="spellEnd"/>
            <w:r>
              <w:rPr>
                <w:rFonts w:ascii="Times New Roman" w:eastAsia="Times New Roman" w:hAnsi="Times New Roman" w:cs="Times New Roman"/>
                <w:b/>
                <w:bCs/>
                <w:i/>
                <w:iCs/>
                <w:color w:val="000000"/>
                <w:sz w:val="20"/>
                <w:szCs w:val="20"/>
              </w:rPr>
              <w:t xml:space="preserve">: </w:t>
            </w:r>
            <w:r w:rsidRPr="0052281D">
              <w:rPr>
                <w:rFonts w:ascii="Times New Roman" w:eastAsia="Times New Roman" w:hAnsi="Times New Roman" w:cs="Times New Roman"/>
                <w:i/>
                <w:iCs/>
                <w:color w:val="000000"/>
                <w:sz w:val="20"/>
                <w:szCs w:val="20"/>
              </w:rPr>
              <w:t xml:space="preserve">High school students' cognitive abilities in physics learning, particularly conceptual understanding and problem-solving skills, remain a challenge that has not been optimally resolved. The multi-representation approach has been widely applied as a solution, however existing research findings still show inconsistencies, necessitating a systematic review to identify the conditions under which this approach is effective or ineffective in the context of high school physics learning. This study aims to systematically analyze the effectiveness of the multi-representation approach on high school students' cognitive abilities in physics learning, as well as to identify implementation factors that influence its effectiveness. The method used is Systematic Literature Review (SLR) with narrative synthesis technique. Literature searches were conducted on Google Scholar and </w:t>
            </w:r>
            <w:r w:rsidRPr="0052281D">
              <w:rPr>
                <w:rFonts w:ascii="Times New Roman" w:eastAsia="Times New Roman" w:hAnsi="Times New Roman" w:cs="Times New Roman"/>
                <w:i/>
                <w:iCs/>
                <w:color w:val="000000"/>
                <w:sz w:val="20"/>
                <w:szCs w:val="20"/>
              </w:rPr>
              <w:lastRenderedPageBreak/>
              <w:t>ScienceDirect databases using Publish or Perish, covering publications from 2015 to 2025. Out of 650 identified articles, 10 articles met the inclusion criteria and were further analyzed. The results show that the multi-representation approach is effective in improving conceptual understanding and problem-solving abilities of high</w:t>
            </w:r>
            <w:r w:rsidRPr="0052281D">
              <w:rPr>
                <w:rFonts w:ascii="Times New Roman" w:eastAsia="Times New Roman" w:hAnsi="Times New Roman" w:cs="Times New Roman"/>
                <w:b/>
                <w:bCs/>
                <w:i/>
                <w:iCs/>
                <w:color w:val="000000"/>
                <w:sz w:val="20"/>
                <w:szCs w:val="20"/>
              </w:rPr>
              <w:t xml:space="preserve"> </w:t>
            </w:r>
            <w:r w:rsidRPr="0052281D">
              <w:rPr>
                <w:rFonts w:ascii="Times New Roman" w:eastAsia="Times New Roman" w:hAnsi="Times New Roman" w:cs="Times New Roman"/>
                <w:i/>
                <w:iCs/>
                <w:color w:val="000000"/>
                <w:sz w:val="20"/>
                <w:szCs w:val="20"/>
              </w:rPr>
              <w:t>school students across various physics topics. However, its effectiveness highly depends on the quality of implementation, particularly the level of integration between representations, the learning strategies employed, and the availability of adequate scaffolding. These findings confirm that multi-representation</w:t>
            </w:r>
            <w:r w:rsidRPr="0052281D">
              <w:rPr>
                <w:rFonts w:ascii="Times New Roman" w:eastAsia="Times New Roman" w:hAnsi="Times New Roman" w:cs="Times New Roman"/>
                <w:b/>
                <w:bCs/>
                <w:i/>
                <w:iCs/>
                <w:color w:val="000000"/>
                <w:sz w:val="20"/>
                <w:szCs w:val="20"/>
              </w:rPr>
              <w:t xml:space="preserve"> </w:t>
            </w:r>
            <w:r w:rsidRPr="0052281D">
              <w:rPr>
                <w:rFonts w:ascii="Times New Roman" w:eastAsia="Times New Roman" w:hAnsi="Times New Roman" w:cs="Times New Roman"/>
                <w:i/>
                <w:iCs/>
                <w:color w:val="000000"/>
                <w:sz w:val="20"/>
                <w:szCs w:val="20"/>
              </w:rPr>
              <w:t>is not merely a variation in material presentation, but an effective cognitive strategy when implemented in an integrated and structured manner in high school physics learning</w:t>
            </w:r>
            <w:r>
              <w:rPr>
                <w:rFonts w:ascii="Times New Roman" w:eastAsia="Times New Roman" w:hAnsi="Times New Roman" w:cs="Times New Roman"/>
                <w:i/>
                <w:iCs/>
                <w:color w:val="000000"/>
                <w:sz w:val="20"/>
                <w:szCs w:val="20"/>
              </w:rPr>
              <w:t>.</w:t>
            </w:r>
          </w:p>
        </w:tc>
      </w:tr>
    </w:tbl>
    <w:p w14:paraId="75BDA522" w14:textId="77777777" w:rsidR="001418A1" w:rsidRPr="00666ACD" w:rsidRDefault="001418A1" w:rsidP="00666ACD">
      <w:pPr>
        <w:rPr>
          <w:rFonts w:ascii="Times New Roman" w:eastAsia="Times New Roman" w:hAnsi="Times New Roman" w:cs="Times New Roman"/>
          <w:color w:val="000000"/>
          <w:sz w:val="26"/>
          <w:szCs w:val="26"/>
        </w:rPr>
      </w:pPr>
      <w:bookmarkStart w:id="0" w:name="_heading=h.ft687jtjn27o" w:colFirst="0" w:colLast="0"/>
      <w:bookmarkEnd w:id="0"/>
    </w:p>
    <w:p w14:paraId="6CAE6AFD" w14:textId="010CD85B" w:rsidR="008D071F" w:rsidRPr="00666ACD" w:rsidRDefault="00E8323F" w:rsidP="00666ACD">
      <w:pPr>
        <w:tabs>
          <w:tab w:val="left" w:pos="4719"/>
        </w:tabs>
        <w:spacing w:after="240"/>
        <w:rPr>
          <w:rFonts w:ascii="Times New Roman" w:eastAsia="Times New Roman" w:hAnsi="Times New Roman" w:cs="Times New Roman"/>
          <w:b/>
          <w:bCs/>
          <w:color w:val="000000"/>
          <w:sz w:val="24"/>
          <w:szCs w:val="24"/>
        </w:rPr>
      </w:pPr>
      <w:r w:rsidRPr="00666ACD">
        <w:rPr>
          <w:rFonts w:ascii="Times New Roman" w:eastAsia="Times New Roman" w:hAnsi="Times New Roman" w:cs="Times New Roman"/>
          <w:b/>
          <w:bCs/>
          <w:color w:val="000000"/>
          <w:sz w:val="24"/>
          <w:szCs w:val="24"/>
        </w:rPr>
        <w:t>PENDAHULUAN</w:t>
      </w:r>
      <w:r w:rsidR="00DC47A2" w:rsidRPr="00666ACD">
        <w:rPr>
          <w:rFonts w:ascii="Times New Roman" w:eastAsia="Times New Roman" w:hAnsi="Times New Roman" w:cs="Times New Roman"/>
          <w:b/>
          <w:bCs/>
          <w:color w:val="000000"/>
          <w:sz w:val="24"/>
          <w:szCs w:val="24"/>
        </w:rPr>
        <w:tab/>
      </w:r>
    </w:p>
    <w:p w14:paraId="66284E2C" w14:textId="1FA37F47" w:rsidR="008D071F" w:rsidRPr="00666ACD" w:rsidRDefault="008D071F" w:rsidP="00666ACD">
      <w:pPr>
        <w:ind w:firstLine="567"/>
        <w:rPr>
          <w:rFonts w:ascii="Times New Roman" w:eastAsia="Times New Roman" w:hAnsi="Times New Roman" w:cs="Times New Roman"/>
          <w:color w:val="000000"/>
          <w:sz w:val="24"/>
          <w:szCs w:val="24"/>
        </w:rPr>
      </w:pP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multi-</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dalam </w:t>
      </w:r>
      <w:proofErr w:type="spellStart"/>
      <w:r w:rsidRPr="00666ACD">
        <w:rPr>
          <w:rFonts w:ascii="Times New Roman" w:eastAsia="Times New Roman" w:hAnsi="Times New Roman" w:cs="Times New Roman"/>
          <w:color w:val="000000"/>
          <w:sz w:val="24"/>
          <w:szCs w:val="24"/>
        </w:rPr>
        <w:t>pembelajaran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fisika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menekankan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penggunaan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berbagai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bentuk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seperti</w:t>
      </w:r>
      <w:proofErr w:type="spellEnd"/>
      <w:r w:rsidRPr="00666ACD">
        <w:rPr>
          <w:rFonts w:ascii="Times New Roman" w:eastAsia="Times New Roman" w:hAnsi="Times New Roman" w:cs="Times New Roman"/>
          <w:color w:val="000000"/>
          <w:sz w:val="24"/>
          <w:szCs w:val="24"/>
        </w:rPr>
        <w:t xml:space="preserve"> verbal, visual, dan </w:t>
      </w:r>
      <w:proofErr w:type="spellStart"/>
      <w:r w:rsidRPr="00666ACD">
        <w:rPr>
          <w:rFonts w:ascii="Times New Roman" w:eastAsia="Times New Roman" w:hAnsi="Times New Roman" w:cs="Times New Roman"/>
          <w:color w:val="000000"/>
          <w:sz w:val="24"/>
          <w:szCs w:val="24"/>
        </w:rPr>
        <w:t>matematis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untuk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membantu</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siswa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membangun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pemahaman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konsep</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lebih </w:t>
      </w:r>
      <w:proofErr w:type="spellStart"/>
      <w:r w:rsidRPr="00666ACD">
        <w:rPr>
          <w:rFonts w:ascii="Times New Roman" w:eastAsia="Times New Roman" w:hAnsi="Times New Roman" w:cs="Times New Roman"/>
          <w:color w:val="000000"/>
          <w:sz w:val="24"/>
          <w:szCs w:val="24"/>
        </w:rPr>
        <w:t>komprehensif</w:t>
      </w:r>
      <w:proofErr w:type="spellEnd"/>
      <w:r w:rsidR="00AF1D7E" w:rsidRPr="00666ACD">
        <w:rPr>
          <w:rFonts w:ascii="Times New Roman" w:eastAsia="Times New Roman" w:hAnsi="Times New Roman" w:cs="Times New Roman"/>
          <w:color w:val="000000"/>
          <w:sz w:val="24"/>
          <w:szCs w:val="24"/>
        </w:rPr>
        <w:t xml:space="preserve"> </w:t>
      </w:r>
      <w:r w:rsidR="000F1D7A" w:rsidRPr="00666ACD">
        <w:rPr>
          <w:rFonts w:ascii="Times New Roman" w:eastAsia="Times New Roman" w:hAnsi="Times New Roman" w:cs="Times New Roman"/>
          <w:color w:val="000000"/>
          <w:sz w:val="24"/>
          <w:szCs w:val="24"/>
        </w:rPr>
        <w:fldChar w:fldCharType="begin" w:fldLock="1"/>
      </w:r>
      <w:r w:rsidR="000F1D7A" w:rsidRPr="00666ACD">
        <w:rPr>
          <w:rFonts w:ascii="Times New Roman" w:eastAsia="Times New Roman" w:hAnsi="Times New Roman" w:cs="Times New Roman"/>
          <w:color w:val="000000"/>
          <w:sz w:val="24"/>
          <w:szCs w:val="24"/>
        </w:rPr>
        <w:instrText>ADDIN CSL_CITATION {"citationItems":[{"id":"ITEM-1","itemData":{"DOI":"https://doi.org/10.29333/ejmste/9577","author":[{"dropping-particle":"","family":"Munfaridah","given":"Nuril","non-dropping-particle":"","parse-names":false,"suffix":""},{"dropping-particle":"","family":"Avraamidou","given":"Lucy","non-dropping-particle":"","parse-names":false,"suffix":""},{"dropping-particle":"","family":"Goedhart","given":"Martin","non-dropping-particle":"","parse-names":false,"suffix":""}],"container-title":"EURASIA Journal of Mathematics, Science and Technology Education","id":"ITEM-1","issue":"1","issued":{"date-parts":[["2021"]]},"title":"The Use of Multiple Representations in Undergraduate Physics Education : What Do we Know and Where Do we Go from Here ?","type":"article-journal","volume":"17"},"uris":["http://www.mendeley.com/documents/?uuid=c338db60-022a-4730-9c80-8e54d9bc6c90"]},{"id":"ITEM-2","itemData":{"DOI":"10.17509/jsl.v8i1.76514","author":[{"dropping-particle":"","family":"Rasyid","given":"Fauziah","non-dropping-particle":"","parse-names":false,"suffix":""},{"dropping-particle":"","family":"Jumadi","given":"","non-dropping-particle":"","parse-names":false,"suffix":""},{"dropping-particle":"","family":"Hawur","given":"Proki Karandja","non-dropping-particle":"","parse-names":false,"suffix":""}],"container-title":"Journal of Science Learning","id":"ITEM-2","issue":"1","issued":{"date-parts":[["2025"]]},"page":"25-40","title":"How to Improve Multiple Representation Skills in Physics Learning: A Systematic Literature Review","type":"article-journal","volume":"8"},"uris":["http://www.mendeley.com/documents/?uuid=85dfb726-de18-4986-b4ed-a25c00fdefc6"]},{"id":"ITEM-3","itemData":{"DOI":"10.12928/jrkpf.v12i1.1185","author":[{"dropping-particle":"","family":"Sari","given":"Umu Salumita","non-dropping-particle":"","parse-names":false,"suffix":""},{"dropping-particle":"","family":"Putranta","given":"Himawan","non-dropping-particle":"","parse-names":false,"suffix":""}],"container-title":"Jurnal Riset dan Kajian Pendidikan Fisika","id":"ITEM-3","issue":"1","issued":{"date-parts":[["2025"]]},"page":"1-9","title":"Analysis of the multirepresentation ability of physics education students in problem-solving related to physics","type":"article-journal","volume":"12"},"uris":["http://www.mendeley.com/documents/?uuid=0b8b34e5-8f51-4869-8dff-eba5c46719e0"]},{"id":"ITEM-4","itemData":{"DOI":"10.26737/jipf.v9i2.4907","author":[{"dropping-particle":"","family":"Addawiyah","given":"Ida Roosyidah","non-dropping-particle":"","parse-names":false,"suffix":""},{"dropping-particle":"","family":"Astra","given":"I Made","non-dropping-particle":"","parse-names":false,"suffix":""},{"dropping-particle":"","family":"Budi","given":"Esmar","non-dropping-particle":"","parse-names":false,"suffix":""},{"dropping-particle":"","family":"Wibowo","given":"Firmanul Catur","non-dropping-particle":"","parse-names":false,"suffix":""}],"container-title":"JIPF (JURNAL ILMU PENDIDIKAN FISIKA)","id":"ITEM-4","issue":"2","issued":{"date-parts":[["2024"]]},"page":"277-285","title":"Multiple Representations in Physics Learning : A Bibliometric Analysis","type":"article-journal","volume":"9"},"uris":["http://www.mendeley.com/documents/?uuid=3b9d12c8-8315-4c02-a612-a3f7a3d65a75"]},{"id":"ITEM-5","itemData":{"DOI":"10.1088/1742-6596/1567/3/032090","author":[{"dropping-particle":"","family":"Taqwa","given":"M R A","non-dropping-particle":"","parse-names":false,"suffix":""},{"dropping-particle":"","family":"Zainuddin","given":"A","non-dropping-particle":"","parse-names":false,"suffix":""},{"dropping-particle":"","family":"Riantoni","given":"C","non-dropping-particle":"","parse-names":false,"suffix":""}],"container-title":"Journal of Physics: Conference Series","id":"ITEM-5","issued":{"date-parts":[["2020"]]},"title":"Multi representation approach to increase the students ’ conceptual understanding of work and energy Multi representation approach to increase the students’ conceptual understanding of work and energy","type":"article-journal","volume":"1567"},"uris":["http://www.mendeley.com/documents/?uuid=470742ec-b32f-4f0d-82a2-d4f96e7deff1"]},{"id":"ITEM-6","itemData":{"DOI":"https://doi.org/10.63081/uejtl.v1i2.34","author":[{"dropping-particle":"","family":"Aminuddin","given":"Muhammad","non-dropping-particle":"","parse-names":false,"suffix":""},{"dropping-particle":"","family":"Salman","given":"Zulfikar","non-dropping-particle":"","parse-names":false,"suffix":""},{"dropping-particle":"","family":"Asim","given":"","non-dropping-particle":"","parse-names":false,"suffix":""},{"dropping-particle":"","family":"Irawati","given":"Ani","non-dropping-particle":"","parse-names":false,"suffix":""}],"container-title":"UEJTL: Universal Education Journal of Teaching and Learning","id":"ITEM-6","issue":"2","issued":{"date-parts":[["2024"]]},"page":"41-45","title":"Multi-Representation Approach in Improving 1-Dimensional Kinematics Conceptual Understanding","type":"article-journal","volume":"1"},"uris":["http://www.mendeley.com/documents/?uuid=e6dee24b-3655-4fcd-89e9-6d59a7f70ab4"]},{"id":"ITEM-7","itemData":{"DOI":"10.1103/PhysRevSTPER.2.020103","author":[{"dropping-particle":"","family":"Etkina","given":"Eugenia","non-dropping-particle":"","parse-names":false,"suffix":""},{"dropping-particle":"Van","family":"Heuvelen","given":"Alan","non-dropping-particle":"","parse-names":false,"suffix":""},{"dropping-particle":"","family":"White-brahmia","given":"Suzanne","non-dropping-particle":"","parse-names":false,"suffix":""},{"dropping-particle":"","family":"Brookes","given":"David T","non-dropping-particle":"","parse-names":false,"suffix":""},{"dropping-particle":"","family":"Gentile","given":"Michael","non-dropping-particle":"","parse-names":false,"suffix":""},{"dropping-particle":"","family":"Murthy","given":"Sahana","non-dropping-particle":"","parse-names":false,"suffix":""},{"dropping-particle":"","family":"Rosengrant","given":"David","non-dropping-particle":"","parse-names":false,"suffix":""},{"dropping-particle":"","family":"Warren","given":"Aaron","non-dropping-particle":"","parse-names":false,"suffix":""}],"container-title":"PHYSICAL REVIEW SPECIAL TOPICS- PHYSICS EDUCATION RESEARCH","id":"ITEM-7","issued":{"date-parts":[["2006"]]},"page":"1-15","title":"Scientific abilities and their assessment","type":"article-journal","volume":"2"},"uris":["http://www.mendeley.com/documents/?uuid=b69dcf57-ce7a-499f-aa85-acf33cd7ae3d"]},{"id":"ITEM-8","itemData":{"DOI":"https://doi.org/10.3389/fpsyg.2022.1012787","author":[{"dropping-particle":"","family":"Hahn","given":"Larissa","non-dropping-particle":"","parse-names":false,"suffix":""},{"dropping-particle":"","family":"Klein","given":"Pascal","non-dropping-particle":"","parse-names":false,"suffix":""}],"container-title":"Educational Psychology","id":"ITEM-8","issue":"1012787","issued":{"date-parts":[["2023"]]},"title":"The impact of multiple representations on students' understanding of vector field concepts : Implementation of simulations and sketching activities into lecture-based recitations in undergraduate physics","type":"article-journal","volume":"13"},"uris":["http://www.mendeley.com/documents/?uuid=23c25e64-4e9b-4caf-87ed-0d9128efe480"]}],"mendeley":{"formattedCitation":"(Addawiyah et al., 2024; Aminuddin et al., 2024; Etkina et al., 2006; Hahn &amp; Klein, 2023; Munfaridah et al., 2021; Rasyid et al., 2025; Sari &amp; Putranta, 2025; Taqwa et al., 2020)","plainTextFormattedCitation":"(Addawiyah et al., 2024; Aminuddin et al., 2024; Etkina et al., 2006; Hahn &amp; Klein, 2023; Munfaridah et al., 2021; Rasyid et al., 2025; Sari &amp; Putranta, 2025; Taqwa et al., 2020)","previouslyFormattedCitation":"(Addawiyah et al., 2024; Aminuddin et al., 2024; Etkina et al., 2006; Hahn &amp; Klein, 2023; Munfaridah et al., 2021; Rasyid et al., 2025; Sari &amp; Putranta, 2025; Taqwa et al., 2020)"},"properties":{"noteIndex":0},"schema":"https://github.com/citation-style-language/schema/raw/master/csl-citation.json"}</w:instrText>
      </w:r>
      <w:r w:rsidR="000F1D7A" w:rsidRPr="00666ACD">
        <w:rPr>
          <w:rFonts w:ascii="Times New Roman" w:eastAsia="Times New Roman" w:hAnsi="Times New Roman" w:cs="Times New Roman"/>
          <w:color w:val="000000"/>
          <w:sz w:val="24"/>
          <w:szCs w:val="24"/>
        </w:rPr>
        <w:fldChar w:fldCharType="separate"/>
      </w:r>
      <w:r w:rsidR="000F1D7A" w:rsidRPr="00666ACD">
        <w:rPr>
          <w:rFonts w:ascii="Times New Roman" w:eastAsia="Times New Roman" w:hAnsi="Times New Roman" w:cs="Times New Roman"/>
          <w:noProof/>
          <w:color w:val="000000"/>
          <w:sz w:val="24"/>
          <w:szCs w:val="24"/>
        </w:rPr>
        <w:t>(Addawiyah et al., 2024; Aminuddin et al., 2024; Etkina et al., 2006; Hahn &amp; Klein, 2023; Munfaridah et al., 2021; Rasyid et al., 2025; Sari &amp; Putranta, 2025; Taqwa et al., 2020)</w:t>
      </w:r>
      <w:r w:rsidR="000F1D7A" w:rsidRPr="00666ACD">
        <w:rPr>
          <w:rFonts w:ascii="Times New Roman" w:eastAsia="Times New Roman" w:hAnsi="Times New Roman" w:cs="Times New Roman"/>
          <w:color w:val="000000"/>
          <w:sz w:val="24"/>
          <w:szCs w:val="24"/>
        </w:rPr>
        <w:fldChar w:fldCharType="end"/>
      </w:r>
      <w:r w:rsidR="00887C2B"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Integrasi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berbagai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ini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memungkinkan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siswa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tidak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hanya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memahami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konsep</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permukaan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tetapi</w:t>
      </w:r>
      <w:proofErr w:type="spellEnd"/>
      <w:r w:rsidRPr="00666ACD">
        <w:rPr>
          <w:rFonts w:ascii="Times New Roman" w:eastAsia="Times New Roman" w:hAnsi="Times New Roman" w:cs="Times New Roman"/>
          <w:color w:val="000000"/>
          <w:sz w:val="24"/>
          <w:szCs w:val="24"/>
        </w:rPr>
        <w:t xml:space="preserve"> juga </w:t>
      </w:r>
      <w:proofErr w:type="spellStart"/>
      <w:r w:rsidRPr="00666ACD">
        <w:rPr>
          <w:rFonts w:ascii="Times New Roman" w:eastAsia="Times New Roman" w:hAnsi="Times New Roman" w:cs="Times New Roman"/>
          <w:color w:val="000000"/>
          <w:sz w:val="24"/>
          <w:szCs w:val="24"/>
        </w:rPr>
        <w:t>mentransformasikan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pengetahuan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ke</w:t>
      </w:r>
      <w:proofErr w:type="spellEnd"/>
      <w:r w:rsidRPr="00666ACD">
        <w:rPr>
          <w:rFonts w:ascii="Times New Roman" w:eastAsia="Times New Roman" w:hAnsi="Times New Roman" w:cs="Times New Roman"/>
          <w:color w:val="000000"/>
          <w:sz w:val="24"/>
          <w:szCs w:val="24"/>
        </w:rPr>
        <w:t xml:space="preserve"> dalam </w:t>
      </w:r>
      <w:proofErr w:type="spellStart"/>
      <w:r w:rsidRPr="00666ACD">
        <w:rPr>
          <w:rFonts w:ascii="Times New Roman" w:eastAsia="Times New Roman" w:hAnsi="Times New Roman" w:cs="Times New Roman"/>
          <w:color w:val="000000"/>
          <w:sz w:val="24"/>
          <w:szCs w:val="24"/>
        </w:rPr>
        <w:t>berbagai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bentuk</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berkontribusi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terhadap</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peningkatan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kemampuan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pemahaman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konsep</w:t>
      </w:r>
      <w:proofErr w:type="spellEnd"/>
      <w:r w:rsidRPr="00666ACD">
        <w:rPr>
          <w:rFonts w:ascii="Times New Roman" w:eastAsia="Times New Roman" w:hAnsi="Times New Roman" w:cs="Times New Roman"/>
          <w:color w:val="000000"/>
          <w:sz w:val="24"/>
          <w:szCs w:val="24"/>
        </w:rPr>
        <w:t xml:space="preserve"> dan </w:t>
      </w:r>
      <w:proofErr w:type="spellStart"/>
      <w:r w:rsidRPr="00666ACD">
        <w:rPr>
          <w:rFonts w:ascii="Times New Roman" w:eastAsia="Times New Roman" w:hAnsi="Times New Roman" w:cs="Times New Roman"/>
          <w:color w:val="000000"/>
          <w:sz w:val="24"/>
          <w:szCs w:val="24"/>
        </w:rPr>
        <w:t>pemecahan</w:t>
      </w:r>
      <w:proofErr w:type="spellEnd"/>
      <w:r w:rsidRPr="00666ACD">
        <w:rPr>
          <w:rFonts w:ascii="Times New Roman" w:eastAsia="Times New Roman" w:hAnsi="Times New Roman" w:cs="Times New Roman"/>
          <w:color w:val="000000"/>
          <w:sz w:val="24"/>
          <w:szCs w:val="24"/>
        </w:rPr>
        <w:t xml:space="preserve"> masalah dalam </w:t>
      </w:r>
      <w:proofErr w:type="spellStart"/>
      <w:r w:rsidRPr="00666ACD">
        <w:rPr>
          <w:rFonts w:ascii="Times New Roman" w:eastAsia="Times New Roman" w:hAnsi="Times New Roman" w:cs="Times New Roman"/>
          <w:color w:val="000000"/>
          <w:sz w:val="24"/>
          <w:szCs w:val="24"/>
        </w:rPr>
        <w:t>fisika</w:t>
      </w:r>
      <w:proofErr w:type="spellEnd"/>
      <w:r w:rsidR="000F1D7A" w:rsidRPr="00666ACD">
        <w:rPr>
          <w:rFonts w:ascii="Times New Roman" w:eastAsia="Times New Roman" w:hAnsi="Times New Roman" w:cs="Times New Roman"/>
          <w:color w:val="000000"/>
          <w:sz w:val="24"/>
          <w:szCs w:val="24"/>
        </w:rPr>
        <w:t xml:space="preserve"> </w:t>
      </w:r>
      <w:r w:rsidR="000F1D7A" w:rsidRPr="00666ACD">
        <w:rPr>
          <w:rFonts w:ascii="Times New Roman" w:eastAsia="Times New Roman" w:hAnsi="Times New Roman" w:cs="Times New Roman"/>
          <w:color w:val="000000"/>
          <w:sz w:val="24"/>
          <w:szCs w:val="24"/>
        </w:rPr>
        <w:fldChar w:fldCharType="begin" w:fldLock="1"/>
      </w:r>
      <w:r w:rsidR="000F1D7A" w:rsidRPr="00666ACD">
        <w:rPr>
          <w:rFonts w:ascii="Times New Roman" w:eastAsia="Times New Roman" w:hAnsi="Times New Roman" w:cs="Times New Roman"/>
          <w:color w:val="000000"/>
          <w:sz w:val="24"/>
          <w:szCs w:val="24"/>
        </w:rPr>
        <w:instrText>ADDIN CSL_CITATION {"citationItems":[{"id":"ITEM-1","itemData":{"DOI":"10.1088/1742-6596/1760/1/012004","author":[{"dropping-particle":"","family":"Murshed","given":"M.","non-dropping-particle":"","parse-names":false,"suffix":""},{"dropping-particle":"","family":"Phang","given":"F. A.","non-dropping-particle":"","parse-names":false,"suffix":""},{"dropping-particle":"","family":"Bunyamin","given":"M. A. H.","non-dropping-particle":"","parse-names":false,"suffix":""}],"container-title":"Journal of Physics: Conference Series","id":"ITEM-1","issued":{"date-parts":[["2021"]]},"title":"Transformation of multiple representation in real world physics problem solving","type":"article-journal","volume":"1760"},"uris":["http://www.mendeley.com/documents/?uuid=fa16ea04-c6df-4eb4-b2ca-3fbd5639ac82"]},{"id":"ITEM-2","itemData":{"DOI":"https://doi.org/10.23960/jpmipa.v26i1.pp643-656","author":[{"dropping-particle":"","family":"Amelia","given":"Citra","non-dropping-particle":"","parse-names":false,"suffix":""},{"dropping-particle":"","family":"Efendi","given":"Ridwan","non-dropping-particle":"","parse-names":false,"suffix":""},{"dropping-particle":"","family":"Sari","given":"Ika Mustika","non-dropping-particle":"","parse-names":false,"suffix":""}],"container-title":"Jurnal Pendidikan MIPA","id":"ITEM-2","issue":"1","issued":{"date-parts":[["2025"]]},"page":"643-656","title":"The Effect of Multi-Representation-Based Physics Learning on Students’ Representation Translation Ability in Linear Motion Topics","type":"article-journal","volume":"26"},"uris":["http://www.mendeley.com/documents/?uuid=9acf784f-b429-4022-ba37-7bbeac37650c"]},{"id":"ITEM-3","itemData":{"DOI":"https://doi.org/10.26737/var.v6i1.4337.","author":[{"dropping-particle":"","family":"Theasy","given":"Yoan","non-dropping-particle":"","parse-names":false,"suffix":""}],"container-title":"VARIABEL","id":"ITEM-3","issue":"1","issued":{"date-parts":[["2023"]]},"page":"16-24","title":"Analisis Kesulitan Belajar Fisika Siswa SMA melalui Kemampuan Multirepresentasi pada Pembelajaran Tatap Muka Masa Transisi Analysis of Difficulty Learning Physics for High School Students through Multirepresentation Ability in Face-to-Face Learning During","type":"article-journal","volume":"6"},"uris":["http://www.mendeley.com/documents/?uuid=051c337f-faa9-4819-84a3-770e66a96f0b"]},{"id":"ITEM-4","itemData":{"DOI":"10.12928/jrkpf.v12i1.1185","author":[{"dropping-particle":"","family":"Sari","given":"Umu Salumita","non-dropping-particle":"","parse-names":false,"suffix":""},{"dropping-particle":"","family":"Putranta","given":"Himawan","non-dropping-particle":"","parse-names":false,"suffix":""}],"container-title":"Jurnal Riset dan Kajian Pendidikan Fisika","id":"ITEM-4","issue":"1","issued":{"date-parts":[["2025"]]},"page":"1-9","title":"Analysis of the multirepresentation ability of physics education students in problem-solving related to physics","type":"article-journal","volume":"12"},"uris":["http://www.mendeley.com/documents/?uuid=0b8b34e5-8f51-4869-8dff-eba5c46719e0"]},{"id":"ITEM-5","itemData":{"DOI":"10.1088/1742-6596/1760/1/012035","author":[{"dropping-particle":"","family":"Sutriani","given":"","non-dropping-particle":"","parse-names":false,"suffix":""},{"dropping-particle":"","family":"Mansyur","given":"J.","non-dropping-particle":"","parse-names":false,"suffix":""}],"container-title":"Journal of Physics: Conference Series","id":"ITEM-5","issued":{"date-parts":[["2021"]]},"title":"The analysis of students ’ ability in solving physics problems using multiple representations The analysis of students ' ability in solving physics problems using multiple representations","type":"article-journal","volume":"1760"},"uris":["http://www.mendeley.com/documents/?uuid=e564dc23-331d-4488-bead-0b2cef384f31"]},{"id":"ITEM-6","itemData":{"DOI":"10.1088/1742-6596/1185/1/012035","author":[{"dropping-particle":"","family":"Lusiyana","given":"A","non-dropping-particle":"","parse-names":false,"suffix":""},{"dropping-particle":"","family":"Festiyed","given":"","non-dropping-particle":"","parse-names":false,"suffix":""},{"dropping-particle":"","family":"Yulkifli","given":"","non-dropping-particle":"","parse-names":false,"suffix":""}],"container-title":"IOP Conf. Series: Journal of Physics: Conf. Series","id":"ITEM-6","issued":{"date-parts":[["2019"]]},"title":"The problems of integrating multiple representation skills in physics learning","type":"article-journal","volume":"1185"},"uris":["http://www.mendeley.com/documents/?uuid=34a0b167-a43a-4617-8883-7e7c2f4613e2"]},{"id":"ITEM-7","itemData":{"DOI":"10.1088/1742-6596/1567/3/032090","author":[{"dropping-particle":"","family":"Taqwa","given":"M R A","non-dropping-particle":"","parse-names":false,"suffix":""},{"dropping-particle":"","family":"Zainuddin","given":"A","non-dropping-particle":"","parse-names":false,"suffix":""},{"dropping-particle":"","family":"Riantoni","given":"C","non-dropping-particle":"","parse-names":false,"suffix":""}],"container-title":"Journal of Physics: Conference Series","id":"ITEM-7","issued":{"date-parts":[["2020"]]},"title":"Multi representation approach to increase the students ’ conceptual understanding of work and energy Multi representation approach to increase the students’ conceptual understanding of work and energy","type":"article-journal","volume":"1567"},"uris":["http://www.mendeley.com/documents/?uuid=470742ec-b32f-4f0d-82a2-d4f96e7deff1"]},{"id":"ITEM-8","itemData":{"DOI":"https://doi.org/10.63081/uejtl.v1i2.34","author":[{"dropping-particle":"","family":"Aminuddin","given":"Muhammad","non-dropping-particle":"","parse-names":false,"suffix":""},{"dropping-particle":"","family":"Salman","given":"Zulfikar","non-dropping-particle":"","parse-names":false,"suffix":""},{"dropping-particle":"","family":"Asim","given":"","non-dropping-particle":"","parse-names":false,"suffix":""},{"dropping-particle":"","family":"Irawati","given":"Ani","non-dropping-particle":"","parse-names":false,"suffix":""}],"container-title":"UEJTL: Universal Education Journal of Teaching and Learning","id":"ITEM-8","issue":"2","issued":{"date-parts":[["2024"]]},"page":"41-45","title":"Multi-Representation Approach in Improving 1-Dimensional Kinematics Conceptual Understanding","type":"article-journal","volume":"1"},"uris":["http://www.mendeley.com/documents/?uuid=e6dee24b-3655-4fcd-89e9-6d59a7f70ab4"]},{"id":"ITEM-9","itemData":{"DOI":"https://doi.org/10.3389/fpsyg.2022.1012787","author":[{"dropping-particle":"","family":"Hahn","given":"Larissa","non-dropping-particle":"","parse-names":false,"suffix":""},{"dropping-particle":"","family":"Klein","given":"Pascal","non-dropping-particle":"","parse-names":false,"suffix":""}],"container-title":"Educational Psychology","id":"ITEM-9","issue":"1012787","issued":{"date-parts":[["2023"]]},"title":"The impact of multiple representations on students' understanding of vector field concepts : Implementation of simulations and sketching activities into lecture-based recitations in undergraduate physics","type":"article-journal","volume":"13"},"uris":["http://www.mendeley.com/documents/?uuid=23c25e64-4e9b-4caf-87ed-0d9128efe480"]},{"id":"ITEM-10","itemData":{"DOI":"10.26737/jipf.v9i2.4907","author":[{"dropping-particle":"","family":"Addawiyah","given":"Ida Roosyidah","non-dropping-particle":"","parse-names":false,"suffix":""},{"dropping-particle":"","family":"Astra","given":"I Made","non-dropping-particle":"","parse-names":false,"suffix":""},{"dropping-particle":"","family":"Budi","given":"Esmar","non-dropping-particle":"","parse-names":false,"suffix":""},{"dropping-particle":"","family":"Wibowo","given":"Firmanul Catur","non-dropping-particle":"","parse-names":false,"suffix":""}],"container-title":"JIPF (JURNAL ILMU PENDIDIKAN FISIKA)","id":"ITEM-10","issue":"2","issued":{"date-parts":[["2024"]]},"page":"277-285","title":"Multiple Representations in Physics Learning : A Bibliometric Analysis","type":"article-journal","volume":"9"},"uris":["http://www.mendeley.com/documents/?uuid=3b9d12c8-8315-4c02-a612-a3f7a3d65a75"]}],"mendeley":{"formattedCitation":"(Addawiyah et al., 2024; Amelia et al., 2025; Aminuddin et al., 2024; Hahn &amp; Klein, 2023; Lusiyana et al., 2019; Murshed et al., 2021; Sari &amp; Putranta, 2025; Sutriani &amp; Mansyur, 2021; Taqwa et al., 2020; Theasy, 2023)","plainTextFormattedCitation":"(Addawiyah et al., 2024; Amelia et al., 2025; Aminuddin et al., 2024; Hahn &amp; Klein, 2023; Lusiyana et al., 2019; Murshed et al., 2021; Sari &amp; Putranta, 2025; Sutriani &amp; Mansyur, 2021; Taqwa et al., 2020; Theasy, 2023)","previouslyFormattedCitation":"(Addawiyah et al., 2024; Amelia et al., 2025; Aminuddin et al., 2024; Hahn &amp; Klein, 2023; Lusiyana et al., 2019; Murshed et al., 2021; Sari &amp; Putranta, 2025; Sutriani &amp; Mansyur, 2021; Taqwa et al., 2020; Theasy, 2023)"},"properties":{"noteIndex":0},"schema":"https://github.com/citation-style-language/schema/raw/master/csl-citation.json"}</w:instrText>
      </w:r>
      <w:r w:rsidR="000F1D7A" w:rsidRPr="00666ACD">
        <w:rPr>
          <w:rFonts w:ascii="Times New Roman" w:eastAsia="Times New Roman" w:hAnsi="Times New Roman" w:cs="Times New Roman"/>
          <w:color w:val="000000"/>
          <w:sz w:val="24"/>
          <w:szCs w:val="24"/>
        </w:rPr>
        <w:fldChar w:fldCharType="separate"/>
      </w:r>
      <w:r w:rsidR="000F1D7A" w:rsidRPr="00666ACD">
        <w:rPr>
          <w:rFonts w:ascii="Times New Roman" w:eastAsia="Times New Roman" w:hAnsi="Times New Roman" w:cs="Times New Roman"/>
          <w:noProof/>
          <w:color w:val="000000"/>
          <w:sz w:val="24"/>
          <w:szCs w:val="24"/>
        </w:rPr>
        <w:t>(Addawiyah et al., 2024; Amelia et al., 2025; Aminuddin et al., 2024; Hahn &amp; Klein, 2023; Lusiyana et al., 2019; Murshed et al., 2021; Sari &amp; Putranta, 2025; Sutriani &amp; Mansyur, 2021; Taqwa et al., 2020; Theasy, 2023)</w:t>
      </w:r>
      <w:r w:rsidR="000F1D7A" w:rsidRPr="00666ACD">
        <w:rPr>
          <w:rFonts w:ascii="Times New Roman" w:eastAsia="Times New Roman" w:hAnsi="Times New Roman" w:cs="Times New Roman"/>
          <w:color w:val="000000"/>
          <w:sz w:val="24"/>
          <w:szCs w:val="24"/>
        </w:rPr>
        <w:fldChar w:fldCharType="end"/>
      </w:r>
      <w:r w:rsidR="000F1D7A" w:rsidRPr="00666ACD">
        <w:rPr>
          <w:rFonts w:ascii="Times New Roman" w:eastAsia="Times New Roman" w:hAnsi="Times New Roman" w:cs="Times New Roman"/>
          <w:color w:val="000000"/>
          <w:sz w:val="24"/>
          <w:szCs w:val="24"/>
        </w:rPr>
        <w:t>.</w:t>
      </w:r>
    </w:p>
    <w:p w14:paraId="18AAC173" w14:textId="1B07C0E9" w:rsidR="00553FF3" w:rsidRPr="00666ACD" w:rsidRDefault="008D071F" w:rsidP="00666ACD">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proofErr w:type="spellStart"/>
      <w:r w:rsidRPr="00666ACD">
        <w:rPr>
          <w:rFonts w:ascii="Times New Roman" w:eastAsia="Times New Roman" w:hAnsi="Times New Roman" w:cs="Times New Roman"/>
          <w:color w:val="000000"/>
          <w:sz w:val="24"/>
          <w:szCs w:val="24"/>
        </w:rPr>
        <w:t>Sejumlah</w:t>
      </w:r>
      <w:proofErr w:type="spellEnd"/>
      <w:r w:rsidRPr="00666ACD">
        <w:rPr>
          <w:rFonts w:ascii="Times New Roman" w:eastAsia="Times New Roman" w:hAnsi="Times New Roman" w:cs="Times New Roman"/>
          <w:color w:val="000000"/>
          <w:sz w:val="24"/>
          <w:szCs w:val="24"/>
        </w:rPr>
        <w:t xml:space="preserve"> penelitian </w:t>
      </w:r>
      <w:proofErr w:type="spellStart"/>
      <w:r w:rsidRPr="00666ACD">
        <w:rPr>
          <w:rFonts w:ascii="Times New Roman" w:eastAsia="Times New Roman" w:hAnsi="Times New Roman" w:cs="Times New Roman"/>
          <w:color w:val="000000"/>
          <w:sz w:val="24"/>
          <w:szCs w:val="24"/>
        </w:rPr>
        <w:t>empiris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menunjukkan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bahwa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multi-</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dapat</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meningkatkan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pemahaman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konsep</w:t>
      </w:r>
      <w:proofErr w:type="spellEnd"/>
      <w:r w:rsidRPr="00666ACD">
        <w:rPr>
          <w:rFonts w:ascii="Times New Roman" w:eastAsia="Times New Roman" w:hAnsi="Times New Roman" w:cs="Times New Roman"/>
          <w:color w:val="000000"/>
          <w:sz w:val="24"/>
          <w:szCs w:val="24"/>
        </w:rPr>
        <w:t xml:space="preserve"> dan </w:t>
      </w:r>
      <w:proofErr w:type="spellStart"/>
      <w:r w:rsidRPr="00666ACD">
        <w:rPr>
          <w:rFonts w:ascii="Times New Roman" w:eastAsia="Times New Roman" w:hAnsi="Times New Roman" w:cs="Times New Roman"/>
          <w:color w:val="000000"/>
          <w:sz w:val="24"/>
          <w:szCs w:val="24"/>
        </w:rPr>
        <w:t>kemampuan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pemecahan</w:t>
      </w:r>
      <w:proofErr w:type="spellEnd"/>
      <w:r w:rsidRPr="00666ACD">
        <w:rPr>
          <w:rFonts w:ascii="Times New Roman" w:eastAsia="Times New Roman" w:hAnsi="Times New Roman" w:cs="Times New Roman"/>
          <w:color w:val="000000"/>
          <w:sz w:val="24"/>
          <w:szCs w:val="24"/>
        </w:rPr>
        <w:t xml:space="preserve"> masalah </w:t>
      </w:r>
      <w:proofErr w:type="spellStart"/>
      <w:r w:rsidRPr="00666ACD">
        <w:rPr>
          <w:rFonts w:ascii="Times New Roman" w:eastAsia="Times New Roman" w:hAnsi="Times New Roman" w:cs="Times New Roman"/>
          <w:color w:val="000000"/>
          <w:sz w:val="24"/>
          <w:szCs w:val="24"/>
        </w:rPr>
        <w:t>siswa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signifikan</w:t>
      </w:r>
      <w:proofErr w:type="spellEnd"/>
      <w:r w:rsidRPr="00666ACD">
        <w:rPr>
          <w:rFonts w:ascii="Times New Roman" w:eastAsia="Times New Roman" w:hAnsi="Times New Roman" w:cs="Times New Roman"/>
          <w:color w:val="000000"/>
          <w:sz w:val="24"/>
          <w:szCs w:val="24"/>
        </w:rPr>
        <w:t xml:space="preserve"> dalam </w:t>
      </w:r>
      <w:proofErr w:type="spellStart"/>
      <w:r w:rsidRPr="00666ACD">
        <w:rPr>
          <w:rFonts w:ascii="Times New Roman" w:eastAsia="Times New Roman" w:hAnsi="Times New Roman" w:cs="Times New Roman"/>
          <w:color w:val="000000"/>
          <w:sz w:val="24"/>
          <w:szCs w:val="24"/>
        </w:rPr>
        <w:t>pembelajaran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fisika</w:t>
      </w:r>
      <w:proofErr w:type="spellEnd"/>
      <w:r w:rsidR="003303B9"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Namun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demikian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tidak</w:t>
      </w:r>
      <w:proofErr w:type="spellEnd"/>
      <w:r w:rsidRPr="00666ACD">
        <w:rPr>
          <w:rFonts w:ascii="Times New Roman" w:eastAsia="Times New Roman" w:hAnsi="Times New Roman" w:cs="Times New Roman"/>
          <w:color w:val="000000"/>
          <w:sz w:val="24"/>
          <w:szCs w:val="24"/>
        </w:rPr>
        <w:t xml:space="preserve"> semua penelitian </w:t>
      </w:r>
      <w:proofErr w:type="spellStart"/>
      <w:r w:rsidRPr="00666ACD">
        <w:rPr>
          <w:rFonts w:ascii="Times New Roman" w:eastAsia="Times New Roman" w:hAnsi="Times New Roman" w:cs="Times New Roman"/>
          <w:color w:val="000000"/>
          <w:sz w:val="24"/>
          <w:szCs w:val="24"/>
        </w:rPr>
        <w:t>menunjukkan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hasil</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konsisten</w:t>
      </w:r>
      <w:proofErr w:type="spellEnd"/>
      <w:r w:rsidR="000F1D7A" w:rsidRPr="00666ACD">
        <w:rPr>
          <w:rFonts w:ascii="Times New Roman" w:eastAsia="Times New Roman" w:hAnsi="Times New Roman" w:cs="Times New Roman"/>
          <w:color w:val="000000"/>
          <w:sz w:val="24"/>
          <w:szCs w:val="24"/>
        </w:rPr>
        <w:t xml:space="preserve"> </w:t>
      </w:r>
      <w:r w:rsidR="000F1D7A" w:rsidRPr="00666ACD">
        <w:rPr>
          <w:rFonts w:ascii="Times New Roman" w:eastAsia="Times New Roman" w:hAnsi="Times New Roman" w:cs="Times New Roman"/>
          <w:color w:val="000000"/>
          <w:sz w:val="24"/>
          <w:szCs w:val="24"/>
        </w:rPr>
        <w:fldChar w:fldCharType="begin" w:fldLock="1"/>
      </w:r>
      <w:r w:rsidR="00553FF3" w:rsidRPr="00666ACD">
        <w:rPr>
          <w:rFonts w:ascii="Times New Roman" w:eastAsia="Times New Roman" w:hAnsi="Times New Roman" w:cs="Times New Roman"/>
          <w:color w:val="000000"/>
          <w:sz w:val="24"/>
          <w:szCs w:val="24"/>
        </w:rPr>
        <w:instrText>ADDIN CSL_CITATION {"citationItems":[{"id":"ITEM-1","itemData":{"author":[{"dropping-particle":"","family":"Suryani","given":"Yani","non-dropping-particle":"","parse-names":false,"suffix":""}],"id":"ITEM-1","issued":{"date-parts":[["2018"]]},"title":"PENGEMBANGAN LKS KEMAGNETAN BERBASIS REPRESENTASI MULTIPEL UNTUK MENINGKATKAN PEMAHAMAN KONSEP DAN KEMAMPUAN PEMECAHAN MASALAH","type":"article-journal"},"uris":["http://www.mendeley.com/documents/?uuid=cfc77c90-4ffc-4066-b691-c4d58393d492"]},{"id":"ITEM-2","itemData":{"DOI":"10.18502/kss.v9i13.16011","author":[{"dropping-particle":"","family":"Orillo","given":"Mark Joseph F","non-dropping-particle":"","parse-names":false,"suffix":""},{"dropping-particle":"","family":"Mistades","given":"Voltaire M","non-dropping-particle":"","parse-names":false,"suffix":""}],"container-title":"International Conference On Mathematics And Science Education","id":"ITEM-2","issued":{"date-parts":[["2024"]]},"page":"862-868","title":"Effects of Multiple Representation in Student ' s Conceptual Understanding and Metacognitive Awareness in Mechanics","type":"article-journal","volume":"2024"},"uris":["http://www.mendeley.com/documents/?uuid=88b6d09f-0bfb-4b43-b3c0-1ec232974d52"]},{"id":"ITEM-3","itemData":{"DOI":"https://doi.org/10.31686/ijier.vol9.iss4.3045.","ISBN":"2348064354133","author":[{"dropping-particle":"","family":"Yinka","given":"Orulebaja","non-dropping-particle":"","parse-names":false,"suffix":""},{"dropping-particle":"","family":"Tunde","given":"Owolabi","non-dropping-particle":"","parse-names":false,"suffix":""},{"dropping-particle":"","family":"Hakeem","given":"Akintoye","non-dropping-particle":"","parse-names":false,"suffix":""}],"container-title":"International Journal for Innovation Education and Research","id":"ITEM-3","issue":"4","issued":{"date-parts":[["2021"]]},"page":"350-365","title":"Effects of Multiple representations and Problem- solving learning strategies on Physics students ’ problem -solving abilities","type":"article-journal","volume":"9"},"uris":["http://www.mendeley.com/documents/?uuid=9b46582c-1a43-4c95-be8b-535cb603f62c"]},{"id":"ITEM-4","itemData":{"DOI":"https://doi.org/10.47577/tssj.v34i1.7043","author":[{"dropping-particle":"","family":"Distrik","given":"I Wayan","non-dropping-particle":"","parse-names":false,"suffix":""},{"dropping-particle":"","family":"Antomi Saregar","given":"","non-dropping-particle":"","parse-names":false,"suffix":""}],"container-title":"Technium Social Sciences Journal","id":"ITEM-4","issue":"1","issued":{"date-parts":[["2022"]]},"page":"126-135","title":"The role of multiple-representation-based ‘real’ learning model in the development of students’ metacognitive and problem-solving abilities","type":"article-journal","volume":"34"},"uris":["http://www.mendeley.com/documents/?uuid=51a7dc2a-891d-415e-b1b8-6db0e72b314c"]},{"id":"ITEM-5","itemData":{"DOI":"10.1088/1742-6596/1467/1/012029","author":[{"dropping-particle":"","family":"Citra","given":"C","non-dropping-particle":"","parse-names":false,"suffix":""},{"dropping-particle":"","family":"Distrik","given":"I Wayan","non-dropping-particle":"","parse-names":false,"suffix":""},{"dropping-particle":"","family":"Herlina","given":"Kartini","non-dropping-particle":"","parse-names":false,"suffix":""}],"container-title":"Journal of Physics: Conference Series","id":"ITEM-5","issued":{"date-parts":[["2020"]]},"title":"The Practicality and Effectiveness of Multiple Representations Based Teaching Material to Improve Student ’ s Self-Efficacy and Ability of Physics Problem Solving The Practicality and Effectiveness of Multiple Representations Based Teaching Material t o I","type":"article-journal","volume":"1467"},"uris":["http://www.mendeley.com/documents/?uuid=11590b4b-8a14-4021-8719-84a785e5c49a"]},{"id":"ITEM-6","itemData":{"DOI":"https://doi.org/10.23887/jet.v7i3.67055","author":[{"dropping-particle":"","family":"Napis","given":"","non-dropping-particle":"","parse-names":false,"suffix":""},{"dropping-particle":"","family":"Yufiarti","given":"","non-dropping-particle":"","parse-names":false,"suffix":""},{"dropping-particle":"","family":"Wirasti","given":"R.A. Murti Kusuma","non-dropping-particle":"","parse-names":false,"suffix":""}],"container-title":"Journal of Education Technology","id":"ITEM-6","issue":"3","issued":{"date-parts":[["2023"]]},"page":"470-480","title":"Application of Multiple Representation-Based VIFOCA Problem Solving Strategies in Physics Learning","type":"article-journal","volume":"7"},"uris":["http://www.mendeley.com/documents/?uuid=acb08c21-5f3b-41a6-bc01-a79e5de79987"]},{"id":"ITEM-7","itemData":{"DOI":"https://doi.org/10.29333/ejmste/9577","author":[{"dropping-particle":"","family":"Munfaridah","given":"Nuril","non-dropping-particle":"","parse-names":false,"suffix":""},{"dropping-particle":"","family":"Avraamidou","given":"Lucy","non-dropping-particle":"","parse-names":false,"suffix":""},{"dropping-particle":"","family":"Goedhart","given":"Martin","non-dropping-particle":"","parse-names":false,"suffix":""}],"container-title":"EURASIA Journal of Mathematics, Science and Technology Education","id":"ITEM-7","issue":"1","issued":{"date-parts":[["2021"]]},"title":"The Use of Multiple Representations in Undergraduate Physics Education : What Do we Know and Where Do we Go from Here ?","type":"article-journal","volume":"17"},"uris":["http://www.mendeley.com/documents/?uuid=c338db60-022a-4730-9c80-8e54d9bc6c90"]},{"id":"ITEM-8","itemData":{"DOI":"doi:https://doi.org/10.21831/jser.v9i1.72954.","author":[{"dropping-particle":"","family":"Ate","given":"O","non-dropping-particle":"","parse-names":false,"suffix":""},{"dropping-particle":"","family":"Parno","given":"","non-dropping-particle":"","parse-names":false,"suffix":""},{"dropping-particle":"","family":"Munfaridah","given":"N.","non-dropping-particle":"","parse-names":false,"suffix":""}],"container-title":"Journal of Science Education Research","id":"ITEM-8","issue":"1","issued":{"date-parts":[["2025"]]},"page":"32-41","title":"Multiple Representations in Physics Learning Research : A Content Analysis Review of Trends , Opportunities , and Challenges","type":"article-journal","volume":"9"},"uris":["http://www.mendeley.com/documents/?uuid=2d1fdddc-9f06-4194-9394-e6fddbe0feaa"]},{"id":"ITEM-9","itemData":{"DOI":"10.26737/jipf.v9i2.4907","author":[{"dropping-particle":"","family":"Addawiyah","given":"Ida Roosyidah","non-dropping-particle":"","parse-names":false,"suffix":""},{"dropping-particle":"","family":"Astra","given":"I Made","non-dropping-particle":"","parse-names":false,"suffix":""},{"dropping-particle":"","family":"Budi","given":"Esmar","non-dropping-particle":"","parse-names":false,"suffix":""},{"dropping-particle":"","family":"Wibowo","given":"Firmanul Catur","non-dropping-particle":"","parse-names":false,"suffix":""}],"container-title":"JIPF (JURNAL ILMU PENDIDIKAN FISIKA)","id":"ITEM-9","issue":"2","issued":{"date-parts":[["2024"]]},"page":"277-285","title":"Multiple Representations in Physics Learning : A Bibliometric Analysis","type":"article-journal","volume":"9"},"uris":["http://www.mendeley.com/documents/?uuid=3b9d12c8-8315-4c02-a612-a3f7a3d65a75"]},{"id":"ITEM-10","itemData":{"DOI":"10.17509/jsl.v8i1.76514","author":[{"dropping-particle":"","family":"Rasyid","given":"Fauziah","non-dropping-particle":"","parse-names":false,"suffix":""},{"dropping-particle":"","family":"Jumadi","given":"","non-dropping-particle":"","parse-names":false,"suffix":""},{"dropping-particle":"","family":"Hawur","given":"Proki Karandja","non-dropping-particle":"","parse-names":false,"suffix":""}],"container-title":"Journal of Science Learning","id":"ITEM-10","issue":"1","issued":{"date-parts":[["2025"]]},"page":"25-40","title":"How to Improve Multiple Representation Skills in Physics Learning: A Systematic Literature Review","type":"article-journal","volume":"8"},"uris":["http://www.mendeley.com/documents/?uuid=85dfb726-de18-4986-b4ed-a25c00fdefc6"]},{"id":"ITEM-11","itemData":{"DOI":"10.12928/jrkpf.v12i1.1185","author":[{"dropping-particle":"","family":"Sari","given":"Umu Salumita","non-dropping-particle":"","parse-names":false,"suffix":""},{"dropping-particle":"","family":"Putranta","given":"Himawan","non-dropping-particle":"","parse-names":false,"suffix":""}],"container-title":"Jurnal Riset dan Kajian Pendidikan Fisika","id":"ITEM-11","issue":"1","issued":{"date-parts":[["2025"]]},"page":"1-9","title":"Analysis of the multirepresentation ability of physics education students in problem-solving related to physics","type":"article-journal","volume":"12"},"uris":["http://www.mendeley.com/documents/?uuid=0b8b34e5-8f51-4869-8dff-eba5c46719e0"]},{"id":"ITEM-12","itemData":{"DOI":"https://doi.org/10.46245/ijorer.v2i1.74","author":[{"dropping-particle":"","family":"Setyarini","given":"Dyah Ayu","non-dropping-particle":"","parse-names":false,"suffix":""},{"dropping-particle":"","family":"Supardi","given":"Zainal Arifin Imam","non-dropping-particle":"","parse-names":false,"suffix":""},{"dropping-particle":"","family":"Sudibyo","given":"Elok","non-dropping-particle":"","parse-names":false,"suffix":""}],"container-title":"IJORER : International Journal of Recent Educational Research","id":"ITEM-12","issue":"1","issued":{"date-parts":[["2021"]]},"page":"42-53","title":"Improving Senior High School Students ’ Physics Problem-solving Skills Through Investigated Based Multiple Representation (IBMR) Learning Model","type":"article-journal","volume":"2"},"uris":["http://www.mendeley.com/documents/?uuid=e2eeb6b3-0359-4fdc-b40b-f0af730494c9"]}],"mendeley":{"formattedCitation":"(Addawiyah et al., 2024; Ate et al., 2025; Citra et al., 2020; Distrik &amp; Antomi Saregar, 2022; Munfaridah et al., 2021; Napis et al., 2023; Orillo &amp; Mistades, 2024; Rasyid et al., 2025; Sari &amp; Putranta, 2025; Setyarini et al., 2021; Suryani, 2018; Yinka et al., 2021)","plainTextFormattedCitation":"(Addawiyah et al., 2024; Ate et al., 2025; Citra et al., 2020; Distrik &amp; Antomi Saregar, 2022; Munfaridah et al., 2021; Napis et al., 2023; Orillo &amp; Mistades, 2024; Rasyid et al., 2025; Sari &amp; Putranta, 2025; Setyarini et al., 2021; Suryani, 2018; Yinka et al., 2021)","previouslyFormattedCitation":"(Addawiyah et al., 2024; Ate et al., 2025; Citra et al., 2020; Distrik &amp; Antomi Saregar, 2022; Munfaridah et al., 2021; Napis et al., 2023; Orillo &amp; Mistades, 2024; Rasyid et al., 2025; Sari &amp; Putranta, 2025; Setyarini et al., 2021; Suryani, 2018; Yinka et al., 2021)"},"properties":{"noteIndex":0},"schema":"https://github.com/citation-style-language/schema/raw/master/csl-citation.json"}</w:instrText>
      </w:r>
      <w:r w:rsidR="000F1D7A" w:rsidRPr="00666ACD">
        <w:rPr>
          <w:rFonts w:ascii="Times New Roman" w:eastAsia="Times New Roman" w:hAnsi="Times New Roman" w:cs="Times New Roman"/>
          <w:color w:val="000000"/>
          <w:sz w:val="24"/>
          <w:szCs w:val="24"/>
        </w:rPr>
        <w:fldChar w:fldCharType="separate"/>
      </w:r>
      <w:r w:rsidR="00553FF3" w:rsidRPr="00666ACD">
        <w:rPr>
          <w:rFonts w:ascii="Times New Roman" w:eastAsia="Times New Roman" w:hAnsi="Times New Roman" w:cs="Times New Roman"/>
          <w:noProof/>
          <w:color w:val="000000"/>
          <w:sz w:val="24"/>
          <w:szCs w:val="24"/>
        </w:rPr>
        <w:t>(Addawiyah et al., 2024; Ate et al., 2025; Citra et al., 2020; Distrik &amp; Antomi Saregar, 2022; Munfaridah et al., 2021; Napis et al., 2023; Orillo &amp; Mistades, 2024; Rasyid et al., 2025; Sari &amp; Putranta, 2025; Setyarini et al., 2021; Suryani, 2018; Yinka et al., 2021)</w:t>
      </w:r>
      <w:r w:rsidR="000F1D7A" w:rsidRPr="00666ACD">
        <w:rPr>
          <w:rFonts w:ascii="Times New Roman" w:eastAsia="Times New Roman" w:hAnsi="Times New Roman" w:cs="Times New Roman"/>
          <w:color w:val="000000"/>
          <w:sz w:val="24"/>
          <w:szCs w:val="24"/>
        </w:rPr>
        <w:fldChar w:fldCharType="end"/>
      </w:r>
      <w:r w:rsidR="000F1D7A" w:rsidRPr="00666ACD">
        <w:rPr>
          <w:rFonts w:ascii="Times New Roman" w:eastAsia="Times New Roman" w:hAnsi="Times New Roman" w:cs="Times New Roman"/>
          <w:color w:val="000000"/>
          <w:sz w:val="24"/>
          <w:szCs w:val="24"/>
        </w:rPr>
        <w:t>.</w:t>
      </w:r>
      <w:r w:rsidR="00983138"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Beberapa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studi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melaporkan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bahwa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penerapan</w:t>
      </w:r>
      <w:proofErr w:type="spellEnd"/>
      <w:r w:rsidRPr="00666ACD">
        <w:rPr>
          <w:rFonts w:ascii="Times New Roman" w:eastAsia="Times New Roman" w:hAnsi="Times New Roman" w:cs="Times New Roman"/>
          <w:color w:val="000000"/>
          <w:sz w:val="24"/>
          <w:szCs w:val="24"/>
        </w:rPr>
        <w:t xml:space="preserve"> multi-</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tidak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memberikan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peningkatan</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signifikan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apabila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tidak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disertai</w:t>
      </w:r>
      <w:proofErr w:type="spellEnd"/>
      <w:r w:rsidRPr="00666ACD">
        <w:rPr>
          <w:rFonts w:ascii="Times New Roman" w:eastAsia="Times New Roman" w:hAnsi="Times New Roman" w:cs="Times New Roman"/>
          <w:color w:val="000000"/>
          <w:sz w:val="24"/>
          <w:szCs w:val="24"/>
        </w:rPr>
        <w:t xml:space="preserve"> dengan </w:t>
      </w:r>
      <w:proofErr w:type="spellStart"/>
      <w:r w:rsidRPr="00666ACD">
        <w:rPr>
          <w:rFonts w:ascii="Times New Roman" w:eastAsia="Times New Roman" w:hAnsi="Times New Roman" w:cs="Times New Roman"/>
          <w:color w:val="000000"/>
          <w:sz w:val="24"/>
          <w:szCs w:val="24"/>
        </w:rPr>
        <w:t>integrasi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yang baik dan </w:t>
      </w:r>
      <w:proofErr w:type="spellStart"/>
      <w:r w:rsidRPr="00666ACD">
        <w:rPr>
          <w:rFonts w:ascii="Times New Roman" w:eastAsia="Times New Roman" w:hAnsi="Times New Roman" w:cs="Times New Roman"/>
          <w:color w:val="000000"/>
          <w:sz w:val="24"/>
          <w:szCs w:val="24"/>
        </w:rPr>
        <w:t>dukungan</w:t>
      </w:r>
      <w:proofErr w:type="spellEnd"/>
      <w:r w:rsidRPr="00666ACD">
        <w:rPr>
          <w:rFonts w:ascii="Times New Roman" w:eastAsia="Times New Roman" w:hAnsi="Times New Roman" w:cs="Times New Roman"/>
          <w:color w:val="000000"/>
          <w:sz w:val="24"/>
          <w:szCs w:val="24"/>
        </w:rPr>
        <w:t xml:space="preserve"> </w:t>
      </w:r>
      <w:r w:rsidRPr="00666ACD">
        <w:rPr>
          <w:rFonts w:ascii="Times New Roman" w:eastAsia="Times New Roman" w:hAnsi="Times New Roman" w:cs="Times New Roman"/>
          <w:i/>
          <w:iCs/>
          <w:color w:val="000000"/>
          <w:sz w:val="24"/>
          <w:szCs w:val="24"/>
        </w:rPr>
        <w:t>scaffolding</w:t>
      </w:r>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memadai</w:t>
      </w:r>
      <w:proofErr w:type="spellEnd"/>
      <w:r w:rsidRPr="00666ACD">
        <w:rPr>
          <w:rFonts w:ascii="Times New Roman" w:eastAsia="Times New Roman" w:hAnsi="Times New Roman" w:cs="Times New Roman"/>
          <w:color w:val="000000"/>
          <w:sz w:val="24"/>
          <w:szCs w:val="24"/>
        </w:rPr>
        <w:t xml:space="preserve"> dalam </w:t>
      </w:r>
      <w:proofErr w:type="spellStart"/>
      <w:r w:rsidRPr="00666ACD">
        <w:rPr>
          <w:rFonts w:ascii="Times New Roman" w:eastAsia="Times New Roman" w:hAnsi="Times New Roman" w:cs="Times New Roman"/>
          <w:color w:val="000000"/>
          <w:sz w:val="24"/>
          <w:szCs w:val="24"/>
        </w:rPr>
        <w:t>pembelajaran</w:t>
      </w:r>
      <w:proofErr w:type="spellEnd"/>
      <w:r w:rsidR="00887C2B" w:rsidRPr="00666ACD">
        <w:rPr>
          <w:rFonts w:ascii="Times New Roman" w:eastAsia="Times New Roman" w:hAnsi="Times New Roman" w:cs="Times New Roman"/>
          <w:color w:val="000000"/>
          <w:sz w:val="24"/>
          <w:szCs w:val="24"/>
        </w:rPr>
        <w:t xml:space="preserve"> </w:t>
      </w:r>
      <w:r w:rsidR="00553FF3" w:rsidRPr="00666ACD">
        <w:rPr>
          <w:rFonts w:ascii="Times New Roman" w:eastAsia="Times New Roman" w:hAnsi="Times New Roman" w:cs="Times New Roman"/>
          <w:color w:val="000000"/>
          <w:sz w:val="24"/>
          <w:szCs w:val="24"/>
        </w:rPr>
        <w:fldChar w:fldCharType="begin" w:fldLock="1"/>
      </w:r>
      <w:r w:rsidR="00553FF3" w:rsidRPr="00666ACD">
        <w:rPr>
          <w:rFonts w:ascii="Times New Roman" w:eastAsia="Times New Roman" w:hAnsi="Times New Roman" w:cs="Times New Roman"/>
          <w:color w:val="000000"/>
          <w:sz w:val="24"/>
          <w:szCs w:val="24"/>
        </w:rPr>
        <w:instrText>ADDIN CSL_CITATION {"citationItems":[{"id":"ITEM-1","itemData":{"DOI":"10.1088/1742-6596/1185/1/012035","author":[{"dropping-particle":"","family":"Lusiyana","given":"A","non-dropping-particle":"","parse-names":false,"suffix":""},{"dropping-particle":"","family":"Festiyed","given":"","non-dropping-particle":"","parse-names":false,"suffix":""},{"dropping-particle":"","family":"Yulkifli","given":"","non-dropping-particle":"","parse-names":false,"suffix":""}],"container-title":"IOP Conf. Series: Journal of Physics: Conf. Series","id":"ITEM-1","issued":{"date-parts":[["2019"]]},"title":"The problems of integrating multiple representation skills in physics learning","type":"article-journal","volume":"1185"},"uris":["http://www.mendeley.com/documents/?uuid=34a0b167-a43a-4617-8883-7e7c2f4613e2"]},{"id":"ITEM-2","itemData":{"DOI":"10.12928/jrkpf.v12i1.1185","author":[{"dropping-particle":"","family":"Sari","given":"Umu Salumita","non-dropping-particle":"","parse-names":false,"suffix":""},{"dropping-particle":"","family":"Putranta","given":"Himawan","non-dropping-particle":"","parse-names":false,"suffix":""}],"container-title":"Jurnal Riset dan Kajian Pendidikan Fisika","id":"ITEM-2","issue":"1","issued":{"date-parts":[["2025"]]},"page":"1-9","title":"Analysis of the multirepresentation ability of physics education students in problem-solving related to physics","type":"article-journal","volume":"12"},"uris":["http://www.mendeley.com/documents/?uuid=0b8b34e5-8f51-4869-8dff-eba5c46719e0"]},{"id":"ITEM-3","itemData":{"DOI":"10.1103/PhysRevPhysEducRes.13.020103","author":[{"dropping-particle":"","family":"Maries","given":"Alexandru","non-dropping-particle":"","parse-names":false,"suffix":""},{"dropping-particle":"","family":"Lin","given":"Shih-yin","non-dropping-particle":"","parse-names":false,"suffix":""},{"dropping-particle":"","family":"Singh","given":"Chandralekha","non-dropping-particle":"","parse-names":false,"suffix":""}],"container-title":"PHYSICAL REVIEW PHYSICS EDUCATION RESEARCH","id":"ITEM-3","issue":"020103","issued":{"date-parts":[["2017"]]},"page":"1-17","title":"Challenges in designing appropriate scaffolding to improve students ’ representational consistency : The case of a Gauss ’ s law problem","type":"article-journal","volume":"13"},"uris":["http://www.mendeley.com/documents/?uuid=38c48bc8-da23-4b4c-9474-87ea41e8e777"]},{"id":"ITEM-4","itemData":{"DOI":"10.1002/tea.21947","author":[{"dropping-particle":"","family":"Lichtenberger","given":"Andreas","non-dropping-particle":"","parse-names":false,"suffix":""},{"dropping-particle":"","family":"Schalk","given":"Lennart","non-dropping-particle":"","parse-names":false,"suffix":""}],"container-title":"J Res Sci Teach","id":"ITEM-4","issue":"March","issued":{"date-parts":[["2024"]]},"page":"2258-2290","title":"Learning with multiple external representations in physics: Concreteness fading versus simultaneous presentation","type":"article-journal","volume":"61"},"uris":["http://www.mendeley.com/documents/?uuid=356fae50-5f1c-45f4-aa32-c5fc20f46fe6"]}],"mendeley":{"formattedCitation":"(Lichtenberger &amp; Schalk, 2024; Lusiyana et al., 2019; Maries et al., 2017; Sari &amp; Putranta, 2025)","plainTextFormattedCitation":"(Lichtenberger &amp; Schalk, 2024; Lusiyana et al., 2019; Maries et al., 2017; Sari &amp; Putranta, 2025)","previouslyFormattedCitation":"(Lichtenberger &amp; Schalk, 2024; Lusiyana et al., 2019; Maries et al., 2017; Sari &amp; Putranta, 2025)"},"properties":{"noteIndex":0},"schema":"https://github.com/citation-style-language/schema/raw/master/csl-citation.json"}</w:instrText>
      </w:r>
      <w:r w:rsidR="00553FF3" w:rsidRPr="00666ACD">
        <w:rPr>
          <w:rFonts w:ascii="Times New Roman" w:eastAsia="Times New Roman" w:hAnsi="Times New Roman" w:cs="Times New Roman"/>
          <w:color w:val="000000"/>
          <w:sz w:val="24"/>
          <w:szCs w:val="24"/>
        </w:rPr>
        <w:fldChar w:fldCharType="separate"/>
      </w:r>
      <w:r w:rsidR="00553FF3" w:rsidRPr="00666ACD">
        <w:rPr>
          <w:rFonts w:ascii="Times New Roman" w:eastAsia="Times New Roman" w:hAnsi="Times New Roman" w:cs="Times New Roman"/>
          <w:noProof/>
          <w:color w:val="000000"/>
          <w:sz w:val="24"/>
          <w:szCs w:val="24"/>
        </w:rPr>
        <w:t>(Lichtenberger &amp; Schalk, 2024; Lusiyana et al., 2019; Maries et al., 2017; Sari &amp; Putranta, 2025)</w:t>
      </w:r>
      <w:r w:rsidR="00553FF3" w:rsidRPr="00666ACD">
        <w:rPr>
          <w:rFonts w:ascii="Times New Roman" w:eastAsia="Times New Roman" w:hAnsi="Times New Roman" w:cs="Times New Roman"/>
          <w:color w:val="000000"/>
          <w:sz w:val="24"/>
          <w:szCs w:val="24"/>
        </w:rPr>
        <w:fldChar w:fldCharType="end"/>
      </w:r>
      <w:r w:rsidR="00553FF3" w:rsidRPr="00666ACD">
        <w:rPr>
          <w:rFonts w:ascii="Times New Roman" w:eastAsia="Times New Roman" w:hAnsi="Times New Roman" w:cs="Times New Roman"/>
          <w:color w:val="000000"/>
          <w:sz w:val="24"/>
          <w:szCs w:val="24"/>
        </w:rPr>
        <w:t xml:space="preserve">. </w:t>
      </w:r>
    </w:p>
    <w:p w14:paraId="785B47F6" w14:textId="129AA817" w:rsidR="003303B9" w:rsidRPr="00666ACD" w:rsidRDefault="008D071F" w:rsidP="00666ACD">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proofErr w:type="spellStart"/>
      <w:r w:rsidRPr="00666ACD">
        <w:rPr>
          <w:rFonts w:ascii="Times New Roman" w:eastAsia="Times New Roman" w:hAnsi="Times New Roman" w:cs="Times New Roman"/>
          <w:color w:val="000000"/>
          <w:sz w:val="24"/>
          <w:szCs w:val="24"/>
        </w:rPr>
        <w:t>Inkonsistensi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temuan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tersebut</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menunjukkan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bahwa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efektivitas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multi-</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tidak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hanya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ditentukan</w:t>
      </w:r>
      <w:proofErr w:type="spellEnd"/>
      <w:r w:rsidRPr="00666ACD">
        <w:rPr>
          <w:rFonts w:ascii="Times New Roman" w:eastAsia="Times New Roman" w:hAnsi="Times New Roman" w:cs="Times New Roman"/>
          <w:color w:val="000000"/>
          <w:sz w:val="24"/>
          <w:szCs w:val="24"/>
        </w:rPr>
        <w:t xml:space="preserve"> oleh </w:t>
      </w:r>
      <w:proofErr w:type="spellStart"/>
      <w:r w:rsidRPr="00666ACD">
        <w:rPr>
          <w:rFonts w:ascii="Times New Roman" w:eastAsia="Times New Roman" w:hAnsi="Times New Roman" w:cs="Times New Roman"/>
          <w:color w:val="000000"/>
          <w:sz w:val="24"/>
          <w:szCs w:val="24"/>
        </w:rPr>
        <w:t>keberadaan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berbagai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tetapi</w:t>
      </w:r>
      <w:proofErr w:type="spellEnd"/>
      <w:r w:rsidRPr="00666ACD">
        <w:rPr>
          <w:rFonts w:ascii="Times New Roman" w:eastAsia="Times New Roman" w:hAnsi="Times New Roman" w:cs="Times New Roman"/>
          <w:color w:val="000000"/>
          <w:sz w:val="24"/>
          <w:szCs w:val="24"/>
        </w:rPr>
        <w:t xml:space="preserve"> juga oleh </w:t>
      </w:r>
      <w:proofErr w:type="spellStart"/>
      <w:r w:rsidRPr="00666ACD">
        <w:rPr>
          <w:rFonts w:ascii="Times New Roman" w:eastAsia="Times New Roman" w:hAnsi="Times New Roman" w:cs="Times New Roman"/>
          <w:color w:val="000000"/>
          <w:sz w:val="24"/>
          <w:szCs w:val="24"/>
        </w:rPr>
        <w:t>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tersebut</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diintegrasikan</w:t>
      </w:r>
      <w:proofErr w:type="spellEnd"/>
      <w:r w:rsidRPr="00666ACD">
        <w:rPr>
          <w:rFonts w:ascii="Times New Roman" w:eastAsia="Times New Roman" w:hAnsi="Times New Roman" w:cs="Times New Roman"/>
          <w:color w:val="000000"/>
          <w:sz w:val="24"/>
          <w:szCs w:val="24"/>
        </w:rPr>
        <w:t xml:space="preserve"> dalam proses </w:t>
      </w:r>
      <w:proofErr w:type="spellStart"/>
      <w:r w:rsidRPr="00666ACD">
        <w:rPr>
          <w:rFonts w:ascii="Times New Roman" w:eastAsia="Times New Roman" w:hAnsi="Times New Roman" w:cs="Times New Roman"/>
          <w:color w:val="000000"/>
          <w:sz w:val="24"/>
          <w:szCs w:val="24"/>
        </w:rPr>
        <w:t>pembelajaran</w:t>
      </w:r>
      <w:proofErr w:type="spellEnd"/>
      <w:r w:rsidR="00AB6BBB" w:rsidRPr="00666ACD">
        <w:rPr>
          <w:rFonts w:ascii="Times New Roman" w:eastAsia="Times New Roman" w:hAnsi="Times New Roman" w:cs="Times New Roman"/>
          <w:color w:val="000000"/>
          <w:sz w:val="24"/>
          <w:szCs w:val="24"/>
        </w:rPr>
        <w:t xml:space="preserve"> </w:t>
      </w:r>
      <w:r w:rsidR="00553FF3" w:rsidRPr="00666ACD">
        <w:rPr>
          <w:rFonts w:ascii="Times New Roman" w:eastAsia="Times New Roman" w:hAnsi="Times New Roman" w:cs="Times New Roman"/>
          <w:color w:val="000000"/>
          <w:sz w:val="24"/>
          <w:szCs w:val="24"/>
        </w:rPr>
        <w:fldChar w:fldCharType="begin" w:fldLock="1"/>
      </w:r>
      <w:r w:rsidR="00553FF3" w:rsidRPr="00666ACD">
        <w:rPr>
          <w:rFonts w:ascii="Times New Roman" w:eastAsia="Times New Roman" w:hAnsi="Times New Roman" w:cs="Times New Roman"/>
          <w:color w:val="000000"/>
          <w:sz w:val="24"/>
          <w:szCs w:val="24"/>
        </w:rPr>
        <w:instrText>ADDIN CSL_CITATION {"citationItems":[{"id":"ITEM-1","itemData":{"DOI":"10.1002/tea.21947","author":[{"dropping-particle":"","family":"Lichtenberger","given":"Andreas","non-dropping-particle":"","parse-names":false,"suffix":""},{"dropping-particle":"","family":"Schalk","given":"Lennart","non-dropping-particle":"","parse-names":false,"suffix":""}],"container-title":"J Res Sci Teach","id":"ITEM-1","issue":"March","issued":{"date-parts":[["2024"]]},"page":"2258-2290","title":"Learning with multiple external representations in physics: Concreteness fading versus simultaneous presentation","type":"article-journal","volume":"61"},"uris":["http://www.mendeley.com/documents/?uuid=356fae50-5f1c-45f4-aa32-c5fc20f46fe6"]},{"id":"ITEM-2","itemData":{"DOI":"10.1088/1742-6596/1185/1/012035","author":[{"dropping-particle":"","family":"Lusiyana","given":"A","non-dropping-particle":"","parse-names":false,"suffix":""},{"dropping-particle":"","family":"Festiyed","given":"","non-dropping-particle":"","parse-names":false,"suffix":""},{"dropping-particle":"","family":"Yulkifli","given":"","non-dropping-particle":"","parse-names":false,"suffix":""}],"container-title":"IOP Conf. Series: Journal of Physics: Conf. Series","id":"ITEM-2","issued":{"date-parts":[["2019"]]},"title":"The problems of integrating multiple representation skills in physics learning","type":"article-journal","volume":"1185"},"uris":["http://www.mendeley.com/documents/?uuid=34a0b167-a43a-4617-8883-7e7c2f4613e2"]},{"id":"ITEM-3","itemData":{"DOI":"10.21067/mpej.v9i2.10898","author":[{"dropping-particle":"","family":"Wahyuni","given":"Mustika","non-dropping-particle":"","parse-names":false,"suffix":""},{"dropping-particle":"","family":"Jumadi","given":"","non-dropping-particle":"","parse-names":false,"suffix":""}],"container-title":"Momentum: Physics Education Journal","id":"ITEM-3","issue":"2","issued":{"date-parts":[["2025"]]},"title":"IBMR-based physics e-book : Enhancing multi-representation and problem-solving ability","type":"article-journal","volume":"9"},"uris":["http://www.mendeley.com/documents/?uuid=0b33fea8-023c-42e7-bf85-6bbe75420d20"]}],"mendeley":{"formattedCitation":"(Lichtenberger &amp; Schalk, 2024; Lusiyana et al., 2019; Wahyuni &amp; Jumadi, 2025)","plainTextFormattedCitation":"(Lichtenberger &amp; Schalk, 2024; Lusiyana et al., 2019; Wahyuni &amp; Jumadi, 2025)","previouslyFormattedCitation":"(Lichtenberger &amp; Schalk, 2024; Lusiyana et al., 2019; Wahyuni &amp; Jumadi, 2025)"},"properties":{"noteIndex":0},"schema":"https://github.com/citation-style-language/schema/raw/master/csl-citation.json"}</w:instrText>
      </w:r>
      <w:r w:rsidR="00553FF3" w:rsidRPr="00666ACD">
        <w:rPr>
          <w:rFonts w:ascii="Times New Roman" w:eastAsia="Times New Roman" w:hAnsi="Times New Roman" w:cs="Times New Roman"/>
          <w:color w:val="000000"/>
          <w:sz w:val="24"/>
          <w:szCs w:val="24"/>
        </w:rPr>
        <w:fldChar w:fldCharType="separate"/>
      </w:r>
      <w:r w:rsidR="00553FF3" w:rsidRPr="00666ACD">
        <w:rPr>
          <w:rFonts w:ascii="Times New Roman" w:eastAsia="Times New Roman" w:hAnsi="Times New Roman" w:cs="Times New Roman"/>
          <w:noProof/>
          <w:color w:val="000000"/>
          <w:sz w:val="24"/>
          <w:szCs w:val="24"/>
        </w:rPr>
        <w:t>(Lichtenberger &amp; Schalk, 2024; Lusiyana et al., 2019; Wahyuni &amp; Jumadi, 2025)</w:t>
      </w:r>
      <w:r w:rsidR="00553FF3" w:rsidRPr="00666ACD">
        <w:rPr>
          <w:rFonts w:ascii="Times New Roman" w:eastAsia="Times New Roman" w:hAnsi="Times New Roman" w:cs="Times New Roman"/>
          <w:color w:val="000000"/>
          <w:sz w:val="24"/>
          <w:szCs w:val="24"/>
        </w:rPr>
        <w:fldChar w:fldCharType="end"/>
      </w:r>
      <w:r w:rsidR="00553FF3" w:rsidRPr="00666ACD">
        <w:rPr>
          <w:rFonts w:ascii="Times New Roman" w:eastAsia="Times New Roman" w:hAnsi="Times New Roman" w:cs="Times New Roman"/>
          <w:color w:val="000000"/>
          <w:sz w:val="24"/>
          <w:szCs w:val="24"/>
        </w:rPr>
        <w:t xml:space="preserve">. </w:t>
      </w:r>
      <w:r w:rsidRPr="00666ACD">
        <w:rPr>
          <w:rFonts w:ascii="Times New Roman" w:eastAsia="Times New Roman" w:hAnsi="Times New Roman" w:cs="Times New Roman"/>
          <w:color w:val="000000"/>
          <w:sz w:val="24"/>
          <w:szCs w:val="24"/>
        </w:rPr>
        <w:t xml:space="preserve">Di </w:t>
      </w:r>
      <w:proofErr w:type="spellStart"/>
      <w:r w:rsidRPr="00666ACD">
        <w:rPr>
          <w:rFonts w:ascii="Times New Roman" w:eastAsia="Times New Roman" w:hAnsi="Times New Roman" w:cs="Times New Roman"/>
          <w:color w:val="000000"/>
          <w:sz w:val="24"/>
          <w:szCs w:val="24"/>
        </w:rPr>
        <w:t>sisi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lain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sebagian</w:t>
      </w:r>
      <w:proofErr w:type="spellEnd"/>
      <w:r w:rsidRPr="00666ACD">
        <w:rPr>
          <w:rFonts w:ascii="Times New Roman" w:eastAsia="Times New Roman" w:hAnsi="Times New Roman" w:cs="Times New Roman"/>
          <w:color w:val="000000"/>
          <w:sz w:val="24"/>
          <w:szCs w:val="24"/>
        </w:rPr>
        <w:t xml:space="preserve"> besar penelitian sebelumnya </w:t>
      </w:r>
      <w:proofErr w:type="spellStart"/>
      <w:r w:rsidRPr="00666ACD">
        <w:rPr>
          <w:rFonts w:ascii="Times New Roman" w:eastAsia="Times New Roman" w:hAnsi="Times New Roman" w:cs="Times New Roman"/>
          <w:color w:val="000000"/>
          <w:sz w:val="24"/>
          <w:szCs w:val="24"/>
        </w:rPr>
        <w:t>masih</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mengkaji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kemampuan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kognitif</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umum</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tanpa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membedakan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spesifik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antara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pemahaman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konsep</w:t>
      </w:r>
      <w:proofErr w:type="spellEnd"/>
      <w:r w:rsidRPr="00666ACD">
        <w:rPr>
          <w:rFonts w:ascii="Times New Roman" w:eastAsia="Times New Roman" w:hAnsi="Times New Roman" w:cs="Times New Roman"/>
          <w:color w:val="000000"/>
          <w:sz w:val="24"/>
          <w:szCs w:val="24"/>
        </w:rPr>
        <w:t xml:space="preserve"> dan </w:t>
      </w:r>
      <w:proofErr w:type="spellStart"/>
      <w:r w:rsidRPr="00666ACD">
        <w:rPr>
          <w:rFonts w:ascii="Times New Roman" w:eastAsia="Times New Roman" w:hAnsi="Times New Roman" w:cs="Times New Roman"/>
          <w:color w:val="000000"/>
          <w:sz w:val="24"/>
          <w:szCs w:val="24"/>
        </w:rPr>
        <w:t>kemampuan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pemecahan</w:t>
      </w:r>
      <w:proofErr w:type="spellEnd"/>
      <w:r w:rsidRPr="00666ACD">
        <w:rPr>
          <w:rFonts w:ascii="Times New Roman" w:eastAsia="Times New Roman" w:hAnsi="Times New Roman" w:cs="Times New Roman"/>
          <w:color w:val="000000"/>
          <w:sz w:val="24"/>
          <w:szCs w:val="24"/>
        </w:rPr>
        <w:t xml:space="preserve"> masalah, padahal </w:t>
      </w:r>
      <w:proofErr w:type="spellStart"/>
      <w:r w:rsidRPr="00666ACD">
        <w:rPr>
          <w:rFonts w:ascii="Times New Roman" w:eastAsia="Times New Roman" w:hAnsi="Times New Roman" w:cs="Times New Roman"/>
          <w:color w:val="000000"/>
          <w:sz w:val="24"/>
          <w:szCs w:val="24"/>
        </w:rPr>
        <w:t>kedua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aspek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tersebut</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memiliki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karakteristik</w:t>
      </w:r>
      <w:proofErr w:type="spellEnd"/>
      <w:r w:rsidRPr="00666ACD">
        <w:rPr>
          <w:rFonts w:ascii="Times New Roman" w:eastAsia="Times New Roman" w:hAnsi="Times New Roman" w:cs="Times New Roman"/>
          <w:color w:val="000000"/>
          <w:sz w:val="24"/>
          <w:szCs w:val="24"/>
        </w:rPr>
        <w:t xml:space="preserve"> dan proses </w:t>
      </w:r>
      <w:proofErr w:type="spellStart"/>
      <w:r w:rsidRPr="00666ACD">
        <w:rPr>
          <w:rFonts w:ascii="Times New Roman" w:eastAsia="Times New Roman" w:hAnsi="Times New Roman" w:cs="Times New Roman"/>
          <w:color w:val="000000"/>
          <w:sz w:val="24"/>
          <w:szCs w:val="24"/>
        </w:rPr>
        <w:t>kognitif</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berbeda</w:t>
      </w:r>
      <w:proofErr w:type="spellEnd"/>
      <w:r w:rsidR="00AB6BBB" w:rsidRPr="00666ACD">
        <w:rPr>
          <w:rFonts w:ascii="Times New Roman" w:eastAsia="Times New Roman" w:hAnsi="Times New Roman" w:cs="Times New Roman"/>
          <w:color w:val="000000"/>
          <w:sz w:val="24"/>
          <w:szCs w:val="24"/>
        </w:rPr>
        <w:t xml:space="preserve"> </w:t>
      </w:r>
      <w:r w:rsidR="00553FF3" w:rsidRPr="00666ACD">
        <w:rPr>
          <w:rFonts w:ascii="Times New Roman" w:eastAsia="Times New Roman" w:hAnsi="Times New Roman" w:cs="Times New Roman"/>
          <w:color w:val="000000"/>
          <w:sz w:val="24"/>
          <w:szCs w:val="24"/>
        </w:rPr>
        <w:fldChar w:fldCharType="begin" w:fldLock="1"/>
      </w:r>
      <w:r w:rsidR="00553FF3" w:rsidRPr="00666ACD">
        <w:rPr>
          <w:rFonts w:ascii="Times New Roman" w:eastAsia="Times New Roman" w:hAnsi="Times New Roman" w:cs="Times New Roman"/>
          <w:color w:val="000000"/>
          <w:sz w:val="24"/>
          <w:szCs w:val="24"/>
        </w:rPr>
        <w:instrText>ADDIN CSL_CITATION {"citationItems":[{"id":"ITEM-1","itemData":{"DOI":"https://doi.org/10.63081/uejtl.v1i2.34","author":[{"dropping-particle":"","family":"Aminuddin","given":"Muhammad","non-dropping-particle":"","parse-names":false,"suffix":""},{"dropping-particle":"","family":"Salman","given":"Zulfikar","non-dropping-particle":"","parse-names":false,"suffix":""},{"dropping-particle":"","family":"Asim","given":"","non-dropping-particle":"","parse-names":false,"suffix":""},{"dropping-particle":"","family":"Irawati","given":"Ani","non-dropping-particle":"","parse-names":false,"suffix":""}],"container-title":"UEJTL: Universal Education Journal of Teaching and Learning","id":"ITEM-1","issue":"2","issued":{"date-parts":[["2024"]]},"page":"41-45","title":"Multi-Representation Approach in Improving 1-Dimensional Kinematics Conceptual Understanding","type":"article-journal","volume":"1"},"uris":["http://www.mendeley.com/documents/?uuid=e6dee24b-3655-4fcd-89e9-6d59a7f70ab4"]},{"id":"ITEM-2","itemData":{"DOI":"10.1088/1742-6596/1567/3/032090","author":[{"dropping-particle":"","family":"Taqwa","given":"M R A","non-dropping-particle":"","parse-names":false,"suffix":""},{"dropping-particle":"","family":"Zainuddin","given":"A","non-dropping-particle":"","parse-names":false,"suffix":""},{"dropping-particle":"","family":"Riantoni","given":"C","non-dropping-particle":"","parse-names":false,"suffix":""}],"container-title":"Journal of Physics: Conference Series","id":"ITEM-2","issued":{"date-parts":[["2020"]]},"title":"Multi representation approach to increase the students ’ conceptual understanding of work and energy Multi representation approach to increase the students’ conceptual understanding of work and energy","type":"article-journal","volume":"1567"},"uris":["http://www.mendeley.com/documents/?uuid=470742ec-b32f-4f0d-82a2-d4f96e7deff1"]},{"id":"ITEM-3","itemData":{"DOI":"doi:https://doi.org/10.21831/jser.v9i1.72954.","author":[{"dropping-particle":"","family":"Ate","given":"O","non-dropping-particle":"","parse-names":false,"suffix":""},{"dropping-particle":"","family":"Parno","given":"","non-dropping-particle":"","parse-names":false,"suffix":""},{"dropping-particle":"","family":"Munfaridah","given":"N.","non-dropping-particle":"","parse-names":false,"suffix":""}],"container-title":"Journal of Science Education Research","id":"ITEM-3","issue":"1","issued":{"date-parts":[["2025"]]},"page":"32-41","title":"Multiple Representations in Physics Learning Research : A Content Analysis Review of Trends , Opportunities , and Challenges","type":"article-journal","volume":"9"},"uris":["http://www.mendeley.com/documents/?uuid=2d1fdddc-9f06-4194-9394-e6fddbe0feaa"]},{"id":"ITEM-4","itemData":{"DOI":"10.17509/jsl.v8i1.76514","author":[{"dropping-particle":"","family":"Rasyid","given":"Fauziah","non-dropping-particle":"","parse-names":false,"suffix":""},{"dropping-particle":"","family":"Jumadi","given":"","non-dropping-particle":"","parse-names":false,"suffix":""},{"dropping-particle":"","family":"Hawur","given":"Proki Karandja","non-dropping-particle":"","parse-names":false,"suffix":""}],"container-title":"Journal of Science Learning","id":"ITEM-4","issue":"1","issued":{"date-parts":[["2025"]]},"page":"25-40","title":"How to Improve Multiple Representation Skills in Physics Learning: A Systematic Literature Review","type":"article-journal","volume":"8"},"uris":["http://www.mendeley.com/documents/?uuid=85dfb726-de18-4986-b4ed-a25c00fdefc6"]},{"id":"ITEM-5","itemData":{"DOI":"10.26737/jipf.v9i2.4907","author":[{"dropping-particle":"","family":"Addawiyah","given":"Ida Roosyidah","non-dropping-particle":"","parse-names":false,"suffix":""},{"dropping-particle":"","family":"Astra","given":"I Made","non-dropping-particle":"","parse-names":false,"suffix":""},{"dropping-particle":"","family":"Budi","given":"Esmar","non-dropping-particle":"","parse-names":false,"suffix":""},{"dropping-particle":"","family":"Wibowo","given":"Firmanul Catur","non-dropping-particle":"","parse-names":false,"suffix":""}],"container-title":"JIPF (JURNAL ILMU PENDIDIKAN FISIKA)","id":"ITEM-5","issue":"2","issued":{"date-parts":[["2024"]]},"page":"277-285","title":"Multiple Representations in Physics Learning : A Bibliometric Analysis","type":"article-journal","volume":"9"},"uris":["http://www.mendeley.com/documents/?uuid=3b9d12c8-8315-4c02-a612-a3f7a3d65a75"]},{"id":"ITEM-6","itemData":{"DOI":"https://doi.org/10.31686/ijier.vol9.iss4.3045.","ISBN":"2348064354133","author":[{"dropping-particle":"","family":"Yinka","given":"Orulebaja","non-dropping-particle":"","parse-names":false,"suffix":""},{"dropping-particle":"","family":"Tunde","given":"Owolabi","non-dropping-particle":"","parse-names":false,"suffix":""},{"dropping-particle":"","family":"Hakeem","given":"Akintoye","non-dropping-particle":"","parse-names":false,"suffix":""}],"container-title":"International Journal for Innovation Education and Research","id":"ITEM-6","issue":"4","issued":{"date-parts":[["2021"]]},"page":"350-365","title":"Effects of Multiple representations and Problem- solving learning strategies on Physics students ’ problem -solving abilities","type":"article-journal","volume":"9"},"uris":["http://www.mendeley.com/documents/?uuid=9b46582c-1a43-4c95-be8b-535cb603f62c"]}],"mendeley":{"formattedCitation":"(Addawiyah et al., 2024; Aminuddin et al., 2024; Ate et al., 2025; Rasyid et al., 2025; Taqwa et al., 2020; Yinka et al., 2021)","plainTextFormattedCitation":"(Addawiyah et al., 2024; Aminuddin et al., 2024; Ate et al., 2025; Rasyid et al., 2025; Taqwa et al., 2020; Yinka et al., 2021)","previouslyFormattedCitation":"(Addawiyah et al., 2024; Aminuddin et al., 2024; Ate et al., 2025; Rasyid et al., 2025; Taqwa et al., 2020; Yinka et al., 2021)"},"properties":{"noteIndex":0},"schema":"https://github.com/citation-style-language/schema/raw/master/csl-citation.json"}</w:instrText>
      </w:r>
      <w:r w:rsidR="00553FF3" w:rsidRPr="00666ACD">
        <w:rPr>
          <w:rFonts w:ascii="Times New Roman" w:eastAsia="Times New Roman" w:hAnsi="Times New Roman" w:cs="Times New Roman"/>
          <w:color w:val="000000"/>
          <w:sz w:val="24"/>
          <w:szCs w:val="24"/>
        </w:rPr>
        <w:fldChar w:fldCharType="separate"/>
      </w:r>
      <w:r w:rsidR="00553FF3" w:rsidRPr="00666ACD">
        <w:rPr>
          <w:rFonts w:ascii="Times New Roman" w:eastAsia="Times New Roman" w:hAnsi="Times New Roman" w:cs="Times New Roman"/>
          <w:noProof/>
          <w:color w:val="000000"/>
          <w:sz w:val="24"/>
          <w:szCs w:val="24"/>
        </w:rPr>
        <w:t>(Addawiyah et al., 2024; Aminuddin et al., 2024; Ate et al., 2025; Rasyid et al., 2025; Taqwa et al., 2020; Yinka et al., 2021)</w:t>
      </w:r>
      <w:r w:rsidR="00553FF3" w:rsidRPr="00666ACD">
        <w:rPr>
          <w:rFonts w:ascii="Times New Roman" w:eastAsia="Times New Roman" w:hAnsi="Times New Roman" w:cs="Times New Roman"/>
          <w:color w:val="000000"/>
          <w:sz w:val="24"/>
          <w:szCs w:val="24"/>
        </w:rPr>
        <w:fldChar w:fldCharType="end"/>
      </w:r>
      <w:r w:rsidR="00553FF3" w:rsidRPr="00666ACD">
        <w:rPr>
          <w:rFonts w:ascii="Times New Roman" w:eastAsia="Times New Roman" w:hAnsi="Times New Roman" w:cs="Times New Roman"/>
          <w:color w:val="000000"/>
          <w:sz w:val="24"/>
          <w:szCs w:val="24"/>
        </w:rPr>
        <w:t>.</w:t>
      </w:r>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Selain</w:t>
      </w:r>
      <w:proofErr w:type="spellEnd"/>
      <w:r w:rsidRPr="00666ACD">
        <w:rPr>
          <w:rFonts w:ascii="Times New Roman" w:eastAsia="Times New Roman" w:hAnsi="Times New Roman" w:cs="Times New Roman"/>
          <w:color w:val="000000"/>
          <w:sz w:val="24"/>
          <w:szCs w:val="24"/>
        </w:rPr>
        <w:t xml:space="preserve"> itu, </w:t>
      </w:r>
      <w:proofErr w:type="spellStart"/>
      <w:r w:rsidRPr="00666ACD">
        <w:rPr>
          <w:rFonts w:ascii="Times New Roman" w:eastAsia="Times New Roman" w:hAnsi="Times New Roman" w:cs="Times New Roman"/>
          <w:color w:val="000000"/>
          <w:sz w:val="24"/>
          <w:szCs w:val="24"/>
        </w:rPr>
        <w:t>kajian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literatur</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ada</w:t>
      </w:r>
      <w:proofErr w:type="spellEnd"/>
      <w:r w:rsidRPr="00666ACD">
        <w:rPr>
          <w:rFonts w:ascii="Times New Roman" w:eastAsia="Times New Roman" w:hAnsi="Times New Roman" w:cs="Times New Roman"/>
          <w:color w:val="000000"/>
          <w:sz w:val="24"/>
          <w:szCs w:val="24"/>
        </w:rPr>
        <w:t xml:space="preserve"> juga </w:t>
      </w:r>
      <w:proofErr w:type="spellStart"/>
      <w:r w:rsidRPr="00666ACD">
        <w:rPr>
          <w:rFonts w:ascii="Times New Roman" w:eastAsia="Times New Roman" w:hAnsi="Times New Roman" w:cs="Times New Roman"/>
          <w:color w:val="000000"/>
          <w:sz w:val="24"/>
          <w:szCs w:val="24"/>
        </w:rPr>
        <w:t>belum</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sistematis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mengidentifikasi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faktor-faktor</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implementasi</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menyebabkan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perbedaan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hasil</w:t>
      </w:r>
      <w:proofErr w:type="spellEnd"/>
      <w:r w:rsidRPr="00666ACD">
        <w:rPr>
          <w:rFonts w:ascii="Times New Roman" w:eastAsia="Times New Roman" w:hAnsi="Times New Roman" w:cs="Times New Roman"/>
          <w:color w:val="000000"/>
          <w:sz w:val="24"/>
          <w:szCs w:val="24"/>
        </w:rPr>
        <w:t xml:space="preserve"> penelitian, </w:t>
      </w:r>
      <w:proofErr w:type="spellStart"/>
      <w:r w:rsidRPr="00666ACD">
        <w:rPr>
          <w:rFonts w:ascii="Times New Roman" w:eastAsia="Times New Roman" w:hAnsi="Times New Roman" w:cs="Times New Roman"/>
          <w:color w:val="000000"/>
          <w:sz w:val="24"/>
          <w:szCs w:val="24"/>
        </w:rPr>
        <w:t>khususnya</w:t>
      </w:r>
      <w:proofErr w:type="spellEnd"/>
      <w:r w:rsidRPr="00666ACD">
        <w:rPr>
          <w:rFonts w:ascii="Times New Roman" w:eastAsia="Times New Roman" w:hAnsi="Times New Roman" w:cs="Times New Roman"/>
          <w:color w:val="000000"/>
          <w:sz w:val="24"/>
          <w:szCs w:val="24"/>
        </w:rPr>
        <w:t xml:space="preserve"> pada </w:t>
      </w:r>
      <w:proofErr w:type="spellStart"/>
      <w:r w:rsidRPr="00666ACD">
        <w:rPr>
          <w:rFonts w:ascii="Times New Roman" w:eastAsia="Times New Roman" w:hAnsi="Times New Roman" w:cs="Times New Roman"/>
          <w:color w:val="000000"/>
          <w:sz w:val="24"/>
          <w:szCs w:val="24"/>
        </w:rPr>
        <w:t>konteks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pembelajaran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fisika</w:t>
      </w:r>
      <w:proofErr w:type="spellEnd"/>
      <w:r w:rsidRPr="00666ACD">
        <w:rPr>
          <w:rFonts w:ascii="Times New Roman" w:eastAsia="Times New Roman" w:hAnsi="Times New Roman" w:cs="Times New Roman"/>
          <w:color w:val="000000"/>
          <w:sz w:val="24"/>
          <w:szCs w:val="24"/>
        </w:rPr>
        <w:t xml:space="preserve"> di </w:t>
      </w:r>
      <w:proofErr w:type="spellStart"/>
      <w:r w:rsidRPr="00666ACD">
        <w:rPr>
          <w:rFonts w:ascii="Times New Roman" w:eastAsia="Times New Roman" w:hAnsi="Times New Roman" w:cs="Times New Roman"/>
          <w:color w:val="000000"/>
          <w:sz w:val="24"/>
          <w:szCs w:val="24"/>
        </w:rPr>
        <w:t>tingkat</w:t>
      </w:r>
      <w:proofErr w:type="spellEnd"/>
      <w:r w:rsidRPr="00666ACD">
        <w:rPr>
          <w:rFonts w:ascii="Times New Roman" w:eastAsia="Times New Roman" w:hAnsi="Times New Roman" w:cs="Times New Roman"/>
          <w:color w:val="000000"/>
          <w:sz w:val="24"/>
          <w:szCs w:val="24"/>
        </w:rPr>
        <w:t xml:space="preserve"> SM</w:t>
      </w:r>
      <w:r w:rsidR="00553FF3" w:rsidRPr="00666ACD">
        <w:rPr>
          <w:rFonts w:ascii="Times New Roman" w:eastAsia="Times New Roman" w:hAnsi="Times New Roman" w:cs="Times New Roman"/>
          <w:color w:val="000000"/>
          <w:sz w:val="24"/>
          <w:szCs w:val="24"/>
        </w:rPr>
        <w:t xml:space="preserve">A </w:t>
      </w:r>
      <w:r w:rsidR="00553FF3" w:rsidRPr="00666ACD">
        <w:rPr>
          <w:rFonts w:ascii="Times New Roman" w:eastAsia="Times New Roman" w:hAnsi="Times New Roman" w:cs="Times New Roman"/>
          <w:color w:val="000000"/>
          <w:sz w:val="24"/>
          <w:szCs w:val="24"/>
        </w:rPr>
        <w:lastRenderedPageBreak/>
        <w:fldChar w:fldCharType="begin" w:fldLock="1"/>
      </w:r>
      <w:r w:rsidR="00553FF3" w:rsidRPr="00666ACD">
        <w:rPr>
          <w:rFonts w:ascii="Times New Roman" w:eastAsia="Times New Roman" w:hAnsi="Times New Roman" w:cs="Times New Roman"/>
          <w:color w:val="000000"/>
          <w:sz w:val="24"/>
          <w:szCs w:val="24"/>
        </w:rPr>
        <w:instrText>ADDIN CSL_CITATION {"citationItems":[{"id":"ITEM-1","itemData":{"DOI":"doi:https://doi.org/10.21831/jser.v9i1.72954.","author":[{"dropping-particle":"","family":"Ate","given":"O","non-dropping-particle":"","parse-names":false,"suffix":""},{"dropping-particle":"","family":"Parno","given":"","non-dropping-particle":"","parse-names":false,"suffix":""},{"dropping-particle":"","family":"Munfaridah","given":"N.","non-dropping-particle":"","parse-names":false,"suffix":""}],"container-title":"Journal of Science Education Research","id":"ITEM-1","issue":"1","issued":{"date-parts":[["2025"]]},"page":"32-41","title":"Multiple Representations in Physics Learning Research : A Content Analysis Review of Trends , Opportunities , and Challenges","type":"article-journal","volume":"9"},"uris":["http://www.mendeley.com/documents/?uuid=2d1fdddc-9f06-4194-9394-e6fddbe0feaa"]},{"id":"ITEM-2","itemData":{"DOI":"https://doi.org/10.29333/ejmste/9577","author":[{"dropping-particle":"","family":"Munfaridah","given":"Nuril","non-dropping-particle":"","parse-names":false,"suffix":""},{"dropping-particle":"","family":"Avraamidou","given":"Lucy","non-dropping-particle":"","parse-names":false,"suffix":""},{"dropping-particle":"","family":"Goedhart","given":"Martin","non-dropping-particle":"","parse-names":false,"suffix":""}],"container-title":"EURASIA Journal of Mathematics, Science and Technology Education","id":"ITEM-2","issue":"1","issued":{"date-parts":[["2021"]]},"title":"The Use of Multiple Representations in Undergraduate Physics Education : What Do we Know and Where Do we Go from Here ?","type":"article-journal","volume":"17"},"uris":["http://www.mendeley.com/documents/?uuid=c338db60-022a-4730-9c80-8e54d9bc6c90"]},{"id":"ITEM-3","itemData":{"DOI":"https://doi.org/10.3389/fpsyg.2022.1012787","author":[{"dropping-particle":"","family":"Hahn","given":"Larissa","non-dropping-particle":"","parse-names":false,"suffix":""},{"dropping-particle":"","family":"Klein","given":"Pascal","non-dropping-particle":"","parse-names":false,"suffix":""}],"container-title":"Educational Psychology","id":"ITEM-3","issue":"1012787","issued":{"date-parts":[["2023"]]},"title":"The impact of multiple representations on students' understanding of vector field concepts : Implementation of simulations and sketching activities into lecture-based recitations in undergraduate physics","type":"article-journal","volume":"13"},"uris":["http://www.mendeley.com/documents/?uuid=23c25e64-4e9b-4caf-87ed-0d9128efe480"]},{"id":"ITEM-4","itemData":{"DOI":"10.21067/mpej.v9i2.10898","author":[{"dropping-particle":"","family":"Wahyuni","given":"Mustika","non-dropping-particle":"","parse-names":false,"suffix":""},{"dropping-particle":"","family":"Jumadi","given":"","non-dropping-particle":"","parse-names":false,"suffix":""}],"container-title":"Momentum: Physics Education Journal","id":"ITEM-4","issue":"2","issued":{"date-parts":[["2025"]]},"title":"IBMR-based physics e-book : Enhancing multi-representation and problem-solving ability","type":"article-journal","volume":"9"},"uris":["http://www.mendeley.com/documents/?uuid=0b33fea8-023c-42e7-bf85-6bbe75420d20"]},{"id":"ITEM-5","itemData":{"DOI":"10.1002/tea.21947","author":[{"dropping-particle":"","family":"Lichtenberger","given":"Andreas","non-dropping-particle":"","parse-names":false,"suffix":""},{"dropping-particle":"","family":"Schalk","given":"Lennart","non-dropping-particle":"","parse-names":false,"suffix":""}],"container-title":"J Res Sci Teach","id":"ITEM-5","issue":"March","issued":{"date-parts":[["2024"]]},"page":"2258-2290","title":"Learning with multiple external representations in physics: Concreteness fading versus simultaneous presentation","type":"article-journal","volume":"61"},"uris":["http://www.mendeley.com/documents/?uuid=356fae50-5f1c-45f4-aa32-c5fc20f46fe6"]},{"id":"ITEM-6","itemData":{"DOI":"https://doi.org/10.31686/ijier.vol9.iss4.3045.","ISBN":"2348064354133","author":[{"dropping-particle":"","family":"Yinka","given":"Orulebaja","non-dropping-particle":"","parse-names":false,"suffix":""},{"dropping-particle":"","family":"Tunde","given":"Owolabi","non-dropping-particle":"","parse-names":false,"suffix":""},{"dropping-particle":"","family":"Hakeem","given":"Akintoye","non-dropping-particle":"","parse-names":false,"suffix":""}],"container-title":"International Journal for Innovation Education and Research","id":"ITEM-6","issue":"4","issued":{"date-parts":[["2021"]]},"page":"350-365","title":"Effects of Multiple representations and Problem- solving learning strategies on Physics students ’ problem -solving abilities","type":"article-journal","volume":"9"},"uris":["http://www.mendeley.com/documents/?uuid=9b46582c-1a43-4c95-be8b-535cb603f62c"]}],"mendeley":{"formattedCitation":"(Ate et al., 2025; Hahn &amp; Klein, 2023; Lichtenberger &amp; Schalk, 2024; Munfaridah et al., 2021; Wahyuni &amp; Jumadi, 2025; Yinka et al., 2021)","plainTextFormattedCitation":"(Ate et al., 2025; Hahn &amp; Klein, 2023; Lichtenberger &amp; Schalk, 2024; Munfaridah et al., 2021; Wahyuni &amp; Jumadi, 2025; Yinka et al., 2021)","previouslyFormattedCitation":"(Ate et al., 2025; Hahn &amp; Klein, 2023; Lichtenberger &amp; Schalk, 2024; Munfaridah et al., 2021; Wahyuni &amp; Jumadi, 2025; Yinka et al., 2021)"},"properties":{"noteIndex":0},"schema":"https://github.com/citation-style-language/schema/raw/master/csl-citation.json"}</w:instrText>
      </w:r>
      <w:r w:rsidR="00553FF3" w:rsidRPr="00666ACD">
        <w:rPr>
          <w:rFonts w:ascii="Times New Roman" w:eastAsia="Times New Roman" w:hAnsi="Times New Roman" w:cs="Times New Roman"/>
          <w:color w:val="000000"/>
          <w:sz w:val="24"/>
          <w:szCs w:val="24"/>
        </w:rPr>
        <w:fldChar w:fldCharType="separate"/>
      </w:r>
      <w:r w:rsidR="00553FF3" w:rsidRPr="00666ACD">
        <w:rPr>
          <w:rFonts w:ascii="Times New Roman" w:eastAsia="Times New Roman" w:hAnsi="Times New Roman" w:cs="Times New Roman"/>
          <w:noProof/>
          <w:color w:val="000000"/>
          <w:sz w:val="24"/>
          <w:szCs w:val="24"/>
        </w:rPr>
        <w:t>(Ate et al., 2025; Hahn &amp; Klein, 2023; Lichtenberger &amp; Schalk, 2024; Munfaridah et al., 2021; Wahyuni &amp; Jumadi, 2025; Yinka et al., 2021)</w:t>
      </w:r>
      <w:r w:rsidR="00553FF3" w:rsidRPr="00666ACD">
        <w:rPr>
          <w:rFonts w:ascii="Times New Roman" w:eastAsia="Times New Roman" w:hAnsi="Times New Roman" w:cs="Times New Roman"/>
          <w:color w:val="000000"/>
          <w:sz w:val="24"/>
          <w:szCs w:val="24"/>
        </w:rPr>
        <w:fldChar w:fldCharType="end"/>
      </w:r>
      <w:r w:rsidR="00553FF3" w:rsidRPr="00666ACD">
        <w:rPr>
          <w:rFonts w:ascii="Times New Roman" w:eastAsia="Times New Roman" w:hAnsi="Times New Roman" w:cs="Times New Roman"/>
          <w:color w:val="000000"/>
          <w:sz w:val="24"/>
          <w:szCs w:val="24"/>
        </w:rPr>
        <w:t>.</w:t>
      </w:r>
    </w:p>
    <w:p w14:paraId="13AEF962" w14:textId="1EB09BF2" w:rsidR="008D071F" w:rsidRPr="00666ACD" w:rsidRDefault="008D071F" w:rsidP="00666ACD">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proofErr w:type="spellStart"/>
      <w:r w:rsidRPr="00666ACD">
        <w:rPr>
          <w:rFonts w:ascii="Times New Roman" w:eastAsia="Times New Roman" w:hAnsi="Times New Roman" w:cs="Times New Roman"/>
          <w:color w:val="000000"/>
          <w:sz w:val="24"/>
          <w:szCs w:val="24"/>
        </w:rPr>
        <w:t>Kondisi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tersebut</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menunjukkan</w:t>
      </w:r>
      <w:proofErr w:type="spellEnd"/>
      <w:r w:rsidRPr="00666ACD">
        <w:rPr>
          <w:rFonts w:ascii="Times New Roman" w:eastAsia="Times New Roman" w:hAnsi="Times New Roman" w:cs="Times New Roman"/>
          <w:color w:val="000000"/>
          <w:sz w:val="24"/>
          <w:szCs w:val="24"/>
        </w:rPr>
        <w:t xml:space="preserve"> adanya </w:t>
      </w:r>
      <w:proofErr w:type="spellStart"/>
      <w:r w:rsidRPr="00666ACD">
        <w:rPr>
          <w:rFonts w:ascii="Times New Roman" w:eastAsia="Times New Roman" w:hAnsi="Times New Roman" w:cs="Times New Roman"/>
          <w:color w:val="000000"/>
          <w:sz w:val="24"/>
          <w:szCs w:val="24"/>
        </w:rPr>
        <w:t>kesenjangan</w:t>
      </w:r>
      <w:proofErr w:type="spellEnd"/>
      <w:r w:rsidRPr="00666ACD">
        <w:rPr>
          <w:rFonts w:ascii="Times New Roman" w:eastAsia="Times New Roman" w:hAnsi="Times New Roman" w:cs="Times New Roman"/>
          <w:color w:val="000000"/>
          <w:sz w:val="24"/>
          <w:szCs w:val="24"/>
        </w:rPr>
        <w:t xml:space="preserve"> penelitian yang </w:t>
      </w:r>
      <w:proofErr w:type="spellStart"/>
      <w:r w:rsidRPr="00666ACD">
        <w:rPr>
          <w:rFonts w:ascii="Times New Roman" w:eastAsia="Times New Roman" w:hAnsi="Times New Roman" w:cs="Times New Roman"/>
          <w:color w:val="000000"/>
          <w:sz w:val="24"/>
          <w:szCs w:val="24"/>
        </w:rPr>
        <w:t>memerlukan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kajian</w:t>
      </w:r>
      <w:proofErr w:type="spellEnd"/>
      <w:r w:rsidRPr="00666ACD">
        <w:rPr>
          <w:rFonts w:ascii="Times New Roman" w:eastAsia="Times New Roman" w:hAnsi="Times New Roman" w:cs="Times New Roman"/>
          <w:color w:val="000000"/>
          <w:sz w:val="24"/>
          <w:szCs w:val="24"/>
        </w:rPr>
        <w:t xml:space="preserve"> lebih </w:t>
      </w:r>
      <w:proofErr w:type="spellStart"/>
      <w:r w:rsidRPr="00666ACD">
        <w:rPr>
          <w:rFonts w:ascii="Times New Roman" w:eastAsia="Times New Roman" w:hAnsi="Times New Roman" w:cs="Times New Roman"/>
          <w:color w:val="000000"/>
          <w:sz w:val="24"/>
          <w:szCs w:val="24"/>
        </w:rPr>
        <w:t>mendalam</w:t>
      </w:r>
      <w:proofErr w:type="spellEnd"/>
      <w:r w:rsidRPr="00666ACD">
        <w:rPr>
          <w:rFonts w:ascii="Times New Roman" w:eastAsia="Times New Roman" w:hAnsi="Times New Roman" w:cs="Times New Roman"/>
          <w:color w:val="000000"/>
          <w:sz w:val="24"/>
          <w:szCs w:val="24"/>
        </w:rPr>
        <w:t xml:space="preserve"> melalui </w:t>
      </w: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sistematis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Kebaruan</w:t>
      </w:r>
      <w:proofErr w:type="spellEnd"/>
      <w:r w:rsidRPr="00666ACD">
        <w:rPr>
          <w:rFonts w:ascii="Times New Roman" w:eastAsia="Times New Roman" w:hAnsi="Times New Roman" w:cs="Times New Roman"/>
          <w:color w:val="000000"/>
          <w:sz w:val="24"/>
          <w:szCs w:val="24"/>
        </w:rPr>
        <w:t xml:space="preserve"> penelitian </w:t>
      </w:r>
      <w:proofErr w:type="spellStart"/>
      <w:r w:rsidRPr="00666ACD">
        <w:rPr>
          <w:rFonts w:ascii="Times New Roman" w:eastAsia="Times New Roman" w:hAnsi="Times New Roman" w:cs="Times New Roman"/>
          <w:color w:val="000000"/>
          <w:sz w:val="24"/>
          <w:szCs w:val="24"/>
        </w:rPr>
        <w:t>ini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terletak</w:t>
      </w:r>
      <w:proofErr w:type="spellEnd"/>
      <w:r w:rsidRPr="00666ACD">
        <w:rPr>
          <w:rFonts w:ascii="Times New Roman" w:eastAsia="Times New Roman" w:hAnsi="Times New Roman" w:cs="Times New Roman"/>
          <w:color w:val="000000"/>
          <w:sz w:val="24"/>
          <w:szCs w:val="24"/>
        </w:rPr>
        <w:t xml:space="preserve"> pada </w:t>
      </w:r>
      <w:proofErr w:type="spellStart"/>
      <w:r w:rsidRPr="00666ACD">
        <w:rPr>
          <w:rFonts w:ascii="Times New Roman" w:eastAsia="Times New Roman" w:hAnsi="Times New Roman" w:cs="Times New Roman"/>
          <w:color w:val="000000"/>
          <w:sz w:val="24"/>
          <w:szCs w:val="24"/>
        </w:rPr>
        <w:t>analisis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literatur</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tidak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hanya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mengkaji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efektivitas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multi-</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umum</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tetapi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spesifik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mengelompokkan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hasil</w:t>
      </w:r>
      <w:proofErr w:type="spellEnd"/>
      <w:r w:rsidRPr="00666ACD">
        <w:rPr>
          <w:rFonts w:ascii="Times New Roman" w:eastAsia="Times New Roman" w:hAnsi="Times New Roman" w:cs="Times New Roman"/>
          <w:color w:val="000000"/>
          <w:sz w:val="24"/>
          <w:szCs w:val="24"/>
        </w:rPr>
        <w:t xml:space="preserve"> penelitian </w:t>
      </w:r>
      <w:proofErr w:type="spellStart"/>
      <w:r w:rsidRPr="00666ACD">
        <w:rPr>
          <w:rFonts w:ascii="Times New Roman" w:eastAsia="Times New Roman" w:hAnsi="Times New Roman" w:cs="Times New Roman"/>
          <w:color w:val="000000"/>
          <w:sz w:val="24"/>
          <w:szCs w:val="24"/>
        </w:rPr>
        <w:t>berdasarkan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aspek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kemampuan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kognitif</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yaitu</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pemahaman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konsep</w:t>
      </w:r>
      <w:proofErr w:type="spellEnd"/>
      <w:r w:rsidRPr="00666ACD">
        <w:rPr>
          <w:rFonts w:ascii="Times New Roman" w:eastAsia="Times New Roman" w:hAnsi="Times New Roman" w:cs="Times New Roman"/>
          <w:color w:val="000000"/>
          <w:sz w:val="24"/>
          <w:szCs w:val="24"/>
        </w:rPr>
        <w:t xml:space="preserve"> dan </w:t>
      </w:r>
      <w:proofErr w:type="spellStart"/>
      <w:r w:rsidRPr="00666ACD">
        <w:rPr>
          <w:rFonts w:ascii="Times New Roman" w:eastAsia="Times New Roman" w:hAnsi="Times New Roman" w:cs="Times New Roman"/>
          <w:color w:val="000000"/>
          <w:sz w:val="24"/>
          <w:szCs w:val="24"/>
        </w:rPr>
        <w:t>kemampuan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pemecahan</w:t>
      </w:r>
      <w:proofErr w:type="spellEnd"/>
      <w:r w:rsidRPr="00666ACD">
        <w:rPr>
          <w:rFonts w:ascii="Times New Roman" w:eastAsia="Times New Roman" w:hAnsi="Times New Roman" w:cs="Times New Roman"/>
          <w:color w:val="000000"/>
          <w:sz w:val="24"/>
          <w:szCs w:val="24"/>
        </w:rPr>
        <w:t xml:space="preserve"> masalah. </w:t>
      </w:r>
      <w:proofErr w:type="spellStart"/>
      <w:r w:rsidRPr="00666ACD">
        <w:rPr>
          <w:rFonts w:ascii="Times New Roman" w:eastAsia="Times New Roman" w:hAnsi="Times New Roman" w:cs="Times New Roman"/>
          <w:color w:val="000000"/>
          <w:sz w:val="24"/>
          <w:szCs w:val="24"/>
        </w:rPr>
        <w:t>Selain</w:t>
      </w:r>
      <w:proofErr w:type="spellEnd"/>
      <w:r w:rsidRPr="00666ACD">
        <w:rPr>
          <w:rFonts w:ascii="Times New Roman" w:eastAsia="Times New Roman" w:hAnsi="Times New Roman" w:cs="Times New Roman"/>
          <w:color w:val="000000"/>
          <w:sz w:val="24"/>
          <w:szCs w:val="24"/>
        </w:rPr>
        <w:t xml:space="preserve"> itu, penelitian </w:t>
      </w:r>
      <w:proofErr w:type="spellStart"/>
      <w:r w:rsidRPr="00666ACD">
        <w:rPr>
          <w:rFonts w:ascii="Times New Roman" w:eastAsia="Times New Roman" w:hAnsi="Times New Roman" w:cs="Times New Roman"/>
          <w:color w:val="000000"/>
          <w:sz w:val="24"/>
          <w:szCs w:val="24"/>
        </w:rPr>
        <w:t>ini</w:t>
      </w:r>
      <w:proofErr w:type="spellEnd"/>
      <w:r w:rsidRPr="00666ACD">
        <w:rPr>
          <w:rFonts w:ascii="Times New Roman" w:eastAsia="Times New Roman" w:hAnsi="Times New Roman" w:cs="Times New Roman"/>
          <w:color w:val="000000"/>
          <w:sz w:val="24"/>
          <w:szCs w:val="24"/>
        </w:rPr>
        <w:t xml:space="preserve"> juga </w:t>
      </w:r>
      <w:proofErr w:type="spellStart"/>
      <w:r w:rsidRPr="00666ACD">
        <w:rPr>
          <w:rFonts w:ascii="Times New Roman" w:eastAsia="Times New Roman" w:hAnsi="Times New Roman" w:cs="Times New Roman"/>
          <w:color w:val="000000"/>
          <w:sz w:val="24"/>
          <w:szCs w:val="24"/>
        </w:rPr>
        <w:t>mengidentifikasi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faktor-faktor</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implementasi</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menyebabkan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perbedaan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efektivitas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antar</w:t>
      </w:r>
      <w:proofErr w:type="spellEnd"/>
      <w:r w:rsidRPr="00666ACD">
        <w:rPr>
          <w:rFonts w:ascii="Times New Roman" w:eastAsia="Times New Roman" w:hAnsi="Times New Roman" w:cs="Times New Roman"/>
          <w:color w:val="000000"/>
          <w:sz w:val="24"/>
          <w:szCs w:val="24"/>
        </w:rPr>
        <w:t xml:space="preserve"> penelitian, </w:t>
      </w:r>
      <w:proofErr w:type="spellStart"/>
      <w:r w:rsidRPr="00666ACD">
        <w:rPr>
          <w:rFonts w:ascii="Times New Roman" w:eastAsia="Times New Roman" w:hAnsi="Times New Roman" w:cs="Times New Roman"/>
          <w:color w:val="000000"/>
          <w:sz w:val="24"/>
          <w:szCs w:val="24"/>
        </w:rPr>
        <w:t>sehingga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memberikan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pemahaman</w:t>
      </w:r>
      <w:proofErr w:type="spellEnd"/>
      <w:r w:rsidRPr="00666ACD">
        <w:rPr>
          <w:rFonts w:ascii="Times New Roman" w:eastAsia="Times New Roman" w:hAnsi="Times New Roman" w:cs="Times New Roman"/>
          <w:color w:val="000000"/>
          <w:sz w:val="24"/>
          <w:szCs w:val="24"/>
        </w:rPr>
        <w:t xml:space="preserve"> yang lebih </w:t>
      </w:r>
      <w:proofErr w:type="spellStart"/>
      <w:r w:rsidRPr="00666ACD">
        <w:rPr>
          <w:rFonts w:ascii="Times New Roman" w:eastAsia="Times New Roman" w:hAnsi="Times New Roman" w:cs="Times New Roman"/>
          <w:color w:val="000000"/>
          <w:sz w:val="24"/>
          <w:szCs w:val="24"/>
        </w:rPr>
        <w:t>komprehensif</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mengenai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kondisi</w:t>
      </w:r>
      <w:proofErr w:type="spellEnd"/>
      <w:r w:rsidRPr="00666ACD">
        <w:rPr>
          <w:rFonts w:ascii="Times New Roman" w:eastAsia="Times New Roman" w:hAnsi="Times New Roman" w:cs="Times New Roman"/>
          <w:color w:val="000000"/>
          <w:sz w:val="24"/>
          <w:szCs w:val="24"/>
        </w:rPr>
        <w:t xml:space="preserve"> di mana </w:t>
      </w: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multi-</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efektif</w:t>
      </w:r>
      <w:proofErr w:type="spellEnd"/>
      <w:r w:rsidRPr="00666ACD">
        <w:rPr>
          <w:rFonts w:ascii="Times New Roman" w:eastAsia="Times New Roman" w:hAnsi="Times New Roman" w:cs="Times New Roman"/>
          <w:color w:val="000000"/>
          <w:sz w:val="24"/>
          <w:szCs w:val="24"/>
        </w:rPr>
        <w:t xml:space="preserve"> atau </w:t>
      </w:r>
      <w:proofErr w:type="spellStart"/>
      <w:r w:rsidRPr="00666ACD">
        <w:rPr>
          <w:rFonts w:ascii="Times New Roman" w:eastAsia="Times New Roman" w:hAnsi="Times New Roman" w:cs="Times New Roman"/>
          <w:color w:val="000000"/>
          <w:sz w:val="24"/>
          <w:szCs w:val="24"/>
        </w:rPr>
        <w:t>tidak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efektif</w:t>
      </w:r>
      <w:proofErr w:type="spellEnd"/>
      <w:r w:rsidRPr="00666ACD">
        <w:rPr>
          <w:rFonts w:ascii="Times New Roman" w:eastAsia="Times New Roman" w:hAnsi="Times New Roman" w:cs="Times New Roman"/>
          <w:color w:val="000000"/>
          <w:sz w:val="24"/>
          <w:szCs w:val="24"/>
        </w:rPr>
        <w:t xml:space="preserve"> dalam </w:t>
      </w:r>
      <w:proofErr w:type="spellStart"/>
      <w:r w:rsidRPr="00666ACD">
        <w:rPr>
          <w:rFonts w:ascii="Times New Roman" w:eastAsia="Times New Roman" w:hAnsi="Times New Roman" w:cs="Times New Roman"/>
          <w:color w:val="000000"/>
          <w:sz w:val="24"/>
          <w:szCs w:val="24"/>
        </w:rPr>
        <w:t>pembelajaran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fisika</w:t>
      </w:r>
      <w:proofErr w:type="spellEnd"/>
      <w:r w:rsidRPr="00666ACD">
        <w:rPr>
          <w:rFonts w:ascii="Times New Roman" w:eastAsia="Times New Roman" w:hAnsi="Times New Roman" w:cs="Times New Roman"/>
          <w:color w:val="000000"/>
          <w:sz w:val="24"/>
          <w:szCs w:val="24"/>
        </w:rPr>
        <w:t xml:space="preserve"> SMA.</w:t>
      </w:r>
    </w:p>
    <w:p w14:paraId="30EDD378" w14:textId="0DCE91D9" w:rsidR="001418A1" w:rsidRPr="00666ACD" w:rsidRDefault="00E2322D" w:rsidP="00666ACD">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r w:rsidRPr="00E2322D">
        <w:rPr>
          <w:rFonts w:ascii="Times New Roman" w:eastAsia="Times New Roman" w:hAnsi="Times New Roman" w:cs="Times New Roman"/>
          <w:color w:val="000000"/>
          <w:sz w:val="24"/>
          <w:szCs w:val="24"/>
        </w:rPr>
        <w:t xml:space="preserve">Oleh </w:t>
      </w:r>
      <w:proofErr w:type="spellStart"/>
      <w:r w:rsidRPr="00E2322D">
        <w:rPr>
          <w:rFonts w:ascii="Times New Roman" w:eastAsia="Times New Roman" w:hAnsi="Times New Roman" w:cs="Times New Roman"/>
          <w:color w:val="000000"/>
          <w:sz w:val="24"/>
          <w:szCs w:val="24"/>
        </w:rPr>
        <w:t>karena</w:t>
      </w:r>
      <w:proofErr w:type="spellEnd"/>
      <w:r w:rsidRPr="00E2322D">
        <w:rPr>
          <w:rFonts w:ascii="Times New Roman" w:eastAsia="Times New Roman" w:hAnsi="Times New Roman" w:cs="Times New Roman"/>
          <w:color w:val="000000"/>
          <w:sz w:val="24"/>
          <w:szCs w:val="24"/>
        </w:rPr>
        <w:t xml:space="preserve"> itu, penelitian </w:t>
      </w:r>
      <w:proofErr w:type="spellStart"/>
      <w:r w:rsidRPr="00E2322D">
        <w:rPr>
          <w:rFonts w:ascii="Times New Roman" w:eastAsia="Times New Roman" w:hAnsi="Times New Roman" w:cs="Times New Roman"/>
          <w:color w:val="000000"/>
          <w:sz w:val="24"/>
          <w:szCs w:val="24"/>
        </w:rPr>
        <w:t>ini</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bertujuan</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untuk</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menganalisis</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secara</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sistematis</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efektivitas</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pendekatan</w:t>
      </w:r>
      <w:proofErr w:type="spellEnd"/>
      <w:r w:rsidRPr="00E2322D">
        <w:rPr>
          <w:rFonts w:ascii="Times New Roman" w:eastAsia="Times New Roman" w:hAnsi="Times New Roman" w:cs="Times New Roman"/>
          <w:color w:val="000000"/>
          <w:sz w:val="24"/>
          <w:szCs w:val="24"/>
        </w:rPr>
        <w:t xml:space="preserve"> multi-</w:t>
      </w:r>
      <w:proofErr w:type="spellStart"/>
      <w:r w:rsidRPr="00E2322D">
        <w:rPr>
          <w:rFonts w:ascii="Times New Roman" w:eastAsia="Times New Roman" w:hAnsi="Times New Roman" w:cs="Times New Roman"/>
          <w:color w:val="000000"/>
          <w:sz w:val="24"/>
          <w:szCs w:val="24"/>
        </w:rPr>
        <w:t>representasi</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terhadap</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kemampuan</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kognitif</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siswa</w:t>
      </w:r>
      <w:proofErr w:type="spellEnd"/>
      <w:r w:rsidRPr="00E2322D">
        <w:rPr>
          <w:rFonts w:ascii="Times New Roman" w:eastAsia="Times New Roman" w:hAnsi="Times New Roman" w:cs="Times New Roman"/>
          <w:color w:val="000000"/>
          <w:sz w:val="24"/>
          <w:szCs w:val="24"/>
        </w:rPr>
        <w:t xml:space="preserve"> SMA pada </w:t>
      </w:r>
      <w:proofErr w:type="spellStart"/>
      <w:r w:rsidRPr="00E2322D">
        <w:rPr>
          <w:rFonts w:ascii="Times New Roman" w:eastAsia="Times New Roman" w:hAnsi="Times New Roman" w:cs="Times New Roman"/>
          <w:color w:val="000000"/>
          <w:sz w:val="24"/>
          <w:szCs w:val="24"/>
        </w:rPr>
        <w:t>pembelajaran</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fisika</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serta</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mengidentifikasi</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faktor-faktor</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implementasi</w:t>
      </w:r>
      <w:proofErr w:type="spellEnd"/>
      <w:r w:rsidRPr="00E2322D">
        <w:rPr>
          <w:rFonts w:ascii="Times New Roman" w:eastAsia="Times New Roman" w:hAnsi="Times New Roman" w:cs="Times New Roman"/>
          <w:color w:val="000000"/>
          <w:sz w:val="24"/>
          <w:szCs w:val="24"/>
        </w:rPr>
        <w:t xml:space="preserve"> yang </w:t>
      </w:r>
      <w:proofErr w:type="spellStart"/>
      <w:r w:rsidRPr="00E2322D">
        <w:rPr>
          <w:rFonts w:ascii="Times New Roman" w:eastAsia="Times New Roman" w:hAnsi="Times New Roman" w:cs="Times New Roman"/>
          <w:color w:val="000000"/>
          <w:sz w:val="24"/>
          <w:szCs w:val="24"/>
        </w:rPr>
        <w:t>memengaruhi</w:t>
      </w:r>
      <w:proofErr w:type="spellEnd"/>
      <w:r w:rsidRPr="00E2322D">
        <w:rPr>
          <w:rFonts w:ascii="Times New Roman" w:eastAsia="Times New Roman" w:hAnsi="Times New Roman" w:cs="Times New Roman"/>
          <w:color w:val="000000"/>
          <w:sz w:val="24"/>
          <w:szCs w:val="24"/>
        </w:rPr>
        <w:t xml:space="preserve"> </w:t>
      </w:r>
      <w:proofErr w:type="spellStart"/>
      <w:r w:rsidRPr="00E2322D">
        <w:rPr>
          <w:rFonts w:ascii="Times New Roman" w:eastAsia="Times New Roman" w:hAnsi="Times New Roman" w:cs="Times New Roman"/>
          <w:color w:val="000000"/>
          <w:sz w:val="24"/>
          <w:szCs w:val="24"/>
        </w:rPr>
        <w:t>efektivitasnya</w:t>
      </w:r>
      <w:proofErr w:type="spellEnd"/>
      <w:r w:rsidRPr="00E2322D">
        <w:rPr>
          <w:rFonts w:ascii="Times New Roman" w:eastAsia="Times New Roman" w:hAnsi="Times New Roman" w:cs="Times New Roman"/>
          <w:color w:val="000000"/>
          <w:sz w:val="24"/>
          <w:szCs w:val="24"/>
        </w:rPr>
        <w:t>.</w:t>
      </w:r>
    </w:p>
    <w:p w14:paraId="2AEB295F" w14:textId="77777777" w:rsidR="008D071F" w:rsidRPr="00666ACD" w:rsidRDefault="008D071F" w:rsidP="00666ACD">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p>
    <w:p w14:paraId="0C6CE0FB" w14:textId="0AF50D76" w:rsidR="001418A1" w:rsidRPr="00666ACD" w:rsidRDefault="00E8323F" w:rsidP="00C00DBF">
      <w:pPr>
        <w:rPr>
          <w:rFonts w:ascii="Times New Roman" w:eastAsia="Times New Roman" w:hAnsi="Times New Roman" w:cs="Times New Roman"/>
          <w:sz w:val="24"/>
          <w:szCs w:val="24"/>
        </w:rPr>
      </w:pPr>
      <w:r w:rsidRPr="00666ACD">
        <w:rPr>
          <w:rFonts w:ascii="Times New Roman" w:eastAsia="Times New Roman" w:hAnsi="Times New Roman" w:cs="Times New Roman"/>
          <w:b/>
          <w:bCs/>
          <w:sz w:val="24"/>
          <w:szCs w:val="24"/>
        </w:rPr>
        <w:t>METODE PENELITIAN</w:t>
      </w:r>
    </w:p>
    <w:p w14:paraId="47FFA6FE" w14:textId="1A008176" w:rsidR="001418A1" w:rsidRPr="00666ACD" w:rsidRDefault="008D071F" w:rsidP="00666ACD">
      <w:pPr>
        <w:ind w:firstLine="567"/>
        <w:rPr>
          <w:rFonts w:ascii="Times New Roman" w:eastAsia="Times New Roman" w:hAnsi="Times New Roman" w:cs="Times New Roman"/>
          <w:color w:val="000000"/>
          <w:sz w:val="24"/>
          <w:szCs w:val="24"/>
        </w:rPr>
      </w:pPr>
      <w:r w:rsidRPr="00666ACD">
        <w:rPr>
          <w:rFonts w:ascii="Times New Roman" w:eastAsia="Times New Roman" w:hAnsi="Times New Roman" w:cs="Times New Roman"/>
          <w:color w:val="000000"/>
          <w:sz w:val="24"/>
          <w:szCs w:val="24"/>
        </w:rPr>
        <w:t xml:space="preserve">Penelitian </w:t>
      </w:r>
      <w:proofErr w:type="spellStart"/>
      <w:r w:rsidRPr="00666ACD">
        <w:rPr>
          <w:rFonts w:ascii="Times New Roman" w:eastAsia="Times New Roman" w:hAnsi="Times New Roman" w:cs="Times New Roman"/>
          <w:color w:val="000000"/>
          <w:sz w:val="24"/>
          <w:szCs w:val="24"/>
        </w:rPr>
        <w:t>ini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menggunakan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metode</w:t>
      </w:r>
      <w:proofErr w:type="spellEnd"/>
      <w:r w:rsidRPr="00666ACD">
        <w:rPr>
          <w:rFonts w:ascii="Times New Roman" w:eastAsia="Times New Roman" w:hAnsi="Times New Roman" w:cs="Times New Roman"/>
          <w:color w:val="000000"/>
          <w:sz w:val="24"/>
          <w:szCs w:val="24"/>
        </w:rPr>
        <w:t xml:space="preserve"> </w:t>
      </w:r>
      <w:r w:rsidRPr="00E2322D">
        <w:rPr>
          <w:rFonts w:ascii="Times New Roman" w:eastAsia="Times New Roman" w:hAnsi="Times New Roman" w:cs="Times New Roman"/>
          <w:i/>
          <w:iCs/>
          <w:color w:val="000000"/>
          <w:sz w:val="24"/>
          <w:szCs w:val="24"/>
        </w:rPr>
        <w:t>Systematic Literature Review</w:t>
      </w:r>
      <w:r w:rsidRPr="00666ACD">
        <w:rPr>
          <w:rFonts w:ascii="Times New Roman" w:eastAsia="Times New Roman" w:hAnsi="Times New Roman" w:cs="Times New Roman"/>
          <w:color w:val="000000"/>
          <w:sz w:val="24"/>
          <w:szCs w:val="24"/>
        </w:rPr>
        <w:t xml:space="preserve"> (SLR) </w:t>
      </w:r>
      <w:proofErr w:type="spellStart"/>
      <w:r w:rsidRPr="00666ACD">
        <w:rPr>
          <w:rFonts w:ascii="Times New Roman" w:eastAsia="Times New Roman" w:hAnsi="Times New Roman" w:cs="Times New Roman"/>
          <w:color w:val="000000"/>
          <w:sz w:val="24"/>
          <w:szCs w:val="24"/>
        </w:rPr>
        <w:t>untuk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mengkaji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sistematis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hasil-hasil</w:t>
      </w:r>
      <w:proofErr w:type="spellEnd"/>
      <w:r w:rsidRPr="00666ACD">
        <w:rPr>
          <w:rFonts w:ascii="Times New Roman" w:eastAsia="Times New Roman" w:hAnsi="Times New Roman" w:cs="Times New Roman"/>
          <w:color w:val="000000"/>
          <w:sz w:val="24"/>
          <w:szCs w:val="24"/>
        </w:rPr>
        <w:t xml:space="preserve"> penelitian </w:t>
      </w:r>
      <w:proofErr w:type="spellStart"/>
      <w:r w:rsidRPr="00666ACD">
        <w:rPr>
          <w:rFonts w:ascii="Times New Roman" w:eastAsia="Times New Roman" w:hAnsi="Times New Roman" w:cs="Times New Roman"/>
          <w:color w:val="000000"/>
          <w:sz w:val="24"/>
          <w:szCs w:val="24"/>
        </w:rPr>
        <w:t>terkait</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efektivitas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multi-</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dalam </w:t>
      </w:r>
      <w:proofErr w:type="spellStart"/>
      <w:r w:rsidRPr="00666ACD">
        <w:rPr>
          <w:rFonts w:ascii="Times New Roman" w:eastAsia="Times New Roman" w:hAnsi="Times New Roman" w:cs="Times New Roman"/>
          <w:color w:val="000000"/>
          <w:sz w:val="24"/>
          <w:szCs w:val="24"/>
        </w:rPr>
        <w:t>pembelajaran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fisika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Metode</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ini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dipilih</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karena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mampu</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mengidentifikasi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mengevaluasi</w:t>
      </w:r>
      <w:proofErr w:type="spellEnd"/>
      <w:r w:rsidRPr="00666ACD">
        <w:rPr>
          <w:rFonts w:ascii="Times New Roman" w:eastAsia="Times New Roman" w:hAnsi="Times New Roman" w:cs="Times New Roman"/>
          <w:color w:val="000000"/>
          <w:sz w:val="24"/>
          <w:szCs w:val="24"/>
        </w:rPr>
        <w:t xml:space="preserve">, dan </w:t>
      </w:r>
      <w:proofErr w:type="spellStart"/>
      <w:r w:rsidRPr="00666ACD">
        <w:rPr>
          <w:rFonts w:ascii="Times New Roman" w:eastAsia="Times New Roman" w:hAnsi="Times New Roman" w:cs="Times New Roman"/>
          <w:color w:val="000000"/>
          <w:sz w:val="24"/>
          <w:szCs w:val="24"/>
        </w:rPr>
        <w:t>mensintesis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temuan</w:t>
      </w:r>
      <w:proofErr w:type="spellEnd"/>
      <w:r w:rsidRPr="00666ACD">
        <w:rPr>
          <w:rFonts w:ascii="Times New Roman" w:eastAsia="Times New Roman" w:hAnsi="Times New Roman" w:cs="Times New Roman"/>
          <w:color w:val="000000"/>
          <w:sz w:val="24"/>
          <w:szCs w:val="24"/>
        </w:rPr>
        <w:t xml:space="preserve"> penelitian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terstruktur</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sehingga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menghasilkan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pemahaman</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komprehensif</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terhadap</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topik</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dikaji</w:t>
      </w:r>
      <w:proofErr w:type="spellEnd"/>
      <w:r w:rsidR="00AB6BBB" w:rsidRPr="00666ACD">
        <w:rPr>
          <w:rFonts w:ascii="Times New Roman" w:eastAsia="Times New Roman" w:hAnsi="Times New Roman" w:cs="Times New Roman"/>
          <w:color w:val="000000"/>
          <w:sz w:val="24"/>
          <w:szCs w:val="24"/>
        </w:rPr>
        <w:t xml:space="preserve"> </w:t>
      </w:r>
      <w:r w:rsidR="00553FF3" w:rsidRPr="00666ACD">
        <w:rPr>
          <w:rFonts w:ascii="Times New Roman" w:eastAsia="Times New Roman" w:hAnsi="Times New Roman" w:cs="Times New Roman"/>
          <w:color w:val="000000"/>
          <w:sz w:val="24"/>
          <w:szCs w:val="24"/>
        </w:rPr>
        <w:fldChar w:fldCharType="begin" w:fldLock="1"/>
      </w:r>
      <w:r w:rsidR="00CD7D7E" w:rsidRPr="00666ACD">
        <w:rPr>
          <w:rFonts w:ascii="Times New Roman" w:eastAsia="Times New Roman" w:hAnsi="Times New Roman" w:cs="Times New Roman"/>
          <w:color w:val="000000"/>
          <w:sz w:val="24"/>
          <w:szCs w:val="24"/>
        </w:rPr>
        <w:instrText>ADDIN CSL_CITATION {"citationItems":[{"id":"ITEM-1","itemData":{"DOI":"https://doi.org/10.3390/educsci13020173","author":[{"dropping-particle":"","family":"Matos","given":"João Filipe","non-dropping-particle":"","parse-names":false,"suffix":""},{"dropping-particle":"","family":"Piedade","given":"João","non-dropping-particle":"","parse-names":false,"suffix":""},{"dropping-particle":"","family":"Freitas","given":"André","non-dropping-particle":"","parse-names":false,"suffix":""},{"dropping-particle":"","family":"Pedro","given":"Neuza","non-dropping-particle":"","parse-names":false,"suffix":""},{"dropping-particle":"","family":"Dorotea","given":"Nuno","non-dropping-particle":"","parse-names":false,"suffix":""},{"dropping-particle":"","family":"Pedro","given":"Ana","non-dropping-particle":"","parse-names":false,"suffix":""},{"dropping-particle":"","family":"Galego","given":"Carla","non-dropping-particle":"","parse-names":false,"suffix":""}],"container-title":"Education Sciences","id":"ITEM-1","issue":"2","issued":{"date-parts":[["2023"]]},"page":"173","title":"Teaching and Learning Research Methodologies in Education: A Systematic Literature Review","type":"article-journal","volume":"13"},"uris":["http://www.mendeley.com/documents/?uuid=1abb4af7-ecc6-4f9a-aae6-308e89224c4a"]}],"mendeley":{"formattedCitation":"(Matos et al., 2023)","plainTextFormattedCitation":"(Matos et al., 2023)","previouslyFormattedCitation":"(Matos et al., 2023)"},"properties":{"noteIndex":0},"schema":"https://github.com/citation-style-language/schema/raw/master/csl-citation.json"}</w:instrText>
      </w:r>
      <w:r w:rsidR="00553FF3" w:rsidRPr="00666ACD">
        <w:rPr>
          <w:rFonts w:ascii="Times New Roman" w:eastAsia="Times New Roman" w:hAnsi="Times New Roman" w:cs="Times New Roman"/>
          <w:color w:val="000000"/>
          <w:sz w:val="24"/>
          <w:szCs w:val="24"/>
        </w:rPr>
        <w:fldChar w:fldCharType="separate"/>
      </w:r>
      <w:r w:rsidR="00553FF3" w:rsidRPr="00666ACD">
        <w:rPr>
          <w:rFonts w:ascii="Times New Roman" w:eastAsia="Times New Roman" w:hAnsi="Times New Roman" w:cs="Times New Roman"/>
          <w:noProof/>
          <w:color w:val="000000"/>
          <w:sz w:val="24"/>
          <w:szCs w:val="24"/>
        </w:rPr>
        <w:t>(Matos et al., 2023)</w:t>
      </w:r>
      <w:r w:rsidR="00553FF3" w:rsidRPr="00666ACD">
        <w:rPr>
          <w:rFonts w:ascii="Times New Roman" w:eastAsia="Times New Roman" w:hAnsi="Times New Roman" w:cs="Times New Roman"/>
          <w:color w:val="000000"/>
          <w:sz w:val="24"/>
          <w:szCs w:val="24"/>
        </w:rPr>
        <w:fldChar w:fldCharType="end"/>
      </w:r>
      <w:r w:rsidR="00553FF3" w:rsidRPr="00666ACD">
        <w:rPr>
          <w:rFonts w:ascii="Times New Roman" w:eastAsia="Times New Roman" w:hAnsi="Times New Roman" w:cs="Times New Roman"/>
          <w:color w:val="000000"/>
          <w:sz w:val="24"/>
          <w:szCs w:val="24"/>
        </w:rPr>
        <w:t>.</w:t>
      </w:r>
    </w:p>
    <w:p w14:paraId="22164FFA" w14:textId="77777777" w:rsidR="008D071F" w:rsidRPr="00666ACD" w:rsidRDefault="008D071F" w:rsidP="00666ACD">
      <w:pPr>
        <w:ind w:firstLine="567"/>
        <w:rPr>
          <w:rFonts w:ascii="Times New Roman" w:eastAsia="Times New Roman" w:hAnsi="Times New Roman" w:cs="Times New Roman"/>
          <w:color w:val="000000"/>
          <w:sz w:val="24"/>
          <w:szCs w:val="24"/>
        </w:rPr>
      </w:pPr>
    </w:p>
    <w:p w14:paraId="251895A0" w14:textId="77777777" w:rsidR="008D071F" w:rsidRPr="00666ACD" w:rsidRDefault="008D071F" w:rsidP="00666ACD">
      <w:pPr>
        <w:rPr>
          <w:rFonts w:ascii="Times New Roman" w:eastAsia="Times New Roman" w:hAnsi="Times New Roman" w:cs="Times New Roman"/>
          <w:b/>
          <w:bCs/>
          <w:color w:val="000000"/>
          <w:sz w:val="24"/>
          <w:szCs w:val="24"/>
        </w:rPr>
      </w:pPr>
      <w:proofErr w:type="spellStart"/>
      <w:r w:rsidRPr="00666ACD">
        <w:rPr>
          <w:rFonts w:ascii="Times New Roman" w:eastAsia="Times New Roman" w:hAnsi="Times New Roman" w:cs="Times New Roman"/>
          <w:b/>
          <w:bCs/>
          <w:color w:val="000000"/>
          <w:sz w:val="24"/>
          <w:szCs w:val="24"/>
        </w:rPr>
        <w:t>Sumber</w:t>
      </w:r>
      <w:proofErr w:type="spellEnd"/>
      <w:r w:rsidRPr="00666ACD">
        <w:rPr>
          <w:rFonts w:ascii="Times New Roman" w:eastAsia="Times New Roman" w:hAnsi="Times New Roman" w:cs="Times New Roman"/>
          <w:b/>
          <w:bCs/>
          <w:color w:val="000000"/>
          <w:sz w:val="24"/>
          <w:szCs w:val="24"/>
        </w:rPr>
        <w:t xml:space="preserve"> Data dan </w:t>
      </w:r>
      <w:proofErr w:type="spellStart"/>
      <w:r w:rsidRPr="00666ACD">
        <w:rPr>
          <w:rFonts w:ascii="Times New Roman" w:eastAsia="Times New Roman" w:hAnsi="Times New Roman" w:cs="Times New Roman"/>
          <w:b/>
          <w:bCs/>
          <w:color w:val="000000"/>
          <w:sz w:val="24"/>
          <w:szCs w:val="24"/>
        </w:rPr>
        <w:t>Strategi</w:t>
      </w:r>
      <w:proofErr w:type="spellEnd"/>
      <w:r w:rsidRPr="00666ACD">
        <w:rPr>
          <w:rFonts w:ascii="Times New Roman" w:eastAsia="Times New Roman" w:hAnsi="Times New Roman" w:cs="Times New Roman"/>
          <w:b/>
          <w:bCs/>
          <w:color w:val="000000"/>
          <w:sz w:val="24"/>
          <w:szCs w:val="24"/>
        </w:rPr>
        <w:t xml:space="preserve"> </w:t>
      </w:r>
      <w:proofErr w:type="spellStart"/>
      <w:r w:rsidRPr="00666ACD">
        <w:rPr>
          <w:rFonts w:ascii="Times New Roman" w:eastAsia="Times New Roman" w:hAnsi="Times New Roman" w:cs="Times New Roman"/>
          <w:b/>
          <w:bCs/>
          <w:color w:val="000000"/>
          <w:sz w:val="24"/>
          <w:szCs w:val="24"/>
        </w:rPr>
        <w:t>Penelusuran</w:t>
      </w:r>
      <w:proofErr w:type="spellEnd"/>
    </w:p>
    <w:p w14:paraId="4B4F23BE" w14:textId="6EAF3D6A" w:rsidR="00553FF3" w:rsidRPr="00666ACD" w:rsidRDefault="008D071F" w:rsidP="00666ACD">
      <w:pPr>
        <w:ind w:firstLine="567"/>
        <w:rPr>
          <w:rFonts w:ascii="Times New Roman" w:eastAsia="Times New Roman" w:hAnsi="Times New Roman" w:cs="Times New Roman"/>
          <w:color w:val="000000"/>
          <w:sz w:val="24"/>
          <w:szCs w:val="24"/>
        </w:rPr>
      </w:pPr>
      <w:r w:rsidRPr="00666ACD">
        <w:rPr>
          <w:rFonts w:ascii="Times New Roman" w:eastAsia="Times New Roman" w:hAnsi="Times New Roman" w:cs="Times New Roman"/>
          <w:color w:val="000000"/>
          <w:sz w:val="24"/>
          <w:szCs w:val="24"/>
        </w:rPr>
        <w:t xml:space="preserve">Data penelitian </w:t>
      </w:r>
      <w:proofErr w:type="spellStart"/>
      <w:r w:rsidRPr="00666ACD">
        <w:rPr>
          <w:rFonts w:ascii="Times New Roman" w:eastAsia="Times New Roman" w:hAnsi="Times New Roman" w:cs="Times New Roman"/>
          <w:color w:val="000000"/>
          <w:sz w:val="24"/>
          <w:szCs w:val="24"/>
        </w:rPr>
        <w:t>berupa</w:t>
      </w:r>
      <w:proofErr w:type="spellEnd"/>
      <w:r w:rsidRPr="00666ACD">
        <w:rPr>
          <w:rFonts w:ascii="Times New Roman" w:eastAsia="Times New Roman" w:hAnsi="Times New Roman" w:cs="Times New Roman"/>
          <w:color w:val="000000"/>
          <w:sz w:val="24"/>
          <w:szCs w:val="24"/>
        </w:rPr>
        <w:t xml:space="preserve"> artikel </w:t>
      </w:r>
      <w:proofErr w:type="spellStart"/>
      <w:r w:rsidRPr="00666ACD">
        <w:rPr>
          <w:rFonts w:ascii="Times New Roman" w:eastAsia="Times New Roman" w:hAnsi="Times New Roman" w:cs="Times New Roman"/>
          <w:color w:val="000000"/>
          <w:sz w:val="24"/>
          <w:szCs w:val="24"/>
        </w:rPr>
        <w:t>ilmiah</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diperoleh</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dari</w:t>
      </w:r>
      <w:proofErr w:type="spellEnd"/>
      <w:r w:rsidRPr="00666ACD">
        <w:rPr>
          <w:rFonts w:ascii="Times New Roman" w:eastAsia="Times New Roman" w:hAnsi="Times New Roman" w:cs="Times New Roman"/>
          <w:color w:val="000000"/>
          <w:sz w:val="24"/>
          <w:szCs w:val="24"/>
        </w:rPr>
        <w:t xml:space="preserve"> </w:t>
      </w:r>
      <w:r w:rsidRPr="00E2322D">
        <w:rPr>
          <w:rFonts w:ascii="Times New Roman" w:eastAsia="Times New Roman" w:hAnsi="Times New Roman" w:cs="Times New Roman"/>
          <w:i/>
          <w:iCs/>
          <w:color w:val="000000"/>
          <w:sz w:val="24"/>
          <w:szCs w:val="24"/>
        </w:rPr>
        <w:t>database</w:t>
      </w:r>
      <w:r w:rsidRPr="00666ACD">
        <w:rPr>
          <w:rFonts w:ascii="Times New Roman" w:eastAsia="Times New Roman" w:hAnsi="Times New Roman" w:cs="Times New Roman"/>
          <w:color w:val="000000"/>
          <w:sz w:val="24"/>
          <w:szCs w:val="24"/>
        </w:rPr>
        <w:t xml:space="preserve"> Google Scholar dan ScienceDirect</w:t>
      </w:r>
      <w:r w:rsidR="00E40488">
        <w:rPr>
          <w:rFonts w:ascii="Times New Roman" w:eastAsia="Times New Roman" w:hAnsi="Times New Roman" w:cs="Times New Roman"/>
          <w:color w:val="000000"/>
          <w:sz w:val="24"/>
          <w:szCs w:val="24"/>
        </w:rPr>
        <w:t xml:space="preserve">, </w:t>
      </w:r>
      <w:r w:rsidR="00E40488" w:rsidRPr="00E40488">
        <w:rPr>
          <w:rFonts w:ascii="Times New Roman" w:eastAsia="Times New Roman" w:hAnsi="Times New Roman" w:cs="Times New Roman"/>
          <w:color w:val="000000"/>
          <w:sz w:val="24"/>
          <w:szCs w:val="24"/>
        </w:rPr>
        <w:t xml:space="preserve">dengan </w:t>
      </w:r>
      <w:proofErr w:type="spellStart"/>
      <w:r w:rsidR="00E40488" w:rsidRPr="00E40488">
        <w:rPr>
          <w:rFonts w:ascii="Times New Roman" w:eastAsia="Times New Roman" w:hAnsi="Times New Roman" w:cs="Times New Roman"/>
          <w:color w:val="000000"/>
          <w:sz w:val="24"/>
          <w:szCs w:val="24"/>
        </w:rPr>
        <w:t>penelusuran</w:t>
      </w:r>
      <w:proofErr w:type="spellEnd"/>
      <w:r w:rsidR="00E40488" w:rsidRPr="00E40488">
        <w:rPr>
          <w:rFonts w:ascii="Times New Roman" w:eastAsia="Times New Roman" w:hAnsi="Times New Roman" w:cs="Times New Roman"/>
          <w:color w:val="000000"/>
          <w:sz w:val="24"/>
          <w:szCs w:val="24"/>
        </w:rPr>
        <w:t xml:space="preserve"> </w:t>
      </w:r>
      <w:proofErr w:type="spellStart"/>
      <w:r w:rsidR="00E40488" w:rsidRPr="00E40488">
        <w:rPr>
          <w:rFonts w:ascii="Times New Roman" w:eastAsia="Times New Roman" w:hAnsi="Times New Roman" w:cs="Times New Roman"/>
          <w:color w:val="000000"/>
          <w:sz w:val="24"/>
          <w:szCs w:val="24"/>
        </w:rPr>
        <w:t>terakhir</w:t>
      </w:r>
      <w:proofErr w:type="spellEnd"/>
      <w:r w:rsidR="00E40488" w:rsidRPr="00E40488">
        <w:rPr>
          <w:rFonts w:ascii="Times New Roman" w:eastAsia="Times New Roman" w:hAnsi="Times New Roman" w:cs="Times New Roman"/>
          <w:color w:val="000000"/>
          <w:sz w:val="24"/>
          <w:szCs w:val="24"/>
        </w:rPr>
        <w:t xml:space="preserve"> </w:t>
      </w:r>
      <w:proofErr w:type="spellStart"/>
      <w:r w:rsidR="00E40488" w:rsidRPr="00E40488">
        <w:rPr>
          <w:rFonts w:ascii="Times New Roman" w:eastAsia="Times New Roman" w:hAnsi="Times New Roman" w:cs="Times New Roman"/>
          <w:color w:val="000000"/>
          <w:sz w:val="24"/>
          <w:szCs w:val="24"/>
        </w:rPr>
        <w:t>dilakukan</w:t>
      </w:r>
      <w:proofErr w:type="spellEnd"/>
      <w:r w:rsidR="00E40488" w:rsidRPr="00E40488">
        <w:rPr>
          <w:rFonts w:ascii="Times New Roman" w:eastAsia="Times New Roman" w:hAnsi="Times New Roman" w:cs="Times New Roman"/>
          <w:color w:val="000000"/>
          <w:sz w:val="24"/>
          <w:szCs w:val="24"/>
        </w:rPr>
        <w:t xml:space="preserve"> pada</w:t>
      </w:r>
      <w:r w:rsidR="00E40488">
        <w:rPr>
          <w:rFonts w:ascii="Times New Roman" w:eastAsia="Times New Roman" w:hAnsi="Times New Roman" w:cs="Times New Roman"/>
          <w:color w:val="000000"/>
          <w:sz w:val="24"/>
          <w:szCs w:val="24"/>
        </w:rPr>
        <w:t xml:space="preserve"> Maret 2026</w:t>
      </w:r>
      <w:r w:rsidRPr="00666ACD">
        <w:rPr>
          <w:rFonts w:ascii="Times New Roman" w:eastAsia="Times New Roman" w:hAnsi="Times New Roman" w:cs="Times New Roman"/>
          <w:color w:val="000000"/>
          <w:sz w:val="24"/>
          <w:szCs w:val="24"/>
        </w:rPr>
        <w:t xml:space="preserve">. Proses </w:t>
      </w:r>
      <w:proofErr w:type="spellStart"/>
      <w:r w:rsidRPr="00666ACD">
        <w:rPr>
          <w:rFonts w:ascii="Times New Roman" w:eastAsia="Times New Roman" w:hAnsi="Times New Roman" w:cs="Times New Roman"/>
          <w:color w:val="000000"/>
          <w:sz w:val="24"/>
          <w:szCs w:val="24"/>
        </w:rPr>
        <w:t>penelusuran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dilakukan</w:t>
      </w:r>
      <w:proofErr w:type="spellEnd"/>
      <w:r w:rsidRPr="00666ACD">
        <w:rPr>
          <w:rFonts w:ascii="Times New Roman" w:eastAsia="Times New Roman" w:hAnsi="Times New Roman" w:cs="Times New Roman"/>
          <w:color w:val="000000"/>
          <w:sz w:val="24"/>
          <w:szCs w:val="24"/>
        </w:rPr>
        <w:t xml:space="preserve"> dengan </w:t>
      </w:r>
      <w:proofErr w:type="spellStart"/>
      <w:r w:rsidRPr="00666ACD">
        <w:rPr>
          <w:rFonts w:ascii="Times New Roman" w:eastAsia="Times New Roman" w:hAnsi="Times New Roman" w:cs="Times New Roman"/>
          <w:color w:val="000000"/>
          <w:sz w:val="24"/>
          <w:szCs w:val="24"/>
        </w:rPr>
        <w:t>bantuan</w:t>
      </w:r>
      <w:proofErr w:type="spellEnd"/>
      <w:r w:rsidRPr="00666ACD">
        <w:rPr>
          <w:rFonts w:ascii="Times New Roman" w:eastAsia="Times New Roman" w:hAnsi="Times New Roman" w:cs="Times New Roman"/>
          <w:color w:val="000000"/>
          <w:sz w:val="24"/>
          <w:szCs w:val="24"/>
        </w:rPr>
        <w:t xml:space="preserve"> </w:t>
      </w:r>
      <w:r w:rsidRPr="00E2322D">
        <w:rPr>
          <w:rFonts w:ascii="Times New Roman" w:eastAsia="Times New Roman" w:hAnsi="Times New Roman" w:cs="Times New Roman"/>
          <w:i/>
          <w:iCs/>
          <w:color w:val="000000"/>
          <w:sz w:val="24"/>
          <w:szCs w:val="24"/>
        </w:rPr>
        <w:t>software</w:t>
      </w:r>
      <w:r w:rsidRPr="00666ACD">
        <w:rPr>
          <w:rFonts w:ascii="Times New Roman" w:eastAsia="Times New Roman" w:hAnsi="Times New Roman" w:cs="Times New Roman"/>
          <w:color w:val="000000"/>
          <w:sz w:val="24"/>
          <w:szCs w:val="24"/>
        </w:rPr>
        <w:t xml:space="preserve"> Publish or Perish </w:t>
      </w:r>
      <w:proofErr w:type="spellStart"/>
      <w:r w:rsidRPr="00666ACD">
        <w:rPr>
          <w:rFonts w:ascii="Times New Roman" w:eastAsia="Times New Roman" w:hAnsi="Times New Roman" w:cs="Times New Roman"/>
          <w:color w:val="000000"/>
          <w:sz w:val="24"/>
          <w:szCs w:val="24"/>
        </w:rPr>
        <w:t>untuk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mengekstraksi</w:t>
      </w:r>
      <w:proofErr w:type="spellEnd"/>
      <w:r w:rsidRPr="00666ACD">
        <w:rPr>
          <w:rFonts w:ascii="Times New Roman" w:eastAsia="Times New Roman" w:hAnsi="Times New Roman" w:cs="Times New Roman"/>
          <w:color w:val="000000"/>
          <w:sz w:val="24"/>
          <w:szCs w:val="24"/>
        </w:rPr>
        <w:t xml:space="preserve"> metadata artikel </w:t>
      </w:r>
      <w:proofErr w:type="spellStart"/>
      <w:r w:rsidRPr="00666ACD">
        <w:rPr>
          <w:rFonts w:ascii="Times New Roman" w:eastAsia="Times New Roman" w:hAnsi="Times New Roman" w:cs="Times New Roman"/>
          <w:color w:val="000000"/>
          <w:sz w:val="24"/>
          <w:szCs w:val="24"/>
        </w:rPr>
        <w:t>dari</w:t>
      </w:r>
      <w:proofErr w:type="spellEnd"/>
      <w:r w:rsidRPr="00666ACD">
        <w:rPr>
          <w:rFonts w:ascii="Times New Roman" w:eastAsia="Times New Roman" w:hAnsi="Times New Roman" w:cs="Times New Roman"/>
          <w:color w:val="000000"/>
          <w:sz w:val="24"/>
          <w:szCs w:val="24"/>
        </w:rPr>
        <w:t xml:space="preserve"> Google Scholar. </w:t>
      </w:r>
      <w:proofErr w:type="spellStart"/>
      <w:r w:rsidRPr="00666ACD">
        <w:rPr>
          <w:rFonts w:ascii="Times New Roman" w:eastAsia="Times New Roman" w:hAnsi="Times New Roman" w:cs="Times New Roman"/>
          <w:color w:val="000000"/>
          <w:sz w:val="24"/>
          <w:szCs w:val="24"/>
        </w:rPr>
        <w:t>Penelusuran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literatur</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menggunakan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kombinasi</w:t>
      </w:r>
      <w:proofErr w:type="spellEnd"/>
      <w:r w:rsidRPr="00666ACD">
        <w:rPr>
          <w:rFonts w:ascii="Times New Roman" w:eastAsia="Times New Roman" w:hAnsi="Times New Roman" w:cs="Times New Roman"/>
          <w:color w:val="000000"/>
          <w:sz w:val="24"/>
          <w:szCs w:val="24"/>
        </w:rPr>
        <w:t xml:space="preserve"> kata </w:t>
      </w:r>
      <w:proofErr w:type="spellStart"/>
      <w:r w:rsidRPr="00666ACD">
        <w:rPr>
          <w:rFonts w:ascii="Times New Roman" w:eastAsia="Times New Roman" w:hAnsi="Times New Roman" w:cs="Times New Roman"/>
          <w:color w:val="000000"/>
          <w:sz w:val="24"/>
          <w:szCs w:val="24"/>
        </w:rPr>
        <w:t>kunci</w:t>
      </w:r>
      <w:proofErr w:type="spellEnd"/>
      <w:r w:rsidRPr="00666ACD">
        <w:rPr>
          <w:rFonts w:ascii="Times New Roman" w:eastAsia="Times New Roman" w:hAnsi="Times New Roman" w:cs="Times New Roman"/>
          <w:color w:val="000000"/>
          <w:sz w:val="24"/>
          <w:szCs w:val="24"/>
        </w:rPr>
        <w:t xml:space="preserve"> dalam </w:t>
      </w:r>
      <w:proofErr w:type="spellStart"/>
      <w:r w:rsidRPr="00666ACD">
        <w:rPr>
          <w:rFonts w:ascii="Times New Roman" w:eastAsia="Times New Roman" w:hAnsi="Times New Roman" w:cs="Times New Roman"/>
          <w:color w:val="000000"/>
          <w:sz w:val="24"/>
          <w:szCs w:val="24"/>
        </w:rPr>
        <w:t>bahasa</w:t>
      </w:r>
      <w:proofErr w:type="spellEnd"/>
      <w:r w:rsidRPr="00666ACD">
        <w:rPr>
          <w:rFonts w:ascii="Times New Roman" w:eastAsia="Times New Roman" w:hAnsi="Times New Roman" w:cs="Times New Roman"/>
          <w:color w:val="000000"/>
          <w:sz w:val="24"/>
          <w:szCs w:val="24"/>
        </w:rPr>
        <w:t xml:space="preserve"> Indonesia dan </w:t>
      </w:r>
      <w:proofErr w:type="spellStart"/>
      <w:r w:rsidRPr="00666ACD">
        <w:rPr>
          <w:rFonts w:ascii="Times New Roman" w:eastAsia="Times New Roman" w:hAnsi="Times New Roman" w:cs="Times New Roman"/>
          <w:color w:val="000000"/>
          <w:sz w:val="24"/>
          <w:szCs w:val="24"/>
        </w:rPr>
        <w:t>bahasa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Inggris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untuk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meningkatkan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cakupan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hasil</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pencarian</w:t>
      </w:r>
      <w:proofErr w:type="spellEnd"/>
      <w:r w:rsidRPr="00666ACD">
        <w:rPr>
          <w:rFonts w:ascii="Times New Roman" w:eastAsia="Times New Roman" w:hAnsi="Times New Roman" w:cs="Times New Roman"/>
          <w:color w:val="000000"/>
          <w:sz w:val="24"/>
          <w:szCs w:val="24"/>
        </w:rPr>
        <w:t xml:space="preserve">. Kata </w:t>
      </w:r>
      <w:proofErr w:type="spellStart"/>
      <w:r w:rsidRPr="00666ACD">
        <w:rPr>
          <w:rFonts w:ascii="Times New Roman" w:eastAsia="Times New Roman" w:hAnsi="Times New Roman" w:cs="Times New Roman"/>
          <w:color w:val="000000"/>
          <w:sz w:val="24"/>
          <w:szCs w:val="24"/>
        </w:rPr>
        <w:t>kunci</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digunakan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meliputi</w:t>
      </w:r>
      <w:proofErr w:type="spellEnd"/>
      <w:r w:rsidRPr="00666ACD">
        <w:rPr>
          <w:rFonts w:ascii="Times New Roman" w:eastAsia="Times New Roman" w:hAnsi="Times New Roman" w:cs="Times New Roman"/>
          <w:color w:val="000000"/>
          <w:sz w:val="24"/>
          <w:szCs w:val="24"/>
        </w:rPr>
        <w:t xml:space="preserve"> “multiple representation” AND “physics education” AND “cognitive ability”; “multi-representation” AND “learning outcomes” AND “high school physics”; “</w:t>
      </w:r>
      <w:proofErr w:type="spellStart"/>
      <w:r w:rsidRPr="00666ACD">
        <w:rPr>
          <w:rFonts w:ascii="Times New Roman" w:eastAsia="Times New Roman" w:hAnsi="Times New Roman" w:cs="Times New Roman"/>
          <w:color w:val="000000"/>
          <w:sz w:val="24"/>
          <w:szCs w:val="24"/>
        </w:rPr>
        <w:t>multirepresentasi</w:t>
      </w:r>
      <w:proofErr w:type="spellEnd"/>
      <w:r w:rsidRPr="00666ACD">
        <w:rPr>
          <w:rFonts w:ascii="Times New Roman" w:eastAsia="Times New Roman" w:hAnsi="Times New Roman" w:cs="Times New Roman"/>
          <w:color w:val="000000"/>
          <w:sz w:val="24"/>
          <w:szCs w:val="24"/>
        </w:rPr>
        <w:t>” AND “</w:t>
      </w:r>
      <w:proofErr w:type="spellStart"/>
      <w:r w:rsidRPr="00666ACD">
        <w:rPr>
          <w:rFonts w:ascii="Times New Roman" w:eastAsia="Times New Roman" w:hAnsi="Times New Roman" w:cs="Times New Roman"/>
          <w:color w:val="000000"/>
          <w:sz w:val="24"/>
          <w:szCs w:val="24"/>
        </w:rPr>
        <w:t>fisika</w:t>
      </w:r>
      <w:proofErr w:type="spellEnd"/>
      <w:r w:rsidRPr="00666ACD">
        <w:rPr>
          <w:rFonts w:ascii="Times New Roman" w:eastAsia="Times New Roman" w:hAnsi="Times New Roman" w:cs="Times New Roman"/>
          <w:color w:val="000000"/>
          <w:sz w:val="24"/>
          <w:szCs w:val="24"/>
        </w:rPr>
        <w:t>” AND “</w:t>
      </w:r>
      <w:proofErr w:type="spellStart"/>
      <w:r w:rsidRPr="00666ACD">
        <w:rPr>
          <w:rFonts w:ascii="Times New Roman" w:eastAsia="Times New Roman" w:hAnsi="Times New Roman" w:cs="Times New Roman"/>
          <w:color w:val="000000"/>
          <w:sz w:val="24"/>
          <w:szCs w:val="24"/>
        </w:rPr>
        <w:t>kemampuan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kognitif</w:t>
      </w:r>
      <w:proofErr w:type="spellEnd"/>
      <w:r w:rsidRPr="00666ACD">
        <w:rPr>
          <w:rFonts w:ascii="Times New Roman" w:eastAsia="Times New Roman" w:hAnsi="Times New Roman" w:cs="Times New Roman"/>
          <w:color w:val="000000"/>
          <w:sz w:val="24"/>
          <w:szCs w:val="24"/>
        </w:rPr>
        <w:t>”; “</w:t>
      </w:r>
      <w:proofErr w:type="spellStart"/>
      <w:r w:rsidRPr="00666ACD">
        <w:rPr>
          <w:rFonts w:ascii="Times New Roman" w:eastAsia="Times New Roman" w:hAnsi="Times New Roman" w:cs="Times New Roman"/>
          <w:color w:val="000000"/>
          <w:sz w:val="24"/>
          <w:szCs w:val="24"/>
        </w:rPr>
        <w:t>representasi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majemuk</w:t>
      </w:r>
      <w:proofErr w:type="spellEnd"/>
      <w:r w:rsidRPr="00666ACD">
        <w:rPr>
          <w:rFonts w:ascii="Times New Roman" w:eastAsia="Times New Roman" w:hAnsi="Times New Roman" w:cs="Times New Roman"/>
          <w:color w:val="000000"/>
          <w:sz w:val="24"/>
          <w:szCs w:val="24"/>
        </w:rPr>
        <w:t>” AND “</w:t>
      </w:r>
      <w:proofErr w:type="spellStart"/>
      <w:r w:rsidRPr="00666ACD">
        <w:rPr>
          <w:rFonts w:ascii="Times New Roman" w:eastAsia="Times New Roman" w:hAnsi="Times New Roman" w:cs="Times New Roman"/>
          <w:color w:val="000000"/>
          <w:sz w:val="24"/>
          <w:szCs w:val="24"/>
        </w:rPr>
        <w:t>pembelajaran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fisika</w:t>
      </w:r>
      <w:proofErr w:type="spellEnd"/>
      <w:r w:rsidRPr="00666ACD">
        <w:rPr>
          <w:rFonts w:ascii="Times New Roman" w:eastAsia="Times New Roman" w:hAnsi="Times New Roman" w:cs="Times New Roman"/>
          <w:color w:val="000000"/>
          <w:sz w:val="24"/>
          <w:szCs w:val="24"/>
        </w:rPr>
        <w:t>”; “multiple representation” AND “conceptual understanding” AND “</w:t>
      </w:r>
      <w:proofErr w:type="spellStart"/>
      <w:r w:rsidRPr="00666ACD">
        <w:rPr>
          <w:rFonts w:ascii="Times New Roman" w:eastAsia="Times New Roman" w:hAnsi="Times New Roman" w:cs="Times New Roman"/>
          <w:color w:val="000000"/>
          <w:sz w:val="24"/>
          <w:szCs w:val="24"/>
        </w:rPr>
        <w:t>pemecahan</w:t>
      </w:r>
      <w:proofErr w:type="spellEnd"/>
      <w:r w:rsidRPr="00666ACD">
        <w:rPr>
          <w:rFonts w:ascii="Times New Roman" w:eastAsia="Times New Roman" w:hAnsi="Times New Roman" w:cs="Times New Roman"/>
          <w:color w:val="000000"/>
          <w:sz w:val="24"/>
          <w:szCs w:val="24"/>
        </w:rPr>
        <w:t xml:space="preserve"> masalah”. </w:t>
      </w:r>
    </w:p>
    <w:p w14:paraId="1A0E48B9" w14:textId="77777777" w:rsidR="00DD1214" w:rsidRPr="00666ACD" w:rsidRDefault="00DD1214" w:rsidP="00666ACD">
      <w:pPr>
        <w:ind w:firstLine="567"/>
        <w:rPr>
          <w:rFonts w:ascii="Times New Roman" w:eastAsia="Times New Roman" w:hAnsi="Times New Roman" w:cs="Times New Roman"/>
          <w:color w:val="000000"/>
          <w:sz w:val="24"/>
          <w:szCs w:val="24"/>
        </w:rPr>
      </w:pPr>
    </w:p>
    <w:p w14:paraId="75C1C276" w14:textId="047887B8" w:rsidR="008D071F" w:rsidRPr="00666ACD" w:rsidRDefault="008D071F" w:rsidP="00666ACD">
      <w:pPr>
        <w:rPr>
          <w:rFonts w:ascii="Times New Roman" w:eastAsia="Times New Roman" w:hAnsi="Times New Roman" w:cs="Times New Roman"/>
          <w:b/>
          <w:bCs/>
          <w:color w:val="000000"/>
          <w:sz w:val="24"/>
          <w:szCs w:val="24"/>
        </w:rPr>
      </w:pPr>
      <w:proofErr w:type="spellStart"/>
      <w:r w:rsidRPr="00666ACD">
        <w:rPr>
          <w:rFonts w:ascii="Times New Roman" w:eastAsia="Times New Roman" w:hAnsi="Times New Roman" w:cs="Times New Roman"/>
          <w:b/>
          <w:bCs/>
          <w:color w:val="000000"/>
          <w:sz w:val="24"/>
          <w:szCs w:val="24"/>
        </w:rPr>
        <w:t>Kriteria</w:t>
      </w:r>
      <w:proofErr w:type="spellEnd"/>
      <w:r w:rsidRPr="00666ACD">
        <w:rPr>
          <w:rFonts w:ascii="Times New Roman" w:eastAsia="Times New Roman" w:hAnsi="Times New Roman" w:cs="Times New Roman"/>
          <w:b/>
          <w:bCs/>
          <w:color w:val="000000"/>
          <w:sz w:val="24"/>
          <w:szCs w:val="24"/>
        </w:rPr>
        <w:t xml:space="preserve"> </w:t>
      </w:r>
      <w:proofErr w:type="spellStart"/>
      <w:r w:rsidRPr="00666ACD">
        <w:rPr>
          <w:rFonts w:ascii="Times New Roman" w:eastAsia="Times New Roman" w:hAnsi="Times New Roman" w:cs="Times New Roman"/>
          <w:b/>
          <w:bCs/>
          <w:color w:val="000000"/>
          <w:sz w:val="24"/>
          <w:szCs w:val="24"/>
        </w:rPr>
        <w:t>Inklusi</w:t>
      </w:r>
      <w:proofErr w:type="spellEnd"/>
      <w:r w:rsidRPr="00666ACD">
        <w:rPr>
          <w:rFonts w:ascii="Times New Roman" w:eastAsia="Times New Roman" w:hAnsi="Times New Roman" w:cs="Times New Roman"/>
          <w:b/>
          <w:bCs/>
          <w:color w:val="000000"/>
          <w:sz w:val="24"/>
          <w:szCs w:val="24"/>
        </w:rPr>
        <w:t xml:space="preserve"> dan </w:t>
      </w:r>
      <w:proofErr w:type="spellStart"/>
      <w:r w:rsidRPr="00666ACD">
        <w:rPr>
          <w:rFonts w:ascii="Times New Roman" w:eastAsia="Times New Roman" w:hAnsi="Times New Roman" w:cs="Times New Roman"/>
          <w:b/>
          <w:bCs/>
          <w:color w:val="000000"/>
          <w:sz w:val="24"/>
          <w:szCs w:val="24"/>
        </w:rPr>
        <w:t>Eksklusi</w:t>
      </w:r>
      <w:proofErr w:type="spellEnd"/>
    </w:p>
    <w:p w14:paraId="6F50050B" w14:textId="5D5B24EF" w:rsidR="008D071F" w:rsidRPr="00666ACD" w:rsidRDefault="008D071F" w:rsidP="00666ACD">
      <w:pPr>
        <w:ind w:firstLine="567"/>
        <w:rPr>
          <w:rFonts w:ascii="Times New Roman" w:eastAsia="Times New Roman" w:hAnsi="Times New Roman" w:cs="Times New Roman"/>
          <w:color w:val="000000"/>
          <w:sz w:val="24"/>
          <w:szCs w:val="24"/>
        </w:rPr>
      </w:pPr>
      <w:r w:rsidRPr="00666ACD">
        <w:rPr>
          <w:rFonts w:ascii="Times New Roman" w:eastAsia="Times New Roman" w:hAnsi="Times New Roman" w:cs="Times New Roman"/>
          <w:color w:val="000000"/>
          <w:sz w:val="24"/>
          <w:szCs w:val="24"/>
        </w:rPr>
        <w:tab/>
      </w:r>
      <w:proofErr w:type="spellStart"/>
      <w:r w:rsidRPr="00666ACD">
        <w:rPr>
          <w:rFonts w:ascii="Times New Roman" w:eastAsia="Times New Roman" w:hAnsi="Times New Roman" w:cs="Times New Roman"/>
          <w:color w:val="000000"/>
          <w:sz w:val="24"/>
          <w:szCs w:val="24"/>
        </w:rPr>
        <w:t>Seleksi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literatur</w:t>
      </w:r>
      <w:proofErr w:type="spellEnd"/>
      <w:r w:rsidRPr="00666ACD">
        <w:rPr>
          <w:rFonts w:ascii="Times New Roman" w:eastAsia="Times New Roman" w:hAnsi="Times New Roman" w:cs="Times New Roman"/>
          <w:color w:val="000000"/>
          <w:sz w:val="24"/>
          <w:szCs w:val="24"/>
        </w:rPr>
        <w:t xml:space="preserve"> dalam penelitian </w:t>
      </w:r>
      <w:proofErr w:type="spellStart"/>
      <w:r w:rsidRPr="00666ACD">
        <w:rPr>
          <w:rFonts w:ascii="Times New Roman" w:eastAsia="Times New Roman" w:hAnsi="Times New Roman" w:cs="Times New Roman"/>
          <w:color w:val="000000"/>
          <w:sz w:val="24"/>
          <w:szCs w:val="24"/>
        </w:rPr>
        <w:t>ini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dilakukan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secara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sistematis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berdasarkan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kriteria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inklusi</w:t>
      </w:r>
      <w:proofErr w:type="spellEnd"/>
      <w:r w:rsidRPr="00666ACD">
        <w:rPr>
          <w:rFonts w:ascii="Times New Roman" w:eastAsia="Times New Roman" w:hAnsi="Times New Roman" w:cs="Times New Roman"/>
          <w:color w:val="000000"/>
          <w:sz w:val="24"/>
          <w:szCs w:val="24"/>
        </w:rPr>
        <w:t xml:space="preserve"> dan </w:t>
      </w:r>
      <w:proofErr w:type="spellStart"/>
      <w:r w:rsidRPr="00666ACD">
        <w:rPr>
          <w:rFonts w:ascii="Times New Roman" w:eastAsia="Times New Roman" w:hAnsi="Times New Roman" w:cs="Times New Roman"/>
          <w:color w:val="000000"/>
          <w:sz w:val="24"/>
          <w:szCs w:val="24"/>
        </w:rPr>
        <w:t>eksklusi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untuk</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memastikan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relevansi</w:t>
      </w:r>
      <w:proofErr w:type="spellEnd"/>
      <w:r w:rsidRPr="00666ACD">
        <w:rPr>
          <w:rFonts w:ascii="Times New Roman" w:eastAsia="Times New Roman" w:hAnsi="Times New Roman" w:cs="Times New Roman"/>
          <w:color w:val="000000"/>
          <w:sz w:val="24"/>
          <w:szCs w:val="24"/>
        </w:rPr>
        <w:t xml:space="preserve"> dan </w:t>
      </w:r>
      <w:proofErr w:type="spellStart"/>
      <w:r w:rsidRPr="00666ACD">
        <w:rPr>
          <w:rFonts w:ascii="Times New Roman" w:eastAsia="Times New Roman" w:hAnsi="Times New Roman" w:cs="Times New Roman"/>
          <w:color w:val="000000"/>
          <w:sz w:val="24"/>
          <w:szCs w:val="24"/>
        </w:rPr>
        <w:t>kualitas</w:t>
      </w:r>
      <w:proofErr w:type="spellEnd"/>
      <w:r w:rsidRPr="00666ACD">
        <w:rPr>
          <w:rFonts w:ascii="Times New Roman" w:eastAsia="Times New Roman" w:hAnsi="Times New Roman" w:cs="Times New Roman"/>
          <w:color w:val="000000"/>
          <w:sz w:val="24"/>
          <w:szCs w:val="24"/>
        </w:rPr>
        <w:t xml:space="preserve"> artikel yang </w:t>
      </w:r>
      <w:proofErr w:type="spellStart"/>
      <w:r w:rsidRPr="00666ACD">
        <w:rPr>
          <w:rFonts w:ascii="Times New Roman" w:eastAsia="Times New Roman" w:hAnsi="Times New Roman" w:cs="Times New Roman"/>
          <w:color w:val="000000"/>
          <w:sz w:val="24"/>
          <w:szCs w:val="24"/>
        </w:rPr>
        <w:t>dianalisis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Kriteria</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tersebut</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disajikan</w:t>
      </w:r>
      <w:proofErr w:type="spellEnd"/>
      <w:r w:rsidRPr="00666ACD">
        <w:rPr>
          <w:rFonts w:ascii="Times New Roman" w:eastAsia="Times New Roman" w:hAnsi="Times New Roman" w:cs="Times New Roman"/>
          <w:color w:val="000000"/>
          <w:sz w:val="24"/>
          <w:szCs w:val="24"/>
        </w:rPr>
        <w:t xml:space="preserve"> pada Tabel 1.</w:t>
      </w:r>
    </w:p>
    <w:p w14:paraId="2AC2886F" w14:textId="77777777" w:rsidR="008D071F" w:rsidRPr="00666ACD" w:rsidRDefault="008D071F" w:rsidP="00666ACD">
      <w:pPr>
        <w:ind w:firstLine="567"/>
        <w:rPr>
          <w:rFonts w:ascii="Times New Roman" w:eastAsia="Times New Roman" w:hAnsi="Times New Roman" w:cs="Times New Roman"/>
          <w:color w:val="000000"/>
          <w:sz w:val="24"/>
          <w:szCs w:val="24"/>
        </w:rPr>
      </w:pPr>
    </w:p>
    <w:p w14:paraId="62A977F9" w14:textId="77777777" w:rsidR="00C00DBF" w:rsidRDefault="00C00DBF" w:rsidP="00666ACD">
      <w:pPr>
        <w:spacing w:after="240"/>
        <w:jc w:val="center"/>
        <w:rPr>
          <w:rFonts w:ascii="Times New Roman" w:eastAsia="Times New Roman" w:hAnsi="Times New Roman" w:cs="Times New Roman"/>
          <w:b/>
          <w:bCs/>
          <w:color w:val="000000"/>
          <w:sz w:val="24"/>
          <w:szCs w:val="24"/>
        </w:rPr>
      </w:pPr>
    </w:p>
    <w:p w14:paraId="4BD5C203" w14:textId="77777777" w:rsidR="00C00DBF" w:rsidRDefault="00C00DBF" w:rsidP="00666ACD">
      <w:pPr>
        <w:spacing w:after="240"/>
        <w:jc w:val="center"/>
        <w:rPr>
          <w:rFonts w:ascii="Times New Roman" w:eastAsia="Times New Roman" w:hAnsi="Times New Roman" w:cs="Times New Roman"/>
          <w:b/>
          <w:bCs/>
          <w:color w:val="000000"/>
          <w:sz w:val="24"/>
          <w:szCs w:val="24"/>
        </w:rPr>
      </w:pPr>
    </w:p>
    <w:p w14:paraId="03E8ECC8" w14:textId="77777777" w:rsidR="00C00DBF" w:rsidRDefault="00C00DBF" w:rsidP="00666ACD">
      <w:pPr>
        <w:spacing w:after="240"/>
        <w:jc w:val="center"/>
        <w:rPr>
          <w:rFonts w:ascii="Times New Roman" w:eastAsia="Times New Roman" w:hAnsi="Times New Roman" w:cs="Times New Roman"/>
          <w:b/>
          <w:bCs/>
          <w:color w:val="000000"/>
          <w:sz w:val="24"/>
          <w:szCs w:val="24"/>
        </w:rPr>
      </w:pPr>
    </w:p>
    <w:p w14:paraId="68F02C46" w14:textId="77777777" w:rsidR="00C00DBF" w:rsidRDefault="00C00DBF" w:rsidP="00666ACD">
      <w:pPr>
        <w:spacing w:after="240"/>
        <w:jc w:val="center"/>
        <w:rPr>
          <w:rFonts w:ascii="Times New Roman" w:eastAsia="Times New Roman" w:hAnsi="Times New Roman" w:cs="Times New Roman"/>
          <w:b/>
          <w:bCs/>
          <w:color w:val="000000"/>
          <w:sz w:val="24"/>
          <w:szCs w:val="24"/>
        </w:rPr>
      </w:pPr>
    </w:p>
    <w:p w14:paraId="6207654F" w14:textId="19D058ED" w:rsidR="008D071F" w:rsidRPr="00666ACD" w:rsidRDefault="008D071F" w:rsidP="00666ACD">
      <w:pPr>
        <w:spacing w:after="240"/>
        <w:jc w:val="center"/>
        <w:rPr>
          <w:rFonts w:ascii="Times New Roman" w:eastAsia="Times New Roman" w:hAnsi="Times New Roman" w:cs="Times New Roman"/>
          <w:b/>
          <w:bCs/>
          <w:color w:val="000000"/>
          <w:sz w:val="24"/>
          <w:szCs w:val="24"/>
        </w:rPr>
      </w:pPr>
      <w:proofErr w:type="spellStart"/>
      <w:r w:rsidRPr="00666ACD">
        <w:rPr>
          <w:rFonts w:ascii="Times New Roman" w:eastAsia="Times New Roman" w:hAnsi="Times New Roman" w:cs="Times New Roman"/>
          <w:b/>
          <w:bCs/>
          <w:color w:val="000000"/>
          <w:sz w:val="24"/>
          <w:szCs w:val="24"/>
        </w:rPr>
        <w:lastRenderedPageBreak/>
        <w:t>Tabel</w:t>
      </w:r>
      <w:proofErr w:type="spellEnd"/>
      <w:r w:rsidRPr="00666ACD">
        <w:rPr>
          <w:rFonts w:ascii="Times New Roman" w:eastAsia="Times New Roman" w:hAnsi="Times New Roman" w:cs="Times New Roman"/>
          <w:b/>
          <w:bCs/>
          <w:color w:val="000000"/>
          <w:sz w:val="24"/>
          <w:szCs w:val="24"/>
        </w:rPr>
        <w:t xml:space="preserve"> 1. </w:t>
      </w:r>
      <w:proofErr w:type="spellStart"/>
      <w:r w:rsidRPr="00666ACD">
        <w:rPr>
          <w:rFonts w:ascii="Times New Roman" w:eastAsia="Times New Roman" w:hAnsi="Times New Roman" w:cs="Times New Roman"/>
          <w:b/>
          <w:bCs/>
          <w:color w:val="000000"/>
          <w:sz w:val="24"/>
          <w:szCs w:val="24"/>
        </w:rPr>
        <w:t>Kriteria</w:t>
      </w:r>
      <w:proofErr w:type="spellEnd"/>
      <w:r w:rsidRPr="00666ACD">
        <w:rPr>
          <w:rFonts w:ascii="Times New Roman" w:eastAsia="Times New Roman" w:hAnsi="Times New Roman" w:cs="Times New Roman"/>
          <w:b/>
          <w:bCs/>
          <w:color w:val="000000"/>
          <w:sz w:val="24"/>
          <w:szCs w:val="24"/>
        </w:rPr>
        <w:t xml:space="preserve"> </w:t>
      </w:r>
      <w:proofErr w:type="spellStart"/>
      <w:r w:rsidRPr="00666ACD">
        <w:rPr>
          <w:rFonts w:ascii="Times New Roman" w:eastAsia="Times New Roman" w:hAnsi="Times New Roman" w:cs="Times New Roman"/>
          <w:b/>
          <w:bCs/>
          <w:color w:val="000000"/>
          <w:sz w:val="24"/>
          <w:szCs w:val="24"/>
        </w:rPr>
        <w:t>Inklusi</w:t>
      </w:r>
      <w:proofErr w:type="spellEnd"/>
      <w:r w:rsidRPr="00666ACD">
        <w:rPr>
          <w:rFonts w:ascii="Times New Roman" w:eastAsia="Times New Roman" w:hAnsi="Times New Roman" w:cs="Times New Roman"/>
          <w:b/>
          <w:bCs/>
          <w:color w:val="000000"/>
          <w:sz w:val="24"/>
          <w:szCs w:val="24"/>
        </w:rPr>
        <w:t xml:space="preserve"> dan </w:t>
      </w:r>
      <w:proofErr w:type="spellStart"/>
      <w:r w:rsidRPr="00666ACD">
        <w:rPr>
          <w:rFonts w:ascii="Times New Roman" w:eastAsia="Times New Roman" w:hAnsi="Times New Roman" w:cs="Times New Roman"/>
          <w:b/>
          <w:bCs/>
          <w:color w:val="000000"/>
          <w:sz w:val="24"/>
          <w:szCs w:val="24"/>
        </w:rPr>
        <w:t>Eksklusi</w:t>
      </w:r>
      <w:proofErr w:type="spellEnd"/>
      <w:r w:rsidRPr="00666ACD">
        <w:rPr>
          <w:rFonts w:ascii="Times New Roman" w:eastAsia="Times New Roman" w:hAnsi="Times New Roman" w:cs="Times New Roman"/>
          <w:b/>
          <w:bCs/>
          <w:color w:val="000000"/>
          <w:sz w:val="24"/>
          <w:szCs w:val="24"/>
        </w:rPr>
        <w:t xml:space="preserve"> Artikel pada Kajian </w:t>
      </w:r>
      <w:proofErr w:type="spellStart"/>
      <w:r w:rsidRPr="00666ACD">
        <w:rPr>
          <w:rFonts w:ascii="Times New Roman" w:eastAsia="Times New Roman" w:hAnsi="Times New Roman" w:cs="Times New Roman"/>
          <w:b/>
          <w:bCs/>
          <w:color w:val="000000"/>
          <w:sz w:val="24"/>
          <w:szCs w:val="24"/>
        </w:rPr>
        <w:t>Literatur</w:t>
      </w:r>
      <w:proofErr w:type="spellEnd"/>
      <w:r w:rsidRPr="00666ACD">
        <w:rPr>
          <w:rFonts w:ascii="Times New Roman" w:eastAsia="Times New Roman" w:hAnsi="Times New Roman" w:cs="Times New Roman"/>
          <w:b/>
          <w:bCs/>
          <w:color w:val="000000"/>
          <w:sz w:val="24"/>
          <w:szCs w:val="24"/>
        </w:rPr>
        <w:t xml:space="preserve"> </w:t>
      </w:r>
      <w:proofErr w:type="spellStart"/>
      <w:r w:rsidRPr="00666ACD">
        <w:rPr>
          <w:rFonts w:ascii="Times New Roman" w:eastAsia="Times New Roman" w:hAnsi="Times New Roman" w:cs="Times New Roman"/>
          <w:b/>
          <w:bCs/>
          <w:color w:val="000000"/>
          <w:sz w:val="24"/>
          <w:szCs w:val="24"/>
        </w:rPr>
        <w:t>Sistematis</w:t>
      </w:r>
      <w:proofErr w:type="spellEnd"/>
    </w:p>
    <w:tbl>
      <w:tblPr>
        <w:tblStyle w:val="TableGrid"/>
        <w:tblW w:w="85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18"/>
        <w:gridCol w:w="3260"/>
      </w:tblGrid>
      <w:tr w:rsidR="008D071F" w:rsidRPr="00666ACD" w14:paraId="260D533E" w14:textId="77777777" w:rsidTr="00C00DBF">
        <w:trPr>
          <w:jc w:val="center"/>
        </w:trPr>
        <w:tc>
          <w:tcPr>
            <w:tcW w:w="2127" w:type="dxa"/>
          </w:tcPr>
          <w:p w14:paraId="73A8D359" w14:textId="77777777" w:rsidR="008D071F" w:rsidRPr="00666ACD" w:rsidRDefault="008D071F" w:rsidP="00666ACD">
            <w:pPr>
              <w:spacing w:after="60" w:line="240" w:lineRule="auto"/>
              <w:ind w:left="0" w:hanging="2"/>
              <w:jc w:val="center"/>
              <w:rPr>
                <w:rFonts w:ascii="Times New Roman" w:hAnsi="Times New Roman"/>
                <w:b/>
                <w:bCs/>
                <w:color w:val="000000"/>
                <w:sz w:val="24"/>
                <w:szCs w:val="24"/>
                <w:lang w:val="en-GB"/>
              </w:rPr>
            </w:pPr>
            <w:proofErr w:type="spellStart"/>
            <w:r w:rsidRPr="00666ACD">
              <w:rPr>
                <w:rFonts w:ascii="Times New Roman" w:hAnsi="Times New Roman"/>
                <w:b/>
                <w:bCs/>
                <w:color w:val="000000"/>
                <w:sz w:val="24"/>
                <w:szCs w:val="24"/>
                <w:lang w:val="en-GB"/>
              </w:rPr>
              <w:t>Aspek</w:t>
            </w:r>
            <w:proofErr w:type="spellEnd"/>
          </w:p>
        </w:tc>
        <w:tc>
          <w:tcPr>
            <w:tcW w:w="3118" w:type="dxa"/>
          </w:tcPr>
          <w:p w14:paraId="2EC0EC74" w14:textId="77777777" w:rsidR="008D071F" w:rsidRPr="00666ACD" w:rsidRDefault="008D071F" w:rsidP="00666ACD">
            <w:pPr>
              <w:spacing w:after="60" w:line="240" w:lineRule="auto"/>
              <w:ind w:left="0" w:hanging="2"/>
              <w:jc w:val="center"/>
              <w:rPr>
                <w:rFonts w:ascii="Times New Roman" w:hAnsi="Times New Roman"/>
                <w:b/>
                <w:bCs/>
                <w:color w:val="000000"/>
                <w:sz w:val="24"/>
                <w:szCs w:val="24"/>
                <w:lang w:val="en-GB"/>
              </w:rPr>
            </w:pPr>
            <w:proofErr w:type="spellStart"/>
            <w:r w:rsidRPr="00666ACD">
              <w:rPr>
                <w:rFonts w:ascii="Times New Roman" w:hAnsi="Times New Roman"/>
                <w:b/>
                <w:bCs/>
                <w:color w:val="000000"/>
                <w:sz w:val="24"/>
                <w:szCs w:val="24"/>
                <w:lang w:val="en-GB"/>
              </w:rPr>
              <w:t>Kriteria</w:t>
            </w:r>
            <w:proofErr w:type="spellEnd"/>
            <w:r w:rsidRPr="00666ACD">
              <w:rPr>
                <w:rFonts w:ascii="Times New Roman" w:hAnsi="Times New Roman"/>
                <w:b/>
                <w:bCs/>
                <w:color w:val="000000"/>
                <w:sz w:val="24"/>
                <w:szCs w:val="24"/>
                <w:lang w:val="en-GB"/>
              </w:rPr>
              <w:t xml:space="preserve"> </w:t>
            </w:r>
            <w:proofErr w:type="spellStart"/>
            <w:r w:rsidRPr="00666ACD">
              <w:rPr>
                <w:rFonts w:ascii="Times New Roman" w:hAnsi="Times New Roman"/>
                <w:b/>
                <w:bCs/>
                <w:color w:val="000000"/>
                <w:sz w:val="24"/>
                <w:szCs w:val="24"/>
                <w:lang w:val="en-GB"/>
              </w:rPr>
              <w:t>Inklusi</w:t>
            </w:r>
            <w:proofErr w:type="spellEnd"/>
          </w:p>
        </w:tc>
        <w:tc>
          <w:tcPr>
            <w:tcW w:w="3260" w:type="dxa"/>
          </w:tcPr>
          <w:p w14:paraId="3A3BE001" w14:textId="77777777" w:rsidR="008D071F" w:rsidRPr="00666ACD" w:rsidRDefault="008D071F" w:rsidP="00666ACD">
            <w:pPr>
              <w:spacing w:after="60" w:line="240" w:lineRule="auto"/>
              <w:ind w:left="0" w:hanging="2"/>
              <w:jc w:val="center"/>
              <w:rPr>
                <w:rFonts w:ascii="Times New Roman" w:hAnsi="Times New Roman"/>
                <w:b/>
                <w:bCs/>
                <w:color w:val="000000"/>
                <w:sz w:val="24"/>
                <w:szCs w:val="24"/>
                <w:lang w:val="en-GB"/>
              </w:rPr>
            </w:pPr>
            <w:proofErr w:type="spellStart"/>
            <w:r w:rsidRPr="00666ACD">
              <w:rPr>
                <w:rFonts w:ascii="Times New Roman" w:hAnsi="Times New Roman"/>
                <w:b/>
                <w:bCs/>
                <w:color w:val="000000"/>
                <w:sz w:val="24"/>
                <w:szCs w:val="24"/>
                <w:lang w:val="en-GB"/>
              </w:rPr>
              <w:t>Kriteria</w:t>
            </w:r>
            <w:proofErr w:type="spellEnd"/>
            <w:r w:rsidRPr="00666ACD">
              <w:rPr>
                <w:rFonts w:ascii="Times New Roman" w:hAnsi="Times New Roman"/>
                <w:b/>
                <w:bCs/>
                <w:color w:val="000000"/>
                <w:sz w:val="24"/>
                <w:szCs w:val="24"/>
                <w:lang w:val="en-GB"/>
              </w:rPr>
              <w:t xml:space="preserve"> </w:t>
            </w:r>
            <w:proofErr w:type="spellStart"/>
            <w:r w:rsidRPr="00666ACD">
              <w:rPr>
                <w:rFonts w:ascii="Times New Roman" w:hAnsi="Times New Roman"/>
                <w:b/>
                <w:bCs/>
                <w:color w:val="000000"/>
                <w:sz w:val="24"/>
                <w:szCs w:val="24"/>
                <w:lang w:val="en-GB"/>
              </w:rPr>
              <w:t>Eksklusi</w:t>
            </w:r>
            <w:proofErr w:type="spellEnd"/>
          </w:p>
        </w:tc>
      </w:tr>
      <w:tr w:rsidR="008D071F" w:rsidRPr="00666ACD" w14:paraId="18C33A51" w14:textId="77777777" w:rsidTr="00C00DBF">
        <w:trPr>
          <w:jc w:val="center"/>
        </w:trPr>
        <w:tc>
          <w:tcPr>
            <w:tcW w:w="2127" w:type="dxa"/>
          </w:tcPr>
          <w:p w14:paraId="683F32EF"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Jenis</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publikasi</w:t>
            </w:r>
            <w:proofErr w:type="spellEnd"/>
          </w:p>
        </w:tc>
        <w:tc>
          <w:tcPr>
            <w:tcW w:w="3118" w:type="dxa"/>
          </w:tcPr>
          <w:p w14:paraId="5B91EA9E"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Artikel</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penelitian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atau</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prosiding</w:t>
            </w:r>
            <w:proofErr w:type="spellEnd"/>
            <w:r w:rsidRPr="00666ACD">
              <w:rPr>
                <w:rFonts w:ascii="Times New Roman" w:hAnsi="Times New Roman"/>
                <w:color w:val="000000"/>
                <w:sz w:val="24"/>
                <w:szCs w:val="24"/>
                <w:lang w:val="en-GB"/>
              </w:rPr>
              <w:t xml:space="preserve"> yang </w:t>
            </w:r>
            <w:proofErr w:type="spellStart"/>
            <w:r w:rsidRPr="00666ACD">
              <w:rPr>
                <w:rFonts w:ascii="Times New Roman" w:hAnsi="Times New Roman"/>
                <w:color w:val="000000"/>
                <w:sz w:val="24"/>
                <w:szCs w:val="24"/>
                <w:lang w:val="en-GB"/>
              </w:rPr>
              <w:t>telah</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dipublikasikan</w:t>
            </w:r>
            <w:proofErr w:type="spellEnd"/>
          </w:p>
        </w:tc>
        <w:tc>
          <w:tcPr>
            <w:tcW w:w="3260" w:type="dxa"/>
          </w:tcPr>
          <w:p w14:paraId="07E2898A"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Artikel</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berupa</w:t>
            </w:r>
            <w:proofErr w:type="spellEnd"/>
            <w:r w:rsidRPr="00666ACD">
              <w:rPr>
                <w:rFonts w:ascii="Times New Roman" w:hAnsi="Times New Roman"/>
                <w:color w:val="000000"/>
                <w:sz w:val="24"/>
                <w:szCs w:val="24"/>
                <w:lang w:val="en-GB"/>
              </w:rPr>
              <w:t xml:space="preserve"> review non-</w:t>
            </w:r>
            <w:proofErr w:type="spellStart"/>
            <w:r w:rsidRPr="00666ACD">
              <w:rPr>
                <w:rFonts w:ascii="Times New Roman" w:hAnsi="Times New Roman"/>
                <w:color w:val="000000"/>
                <w:sz w:val="24"/>
                <w:szCs w:val="24"/>
                <w:lang w:val="en-GB"/>
              </w:rPr>
              <w:t>sistematis</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opini</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atau</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esai</w:t>
            </w:r>
            <w:proofErr w:type="spellEnd"/>
          </w:p>
        </w:tc>
      </w:tr>
      <w:tr w:rsidR="008D071F" w:rsidRPr="00666ACD" w14:paraId="6CECDA2D" w14:textId="77777777" w:rsidTr="00C00DBF">
        <w:trPr>
          <w:jc w:val="center"/>
        </w:trPr>
        <w:tc>
          <w:tcPr>
            <w:tcW w:w="2127" w:type="dxa"/>
          </w:tcPr>
          <w:p w14:paraId="14A0FE55"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Tahun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publikasi</w:t>
            </w:r>
            <w:proofErr w:type="spellEnd"/>
          </w:p>
        </w:tc>
        <w:tc>
          <w:tcPr>
            <w:tcW w:w="3118" w:type="dxa"/>
          </w:tcPr>
          <w:p w14:paraId="7F49D299"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Rentang</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tahun</w:t>
            </w:r>
            <w:proofErr w:type="spellEnd"/>
            <w:r w:rsidRPr="00666ACD">
              <w:rPr>
                <w:rFonts w:ascii="Times New Roman" w:hAnsi="Times New Roman"/>
                <w:color w:val="000000"/>
                <w:sz w:val="24"/>
                <w:szCs w:val="24"/>
                <w:lang w:val="en-GB"/>
              </w:rPr>
              <w:t xml:space="preserve"> 2015–2025</w:t>
            </w:r>
          </w:p>
        </w:tc>
        <w:tc>
          <w:tcPr>
            <w:tcW w:w="3260" w:type="dxa"/>
          </w:tcPr>
          <w:p w14:paraId="4E2141F9"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Artikel</w:t>
            </w:r>
            <w:proofErr w:type="spellEnd"/>
            <w:r w:rsidRPr="00666ACD">
              <w:rPr>
                <w:rFonts w:ascii="Times New Roman" w:hAnsi="Times New Roman"/>
                <w:color w:val="000000"/>
                <w:sz w:val="24"/>
                <w:szCs w:val="24"/>
                <w:lang w:val="en-GB"/>
              </w:rPr>
              <w:t xml:space="preserve"> yang </w:t>
            </w:r>
            <w:proofErr w:type="spellStart"/>
            <w:r w:rsidRPr="00666ACD">
              <w:rPr>
                <w:rFonts w:ascii="Times New Roman" w:hAnsi="Times New Roman"/>
                <w:color w:val="000000"/>
                <w:sz w:val="24"/>
                <w:szCs w:val="24"/>
                <w:lang w:val="en-GB"/>
              </w:rPr>
              <w:t>dipublikasikan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sebelum</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tahun</w:t>
            </w:r>
            <w:proofErr w:type="spellEnd"/>
            <w:r w:rsidRPr="00666ACD">
              <w:rPr>
                <w:rFonts w:ascii="Times New Roman" w:hAnsi="Times New Roman"/>
                <w:color w:val="000000"/>
                <w:sz w:val="24"/>
                <w:szCs w:val="24"/>
                <w:lang w:val="en-GB"/>
              </w:rPr>
              <w:t xml:space="preserve"> 2015</w:t>
            </w:r>
          </w:p>
        </w:tc>
      </w:tr>
      <w:tr w:rsidR="008D071F" w:rsidRPr="00666ACD" w14:paraId="64336C83" w14:textId="77777777" w:rsidTr="00C00DBF">
        <w:trPr>
          <w:jc w:val="center"/>
        </w:trPr>
        <w:tc>
          <w:tcPr>
            <w:tcW w:w="2127" w:type="dxa"/>
          </w:tcPr>
          <w:p w14:paraId="557ADFB1"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Topik</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penelitian</w:t>
            </w:r>
            <w:proofErr w:type="spellEnd"/>
          </w:p>
        </w:tc>
        <w:tc>
          <w:tcPr>
            <w:tcW w:w="3118" w:type="dxa"/>
          </w:tcPr>
          <w:p w14:paraId="65E46024"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Mengkaji</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pendekatan</w:t>
            </w:r>
            <w:proofErr w:type="spellEnd"/>
            <w:r w:rsidRPr="00666ACD">
              <w:rPr>
                <w:rFonts w:ascii="Times New Roman" w:hAnsi="Times New Roman"/>
                <w:color w:val="000000"/>
                <w:sz w:val="24"/>
                <w:szCs w:val="24"/>
                <w:lang w:val="en-GB"/>
              </w:rPr>
              <w:t xml:space="preserve"> multi-</w:t>
            </w:r>
            <w:proofErr w:type="spellStart"/>
            <w:r w:rsidRPr="00666ACD">
              <w:rPr>
                <w:rFonts w:ascii="Times New Roman" w:hAnsi="Times New Roman"/>
                <w:color w:val="000000"/>
                <w:sz w:val="24"/>
                <w:szCs w:val="24"/>
                <w:lang w:val="en-GB"/>
              </w:rPr>
              <w:t>representasi</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dalam</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pembelajaran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fisika</w:t>
            </w:r>
            <w:proofErr w:type="spellEnd"/>
          </w:p>
        </w:tc>
        <w:tc>
          <w:tcPr>
            <w:tcW w:w="3260" w:type="dxa"/>
          </w:tcPr>
          <w:p w14:paraId="054932ED"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Artikel</w:t>
            </w:r>
            <w:proofErr w:type="spellEnd"/>
            <w:r w:rsidRPr="00666ACD">
              <w:rPr>
                <w:rFonts w:ascii="Times New Roman" w:hAnsi="Times New Roman"/>
                <w:color w:val="000000"/>
                <w:sz w:val="24"/>
                <w:szCs w:val="24"/>
                <w:lang w:val="en-GB"/>
              </w:rPr>
              <w:t xml:space="preserve"> yang </w:t>
            </w:r>
            <w:proofErr w:type="spellStart"/>
            <w:r w:rsidRPr="00666ACD">
              <w:rPr>
                <w:rFonts w:ascii="Times New Roman" w:hAnsi="Times New Roman"/>
                <w:color w:val="000000"/>
                <w:sz w:val="24"/>
                <w:szCs w:val="24"/>
                <w:lang w:val="en-GB"/>
              </w:rPr>
              <w:t>tidak</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relevan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dengan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pembelajaran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fisika</w:t>
            </w:r>
            <w:proofErr w:type="spellEnd"/>
          </w:p>
        </w:tc>
      </w:tr>
      <w:tr w:rsidR="008D071F" w:rsidRPr="00666ACD" w14:paraId="2623F096" w14:textId="77777777" w:rsidTr="00C00DBF">
        <w:trPr>
          <w:jc w:val="center"/>
        </w:trPr>
        <w:tc>
          <w:tcPr>
            <w:tcW w:w="2127" w:type="dxa"/>
          </w:tcPr>
          <w:p w14:paraId="23D6C332"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r w:rsidRPr="00666ACD">
              <w:rPr>
                <w:rFonts w:ascii="Times New Roman" w:hAnsi="Times New Roman"/>
                <w:color w:val="000000"/>
                <w:sz w:val="24"/>
                <w:szCs w:val="24"/>
                <w:lang w:val="id-ID"/>
              </w:rPr>
              <w:t>Variabel kognitif</w:t>
            </w:r>
          </w:p>
        </w:tc>
        <w:tc>
          <w:tcPr>
            <w:tcW w:w="3118" w:type="dxa"/>
          </w:tcPr>
          <w:p w14:paraId="010B1455"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r w:rsidRPr="00666ACD">
              <w:rPr>
                <w:rFonts w:ascii="Times New Roman" w:hAnsi="Times New Roman"/>
                <w:color w:val="000000"/>
                <w:sz w:val="24"/>
                <w:szCs w:val="24"/>
                <w:lang w:val="id-ID"/>
              </w:rPr>
              <w:t>Pemahaman konsep dan/atau pemecahan masalah</w:t>
            </w:r>
          </w:p>
        </w:tc>
        <w:tc>
          <w:tcPr>
            <w:tcW w:w="3260" w:type="dxa"/>
          </w:tcPr>
          <w:p w14:paraId="2117B914"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r w:rsidRPr="00666ACD">
              <w:rPr>
                <w:rFonts w:ascii="Times New Roman" w:hAnsi="Times New Roman"/>
                <w:color w:val="000000"/>
                <w:sz w:val="24"/>
                <w:szCs w:val="24"/>
                <w:lang w:val="id-ID"/>
              </w:rPr>
              <w:t>Tidak membahas kemampuan kognitif</w:t>
            </w:r>
          </w:p>
        </w:tc>
      </w:tr>
      <w:tr w:rsidR="008D071F" w:rsidRPr="00666ACD" w14:paraId="2508BF6B" w14:textId="77777777" w:rsidTr="00C00DBF">
        <w:trPr>
          <w:jc w:val="center"/>
        </w:trPr>
        <w:tc>
          <w:tcPr>
            <w:tcW w:w="2127" w:type="dxa"/>
          </w:tcPr>
          <w:p w14:paraId="4BD171F0"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Subjek</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penelitian</w:t>
            </w:r>
            <w:proofErr w:type="spellEnd"/>
          </w:p>
        </w:tc>
        <w:tc>
          <w:tcPr>
            <w:tcW w:w="3118" w:type="dxa"/>
          </w:tcPr>
          <w:p w14:paraId="3D0CD24D"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Siswa</w:t>
            </w:r>
            <w:proofErr w:type="spellEnd"/>
            <w:r w:rsidRPr="00666ACD">
              <w:rPr>
                <w:rFonts w:ascii="Times New Roman" w:hAnsi="Times New Roman"/>
                <w:color w:val="000000"/>
                <w:sz w:val="24"/>
                <w:szCs w:val="24"/>
                <w:lang w:val="en-GB"/>
              </w:rPr>
              <w:t xml:space="preserve"> SMA/</w:t>
            </w:r>
            <w:proofErr w:type="spellStart"/>
            <w:r w:rsidRPr="00666ACD">
              <w:rPr>
                <w:rFonts w:ascii="Times New Roman" w:hAnsi="Times New Roman"/>
                <w:color w:val="000000"/>
                <w:sz w:val="24"/>
                <w:szCs w:val="24"/>
                <w:lang w:val="en-GB"/>
              </w:rPr>
              <w:t>sederajat</w:t>
            </w:r>
            <w:proofErr w:type="spellEnd"/>
          </w:p>
        </w:tc>
        <w:tc>
          <w:tcPr>
            <w:tcW w:w="3260" w:type="dxa"/>
          </w:tcPr>
          <w:p w14:paraId="2FECA87E"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Penelitian</w:t>
            </w:r>
            <w:proofErr w:type="spellEnd"/>
            <w:r w:rsidRPr="00666ACD">
              <w:rPr>
                <w:rFonts w:ascii="Times New Roman" w:hAnsi="Times New Roman"/>
                <w:color w:val="000000"/>
                <w:sz w:val="24"/>
                <w:szCs w:val="24"/>
                <w:lang w:val="en-GB"/>
              </w:rPr>
              <w:t xml:space="preserve"> pada </w:t>
            </w:r>
            <w:proofErr w:type="spellStart"/>
            <w:r w:rsidRPr="00666ACD">
              <w:rPr>
                <w:rFonts w:ascii="Times New Roman" w:hAnsi="Times New Roman"/>
                <w:color w:val="000000"/>
                <w:sz w:val="24"/>
                <w:szCs w:val="24"/>
                <w:lang w:val="en-GB"/>
              </w:rPr>
              <w:t>jenjang</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selain</w:t>
            </w:r>
            <w:proofErr w:type="spellEnd"/>
            <w:r w:rsidRPr="00666ACD">
              <w:rPr>
                <w:rFonts w:ascii="Times New Roman" w:hAnsi="Times New Roman"/>
                <w:color w:val="000000"/>
                <w:sz w:val="24"/>
                <w:szCs w:val="24"/>
                <w:lang w:val="en-GB"/>
              </w:rPr>
              <w:t xml:space="preserve"> SMA (SD, SMP </w:t>
            </w:r>
            <w:proofErr w:type="spellStart"/>
            <w:r w:rsidRPr="00666ACD">
              <w:rPr>
                <w:rFonts w:ascii="Times New Roman" w:hAnsi="Times New Roman"/>
                <w:color w:val="000000"/>
                <w:sz w:val="24"/>
                <w:szCs w:val="24"/>
                <w:lang w:val="en-GB"/>
              </w:rPr>
              <w:t>atau</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perguruan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tinggi</w:t>
            </w:r>
            <w:proofErr w:type="spellEnd"/>
            <w:r w:rsidRPr="00666ACD">
              <w:rPr>
                <w:rFonts w:ascii="Times New Roman" w:hAnsi="Times New Roman"/>
                <w:color w:val="000000"/>
                <w:sz w:val="24"/>
                <w:szCs w:val="24"/>
                <w:lang w:val="en-GB"/>
              </w:rPr>
              <w:t>)</w:t>
            </w:r>
          </w:p>
        </w:tc>
      </w:tr>
      <w:tr w:rsidR="008D071F" w:rsidRPr="00666ACD" w14:paraId="6A211035" w14:textId="77777777" w:rsidTr="00C00DBF">
        <w:trPr>
          <w:jc w:val="center"/>
        </w:trPr>
        <w:tc>
          <w:tcPr>
            <w:tcW w:w="2127" w:type="dxa"/>
          </w:tcPr>
          <w:p w14:paraId="5BA436F3"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Fokus</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penelitian</w:t>
            </w:r>
            <w:proofErr w:type="spellEnd"/>
          </w:p>
        </w:tc>
        <w:tc>
          <w:tcPr>
            <w:tcW w:w="3118" w:type="dxa"/>
          </w:tcPr>
          <w:p w14:paraId="45DCE244"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Mengukur</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atau</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membahas</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kemampuan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kognitif</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siswa</w:t>
            </w:r>
            <w:proofErr w:type="spellEnd"/>
          </w:p>
        </w:tc>
        <w:tc>
          <w:tcPr>
            <w:tcW w:w="3260" w:type="dxa"/>
          </w:tcPr>
          <w:p w14:paraId="45E12A50"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Tidak</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membahas</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kemampuan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kognitif</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secara</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langsung</w:t>
            </w:r>
            <w:proofErr w:type="spellEnd"/>
          </w:p>
        </w:tc>
      </w:tr>
      <w:tr w:rsidR="008D071F" w:rsidRPr="00666ACD" w14:paraId="4DDCFD7C" w14:textId="77777777" w:rsidTr="00C00DBF">
        <w:trPr>
          <w:jc w:val="center"/>
        </w:trPr>
        <w:tc>
          <w:tcPr>
            <w:tcW w:w="2127" w:type="dxa"/>
          </w:tcPr>
          <w:p w14:paraId="1177B698"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r w:rsidRPr="00666ACD">
              <w:rPr>
                <w:rFonts w:ascii="Times New Roman" w:hAnsi="Times New Roman"/>
                <w:color w:val="000000"/>
                <w:sz w:val="24"/>
                <w:szCs w:val="24"/>
                <w:lang w:val="en-GB"/>
              </w:rPr>
              <w:t>Bahasa</w:t>
            </w:r>
          </w:p>
        </w:tc>
        <w:tc>
          <w:tcPr>
            <w:tcW w:w="3118" w:type="dxa"/>
          </w:tcPr>
          <w:p w14:paraId="38A4A9EE"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Artikel</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berbahasa</w:t>
            </w:r>
            <w:proofErr w:type="spellEnd"/>
            <w:r w:rsidRPr="00666ACD">
              <w:rPr>
                <w:rFonts w:ascii="Times New Roman" w:hAnsi="Times New Roman"/>
                <w:color w:val="000000"/>
                <w:sz w:val="24"/>
                <w:szCs w:val="24"/>
                <w:lang w:val="en-GB"/>
              </w:rPr>
              <w:t xml:space="preserve"> Indonesia </w:t>
            </w:r>
            <w:proofErr w:type="spellStart"/>
            <w:r w:rsidRPr="00666ACD">
              <w:rPr>
                <w:rFonts w:ascii="Times New Roman" w:hAnsi="Times New Roman"/>
                <w:color w:val="000000"/>
                <w:sz w:val="24"/>
                <w:szCs w:val="24"/>
                <w:lang w:val="en-GB"/>
              </w:rPr>
              <w:t>atau</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bahasa</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Inggris</w:t>
            </w:r>
            <w:proofErr w:type="spellEnd"/>
          </w:p>
        </w:tc>
        <w:tc>
          <w:tcPr>
            <w:tcW w:w="3260" w:type="dxa"/>
          </w:tcPr>
          <w:p w14:paraId="2017D898"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Artikel</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selain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bahasa</w:t>
            </w:r>
            <w:proofErr w:type="spellEnd"/>
            <w:r w:rsidRPr="00666ACD">
              <w:rPr>
                <w:rFonts w:ascii="Times New Roman" w:hAnsi="Times New Roman"/>
                <w:color w:val="000000"/>
                <w:sz w:val="24"/>
                <w:szCs w:val="24"/>
                <w:lang w:val="en-GB"/>
              </w:rPr>
              <w:t xml:space="preserve"> Indonesia dan </w:t>
            </w:r>
            <w:proofErr w:type="spellStart"/>
            <w:r w:rsidRPr="00666ACD">
              <w:rPr>
                <w:rFonts w:ascii="Times New Roman" w:hAnsi="Times New Roman"/>
                <w:color w:val="000000"/>
                <w:sz w:val="24"/>
                <w:szCs w:val="24"/>
                <w:lang w:val="en-GB"/>
              </w:rPr>
              <w:t>bahasa</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Inggris</w:t>
            </w:r>
            <w:proofErr w:type="spellEnd"/>
          </w:p>
        </w:tc>
      </w:tr>
      <w:tr w:rsidR="008D071F" w:rsidRPr="00666ACD" w14:paraId="31153528" w14:textId="77777777" w:rsidTr="00C00DBF">
        <w:trPr>
          <w:jc w:val="center"/>
        </w:trPr>
        <w:tc>
          <w:tcPr>
            <w:tcW w:w="2127" w:type="dxa"/>
          </w:tcPr>
          <w:p w14:paraId="31F555B7"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Ketersediaan</w:t>
            </w:r>
            <w:proofErr w:type="spellEnd"/>
            <w:r w:rsidRPr="00666ACD">
              <w:rPr>
                <w:rFonts w:ascii="Times New Roman" w:hAnsi="Times New Roman"/>
                <w:color w:val="000000"/>
                <w:sz w:val="24"/>
                <w:szCs w:val="24"/>
                <w:lang w:val="en-GB"/>
              </w:rPr>
              <w:t xml:space="preserve"> data</w:t>
            </w:r>
          </w:p>
        </w:tc>
        <w:tc>
          <w:tcPr>
            <w:tcW w:w="3118" w:type="dxa"/>
          </w:tcPr>
          <w:p w14:paraId="2BE614E4"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Teks</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lengkap</w:t>
            </w:r>
            <w:proofErr w:type="spellEnd"/>
            <w:r w:rsidRPr="00666ACD">
              <w:rPr>
                <w:rFonts w:ascii="Times New Roman" w:hAnsi="Times New Roman"/>
                <w:color w:val="000000"/>
                <w:sz w:val="24"/>
                <w:szCs w:val="24"/>
                <w:lang w:val="en-GB"/>
              </w:rPr>
              <w:t xml:space="preserve"> (</w:t>
            </w:r>
            <w:r w:rsidRPr="00666ACD">
              <w:rPr>
                <w:rFonts w:ascii="Times New Roman" w:hAnsi="Times New Roman"/>
                <w:i/>
                <w:iCs/>
                <w:color w:val="000000"/>
                <w:sz w:val="24"/>
                <w:szCs w:val="24"/>
                <w:lang w:val="en-GB"/>
              </w:rPr>
              <w:t>full text</w:t>
            </w:r>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tersedia</w:t>
            </w:r>
            <w:proofErr w:type="spellEnd"/>
          </w:p>
        </w:tc>
        <w:tc>
          <w:tcPr>
            <w:tcW w:w="3260" w:type="dxa"/>
          </w:tcPr>
          <w:p w14:paraId="34BC2647"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Artikel</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dengan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informasi</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tidak</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lengkap</w:t>
            </w:r>
            <w:proofErr w:type="spellEnd"/>
          </w:p>
        </w:tc>
      </w:tr>
      <w:tr w:rsidR="008D071F" w:rsidRPr="00666ACD" w14:paraId="74E8D941" w14:textId="77777777" w:rsidTr="00C00DBF">
        <w:trPr>
          <w:jc w:val="center"/>
        </w:trPr>
        <w:tc>
          <w:tcPr>
            <w:tcW w:w="2127" w:type="dxa"/>
          </w:tcPr>
          <w:p w14:paraId="15A4FE53"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Metode</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penelitian</w:t>
            </w:r>
            <w:proofErr w:type="spellEnd"/>
          </w:p>
        </w:tc>
        <w:tc>
          <w:tcPr>
            <w:tcW w:w="3118" w:type="dxa"/>
          </w:tcPr>
          <w:p w14:paraId="75BD71DE"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Penelitian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eksperimen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atau</w:t>
            </w:r>
            <w:proofErr w:type="spellEnd"/>
            <w:r w:rsidRPr="00666ACD">
              <w:rPr>
                <w:rFonts w:ascii="Times New Roman" w:hAnsi="Times New Roman"/>
                <w:color w:val="000000"/>
                <w:sz w:val="24"/>
                <w:szCs w:val="24"/>
                <w:lang w:val="en-GB"/>
              </w:rPr>
              <w:t xml:space="preserve"> quasi-</w:t>
            </w:r>
            <w:proofErr w:type="spellStart"/>
            <w:r w:rsidRPr="00666ACD">
              <w:rPr>
                <w:rFonts w:ascii="Times New Roman" w:hAnsi="Times New Roman"/>
                <w:color w:val="000000"/>
                <w:sz w:val="24"/>
                <w:szCs w:val="24"/>
                <w:lang w:val="en-GB"/>
              </w:rPr>
              <w:t>eksperimen</w:t>
            </w:r>
            <w:proofErr w:type="spellEnd"/>
          </w:p>
        </w:tc>
        <w:tc>
          <w:tcPr>
            <w:tcW w:w="3260" w:type="dxa"/>
          </w:tcPr>
          <w:p w14:paraId="7FC648EE" w14:textId="77777777" w:rsidR="008D071F" w:rsidRPr="00666ACD" w:rsidRDefault="008D071F" w:rsidP="00666ACD">
            <w:pPr>
              <w:spacing w:after="60" w:line="240" w:lineRule="auto"/>
              <w:ind w:left="0" w:hanging="2"/>
              <w:rPr>
                <w:rFonts w:ascii="Times New Roman" w:hAnsi="Times New Roman"/>
                <w:color w:val="000000"/>
                <w:sz w:val="24"/>
                <w:szCs w:val="24"/>
                <w:lang w:val="en-GB"/>
              </w:rPr>
            </w:pPr>
            <w:proofErr w:type="spellStart"/>
            <w:r w:rsidRPr="00666ACD">
              <w:rPr>
                <w:rFonts w:ascii="Times New Roman" w:hAnsi="Times New Roman"/>
                <w:color w:val="000000"/>
                <w:sz w:val="24"/>
                <w:szCs w:val="24"/>
                <w:lang w:val="en-GB"/>
              </w:rPr>
              <w:t>Penelitian</w:t>
            </w:r>
            <w:proofErr w:type="spellEnd"/>
            <w:r w:rsidRPr="00666ACD">
              <w:rPr>
                <w:rFonts w:ascii="Times New Roman" w:hAnsi="Times New Roman"/>
                <w:color w:val="000000"/>
                <w:sz w:val="24"/>
                <w:szCs w:val="24"/>
                <w:lang w:val="en-GB"/>
              </w:rPr>
              <w:t xml:space="preserve"> </w:t>
            </w:r>
            <w:proofErr w:type="spellStart"/>
            <w:r w:rsidRPr="00666ACD">
              <w:rPr>
                <w:rFonts w:ascii="Times New Roman" w:hAnsi="Times New Roman"/>
                <w:color w:val="000000"/>
                <w:sz w:val="24"/>
                <w:szCs w:val="24"/>
                <w:lang w:val="en-GB"/>
              </w:rPr>
              <w:t>kualitatif</w:t>
            </w:r>
            <w:proofErr w:type="spellEnd"/>
            <w:r w:rsidRPr="00666ACD">
              <w:rPr>
                <w:rFonts w:ascii="Times New Roman" w:hAnsi="Times New Roman"/>
                <w:color w:val="000000"/>
                <w:sz w:val="24"/>
                <w:szCs w:val="24"/>
                <w:lang w:val="en-GB"/>
              </w:rPr>
              <w:t xml:space="preserve"> </w:t>
            </w:r>
          </w:p>
        </w:tc>
      </w:tr>
    </w:tbl>
    <w:p w14:paraId="652CC41A" w14:textId="44E2C7CE" w:rsidR="008D071F" w:rsidRPr="00666ACD" w:rsidRDefault="00DC47A2" w:rsidP="00666ACD">
      <w:pPr>
        <w:spacing w:after="60"/>
        <w:rPr>
          <w:rFonts w:ascii="Times New Roman" w:eastAsia="Times New Roman" w:hAnsi="Times New Roman" w:cs="Times New Roman"/>
          <w:color w:val="000000"/>
          <w:sz w:val="24"/>
          <w:szCs w:val="24"/>
        </w:rPr>
      </w:pPr>
      <w:proofErr w:type="spellStart"/>
      <w:r w:rsidRPr="00666ACD">
        <w:rPr>
          <w:rFonts w:ascii="Times New Roman" w:eastAsia="Times New Roman" w:hAnsi="Times New Roman" w:cs="Times New Roman"/>
          <w:color w:val="000000"/>
          <w:sz w:val="24"/>
          <w:szCs w:val="24"/>
        </w:rPr>
        <w:t>Sumber</w:t>
      </w:r>
      <w:proofErr w:type="spellEnd"/>
      <w:r w:rsidRPr="00666ACD">
        <w:rPr>
          <w:rFonts w:ascii="Times New Roman" w:eastAsia="Times New Roman" w:hAnsi="Times New Roman" w:cs="Times New Roman"/>
          <w:color w:val="000000"/>
          <w:sz w:val="24"/>
          <w:szCs w:val="24"/>
        </w:rPr>
        <w:t>: Penulis, 2026</w:t>
      </w:r>
    </w:p>
    <w:p w14:paraId="3DA194F7" w14:textId="77777777" w:rsidR="00DC47A2" w:rsidRPr="00666ACD" w:rsidRDefault="00DC47A2" w:rsidP="00666ACD">
      <w:pPr>
        <w:spacing w:after="60"/>
        <w:rPr>
          <w:rFonts w:ascii="Times New Roman" w:eastAsia="Times New Roman" w:hAnsi="Times New Roman" w:cs="Times New Roman"/>
          <w:color w:val="000000"/>
          <w:sz w:val="24"/>
          <w:szCs w:val="24"/>
        </w:rPr>
      </w:pPr>
    </w:p>
    <w:p w14:paraId="7BF52B1B" w14:textId="77777777" w:rsidR="008D071F" w:rsidRPr="00666ACD" w:rsidRDefault="008D071F" w:rsidP="00666ACD">
      <w:pPr>
        <w:rPr>
          <w:rFonts w:ascii="Times New Roman" w:eastAsia="Times New Roman" w:hAnsi="Times New Roman" w:cs="Times New Roman"/>
          <w:b/>
          <w:bCs/>
          <w:sz w:val="24"/>
          <w:szCs w:val="24"/>
        </w:rPr>
      </w:pPr>
      <w:proofErr w:type="spellStart"/>
      <w:r w:rsidRPr="00666ACD">
        <w:rPr>
          <w:rFonts w:ascii="Times New Roman" w:eastAsia="Times New Roman" w:hAnsi="Times New Roman" w:cs="Times New Roman"/>
          <w:b/>
          <w:bCs/>
          <w:sz w:val="24"/>
          <w:szCs w:val="24"/>
        </w:rPr>
        <w:t>Prosedur</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Seleksi</w:t>
      </w:r>
      <w:proofErr w:type="spellEnd"/>
      <w:r w:rsidRPr="00666ACD">
        <w:rPr>
          <w:rFonts w:ascii="Times New Roman" w:eastAsia="Times New Roman" w:hAnsi="Times New Roman" w:cs="Times New Roman"/>
          <w:b/>
          <w:bCs/>
          <w:sz w:val="24"/>
          <w:szCs w:val="24"/>
        </w:rPr>
        <w:t xml:space="preserve"> Data</w:t>
      </w:r>
    </w:p>
    <w:p w14:paraId="7739C86A" w14:textId="58C1BA04" w:rsidR="008D071F" w:rsidRPr="00666ACD" w:rsidRDefault="008D071F" w:rsidP="00E2322D">
      <w:pPr>
        <w:spacing w:after="240"/>
        <w:rPr>
          <w:rFonts w:ascii="Times New Roman" w:eastAsia="Times New Roman" w:hAnsi="Times New Roman" w:cs="Times New Roman"/>
          <w:sz w:val="24"/>
          <w:szCs w:val="24"/>
        </w:rPr>
      </w:pPr>
      <w:r w:rsidRPr="00666ACD">
        <w:rPr>
          <w:rFonts w:ascii="Times New Roman" w:eastAsia="Times New Roman" w:hAnsi="Times New Roman" w:cs="Times New Roman"/>
          <w:sz w:val="24"/>
          <w:szCs w:val="24"/>
        </w:rPr>
        <w:tab/>
      </w:r>
      <w:proofErr w:type="spellStart"/>
      <w:r w:rsidRPr="00666ACD">
        <w:rPr>
          <w:rFonts w:ascii="Times New Roman" w:eastAsia="Times New Roman" w:hAnsi="Times New Roman" w:cs="Times New Roman"/>
          <w:sz w:val="24"/>
          <w:szCs w:val="24"/>
        </w:rPr>
        <w:t>Prosedur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seleksi</w:t>
      </w:r>
      <w:proofErr w:type="spellEnd"/>
      <w:r w:rsidRPr="00666ACD">
        <w:rPr>
          <w:rFonts w:ascii="Times New Roman" w:eastAsia="Times New Roman" w:hAnsi="Times New Roman" w:cs="Times New Roman"/>
          <w:sz w:val="24"/>
          <w:szCs w:val="24"/>
        </w:rPr>
        <w:t xml:space="preserve"> artikel dalam penelitian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dilakukan</w:t>
      </w:r>
      <w:proofErr w:type="spellEnd"/>
      <w:r w:rsidRPr="00666ACD">
        <w:rPr>
          <w:rFonts w:ascii="Times New Roman" w:eastAsia="Times New Roman" w:hAnsi="Times New Roman" w:cs="Times New Roman"/>
          <w:sz w:val="24"/>
          <w:szCs w:val="24"/>
        </w:rPr>
        <w:t xml:space="preserve"> melalui </w:t>
      </w:r>
      <w:proofErr w:type="spellStart"/>
      <w:r w:rsidRPr="00666ACD">
        <w:rPr>
          <w:rFonts w:ascii="Times New Roman" w:eastAsia="Times New Roman" w:hAnsi="Times New Roman" w:cs="Times New Roman"/>
          <w:sz w:val="24"/>
          <w:szCs w:val="24"/>
        </w:rPr>
        <w:t>beberapa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tahap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yaitu</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identification, screening, eligibility, dan included</w:t>
      </w:r>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tahap</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identification</w:t>
      </w:r>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seluruh</w:t>
      </w:r>
      <w:proofErr w:type="spellEnd"/>
      <w:r w:rsidRPr="00666ACD">
        <w:rPr>
          <w:rFonts w:ascii="Times New Roman" w:eastAsia="Times New Roman" w:hAnsi="Times New Roman" w:cs="Times New Roman"/>
          <w:sz w:val="24"/>
          <w:szCs w:val="24"/>
        </w:rPr>
        <w:t xml:space="preserve"> artikel yang </w:t>
      </w:r>
      <w:proofErr w:type="spellStart"/>
      <w:r w:rsidRPr="00666ACD">
        <w:rPr>
          <w:rFonts w:ascii="Times New Roman" w:eastAsia="Times New Roman" w:hAnsi="Times New Roman" w:cs="Times New Roman"/>
          <w:sz w:val="24"/>
          <w:szCs w:val="24"/>
        </w:rPr>
        <w:t>diperoleh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dari</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database</w:t>
      </w:r>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dikumpulkan</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dilakukan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penghapusan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duplikasi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Selain</w:t>
      </w:r>
      <w:proofErr w:type="spellEnd"/>
      <w:r w:rsidRPr="00666ACD">
        <w:rPr>
          <w:rFonts w:ascii="Times New Roman" w:eastAsia="Times New Roman" w:hAnsi="Times New Roman" w:cs="Times New Roman"/>
          <w:sz w:val="24"/>
          <w:szCs w:val="24"/>
        </w:rPr>
        <w:t xml:space="preserve"> itu, </w:t>
      </w:r>
      <w:proofErr w:type="spellStart"/>
      <w:r w:rsidRPr="00666ACD">
        <w:rPr>
          <w:rFonts w:ascii="Times New Roman" w:eastAsia="Times New Roman" w:hAnsi="Times New Roman" w:cs="Times New Roman"/>
          <w:sz w:val="24"/>
          <w:szCs w:val="24"/>
        </w:rPr>
        <w:t>beberapa</w:t>
      </w:r>
      <w:proofErr w:type="spellEnd"/>
      <w:r w:rsidRPr="00666ACD">
        <w:rPr>
          <w:rFonts w:ascii="Times New Roman" w:eastAsia="Times New Roman" w:hAnsi="Times New Roman" w:cs="Times New Roman"/>
          <w:sz w:val="24"/>
          <w:szCs w:val="24"/>
        </w:rPr>
        <w:t xml:space="preserve"> artikel </w:t>
      </w:r>
      <w:proofErr w:type="spellStart"/>
      <w:r w:rsidRPr="00666ACD">
        <w:rPr>
          <w:rFonts w:ascii="Times New Roman" w:eastAsia="Times New Roman" w:hAnsi="Times New Roman" w:cs="Times New Roman"/>
          <w:sz w:val="24"/>
          <w:szCs w:val="24"/>
        </w:rPr>
        <w:t>dieliminasi</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tahap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awal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karena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memenuhi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kriteria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dasar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seperti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tersedianya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teks</w:t>
      </w:r>
      <w:proofErr w:type="spellEnd"/>
      <w:r w:rsidRPr="00666ACD">
        <w:rPr>
          <w:rFonts w:ascii="Times New Roman" w:eastAsia="Times New Roman" w:hAnsi="Times New Roman" w:cs="Times New Roman"/>
          <w:sz w:val="24"/>
          <w:szCs w:val="24"/>
        </w:rPr>
        <w:t xml:space="preserve"> lengkap (</w:t>
      </w:r>
      <w:r w:rsidRPr="00666ACD">
        <w:rPr>
          <w:rFonts w:ascii="Times New Roman" w:eastAsia="Times New Roman" w:hAnsi="Times New Roman" w:cs="Times New Roman"/>
          <w:i/>
          <w:iCs/>
          <w:sz w:val="24"/>
          <w:szCs w:val="24"/>
        </w:rPr>
        <w:t>full text</w:t>
      </w:r>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berada</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rentang</w:t>
      </w:r>
      <w:proofErr w:type="spellEnd"/>
      <w:r w:rsidRPr="00666ACD">
        <w:rPr>
          <w:rFonts w:ascii="Times New Roman" w:eastAsia="Times New Roman" w:hAnsi="Times New Roman" w:cs="Times New Roman"/>
          <w:sz w:val="24"/>
          <w:szCs w:val="24"/>
        </w:rPr>
        <w:t xml:space="preserve"> tahun </w:t>
      </w:r>
      <w:proofErr w:type="spellStart"/>
      <w:r w:rsidRPr="00666ACD">
        <w:rPr>
          <w:rFonts w:ascii="Times New Roman" w:eastAsia="Times New Roman" w:hAnsi="Times New Roman" w:cs="Times New Roman"/>
          <w:sz w:val="24"/>
          <w:szCs w:val="24"/>
        </w:rPr>
        <w:t>publikasi</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ditentukan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serta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menggunakan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bahasa</w:t>
      </w:r>
      <w:proofErr w:type="spellEnd"/>
      <w:r w:rsidRPr="00666ACD">
        <w:rPr>
          <w:rFonts w:ascii="Times New Roman" w:eastAsia="Times New Roman" w:hAnsi="Times New Roman" w:cs="Times New Roman"/>
          <w:sz w:val="24"/>
          <w:szCs w:val="24"/>
        </w:rPr>
        <w:t xml:space="preserve"> Indonesia atau </w:t>
      </w:r>
      <w:proofErr w:type="spellStart"/>
      <w:r w:rsidRPr="00666ACD">
        <w:rPr>
          <w:rFonts w:ascii="Times New Roman" w:eastAsia="Times New Roman" w:hAnsi="Times New Roman" w:cs="Times New Roman"/>
          <w:sz w:val="24"/>
          <w:szCs w:val="24"/>
        </w:rPr>
        <w:t>bahasa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Inggris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Tahap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selanjutnya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dilakukan</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 xml:space="preserve">screening </w:t>
      </w:r>
      <w:proofErr w:type="spellStart"/>
      <w:r w:rsidRPr="00666ACD">
        <w:rPr>
          <w:rFonts w:ascii="Times New Roman" w:eastAsia="Times New Roman" w:hAnsi="Times New Roman" w:cs="Times New Roman"/>
          <w:sz w:val="24"/>
          <w:szCs w:val="24"/>
        </w:rPr>
        <w:t>berdasarkan</w:t>
      </w:r>
      <w:proofErr w:type="spellEnd"/>
      <w:r w:rsidRPr="00666ACD">
        <w:rPr>
          <w:rFonts w:ascii="Times New Roman" w:eastAsia="Times New Roman" w:hAnsi="Times New Roman" w:cs="Times New Roman"/>
          <w:sz w:val="24"/>
          <w:szCs w:val="24"/>
        </w:rPr>
        <w:t xml:space="preserve"> judul dan </w:t>
      </w:r>
      <w:proofErr w:type="spellStart"/>
      <w:r w:rsidRPr="00666ACD">
        <w:rPr>
          <w:rFonts w:ascii="Times New Roman" w:eastAsia="Times New Roman" w:hAnsi="Times New Roman" w:cs="Times New Roman"/>
          <w:sz w:val="24"/>
          <w:szCs w:val="24"/>
        </w:rPr>
        <w:t>abstrak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untuk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menilai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relevansi</w:t>
      </w:r>
      <w:proofErr w:type="spellEnd"/>
      <w:r w:rsidRPr="00666ACD">
        <w:rPr>
          <w:rFonts w:ascii="Times New Roman" w:eastAsia="Times New Roman" w:hAnsi="Times New Roman" w:cs="Times New Roman"/>
          <w:sz w:val="24"/>
          <w:szCs w:val="24"/>
        </w:rPr>
        <w:t xml:space="preserve"> artikel dengan </w:t>
      </w:r>
      <w:proofErr w:type="spellStart"/>
      <w:r w:rsidRPr="00666ACD">
        <w:rPr>
          <w:rFonts w:ascii="Times New Roman" w:eastAsia="Times New Roman" w:hAnsi="Times New Roman" w:cs="Times New Roman"/>
          <w:sz w:val="24"/>
          <w:szCs w:val="24"/>
        </w:rPr>
        <w:t>topik</w:t>
      </w:r>
      <w:proofErr w:type="spellEnd"/>
      <w:r w:rsidRPr="00666ACD">
        <w:rPr>
          <w:rFonts w:ascii="Times New Roman" w:eastAsia="Times New Roman" w:hAnsi="Times New Roman" w:cs="Times New Roman"/>
          <w:sz w:val="24"/>
          <w:szCs w:val="24"/>
        </w:rPr>
        <w:t xml:space="preserve"> penelitian. </w:t>
      </w:r>
      <w:proofErr w:type="spellStart"/>
      <w:r w:rsidRPr="00666ACD">
        <w:rPr>
          <w:rFonts w:ascii="Times New Roman" w:eastAsia="Times New Roman" w:hAnsi="Times New Roman" w:cs="Times New Roman"/>
          <w:sz w:val="24"/>
          <w:szCs w:val="24"/>
        </w:rPr>
        <w:t>Selanjutnya</w:t>
      </w:r>
      <w:proofErr w:type="spellEnd"/>
      <w:r w:rsidRPr="00666ACD">
        <w:rPr>
          <w:rFonts w:ascii="Times New Roman" w:eastAsia="Times New Roman" w:hAnsi="Times New Roman" w:cs="Times New Roman"/>
          <w:sz w:val="24"/>
          <w:szCs w:val="24"/>
        </w:rPr>
        <w:t xml:space="preserve">, artikel yang </w:t>
      </w:r>
      <w:proofErr w:type="spellStart"/>
      <w:r w:rsidRPr="00666ACD">
        <w:rPr>
          <w:rFonts w:ascii="Times New Roman" w:eastAsia="Times New Roman" w:hAnsi="Times New Roman" w:cs="Times New Roman"/>
          <w:sz w:val="24"/>
          <w:szCs w:val="24"/>
        </w:rPr>
        <w:t>memenuhi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kriteria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dianalisis</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tahap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kelayakan</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eligibility</w:t>
      </w:r>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hingga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diperoleh</w:t>
      </w:r>
      <w:proofErr w:type="spellEnd"/>
      <w:r w:rsidRPr="00666ACD">
        <w:rPr>
          <w:rFonts w:ascii="Times New Roman" w:eastAsia="Times New Roman" w:hAnsi="Times New Roman" w:cs="Times New Roman"/>
          <w:sz w:val="24"/>
          <w:szCs w:val="24"/>
        </w:rPr>
        <w:t xml:space="preserve"> artikel </w:t>
      </w:r>
      <w:proofErr w:type="spellStart"/>
      <w:r w:rsidRPr="00666ACD">
        <w:rPr>
          <w:rFonts w:ascii="Times New Roman" w:eastAsia="Times New Roman" w:hAnsi="Times New Roman" w:cs="Times New Roman"/>
          <w:sz w:val="24"/>
          <w:szCs w:val="24"/>
        </w:rPr>
        <w:t>akhir</w:t>
      </w:r>
      <w:proofErr w:type="spellEnd"/>
      <w:r w:rsidRPr="00666ACD">
        <w:rPr>
          <w:rFonts w:ascii="Times New Roman" w:eastAsia="Times New Roman" w:hAnsi="Times New Roman" w:cs="Times New Roman"/>
          <w:sz w:val="24"/>
          <w:szCs w:val="24"/>
        </w:rPr>
        <w:t xml:space="preserve"> yang sesuai dengan </w:t>
      </w:r>
      <w:proofErr w:type="spellStart"/>
      <w:r w:rsidRPr="00666ACD">
        <w:rPr>
          <w:rFonts w:ascii="Times New Roman" w:eastAsia="Times New Roman" w:hAnsi="Times New Roman" w:cs="Times New Roman"/>
          <w:sz w:val="24"/>
          <w:szCs w:val="24"/>
        </w:rPr>
        <w:t>kriteria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inklusi</w:t>
      </w:r>
      <w:proofErr w:type="spellEnd"/>
      <w:r w:rsidRPr="00666ACD">
        <w:rPr>
          <w:rFonts w:ascii="Times New Roman" w:eastAsia="Times New Roman" w:hAnsi="Times New Roman" w:cs="Times New Roman"/>
          <w:sz w:val="24"/>
          <w:szCs w:val="24"/>
        </w:rPr>
        <w:t xml:space="preserve">. Alur proses </w:t>
      </w:r>
      <w:proofErr w:type="spellStart"/>
      <w:r w:rsidRPr="00666ACD">
        <w:rPr>
          <w:rFonts w:ascii="Times New Roman" w:eastAsia="Times New Roman" w:hAnsi="Times New Roman" w:cs="Times New Roman"/>
          <w:sz w:val="24"/>
          <w:szCs w:val="24"/>
        </w:rPr>
        <w:t>seleksi</w:t>
      </w:r>
      <w:proofErr w:type="spellEnd"/>
      <w:r w:rsidRPr="00666ACD">
        <w:rPr>
          <w:rFonts w:ascii="Times New Roman" w:eastAsia="Times New Roman" w:hAnsi="Times New Roman" w:cs="Times New Roman"/>
          <w:sz w:val="24"/>
          <w:szCs w:val="24"/>
        </w:rPr>
        <w:t xml:space="preserve"> artikel </w:t>
      </w:r>
      <w:proofErr w:type="spellStart"/>
      <w:r w:rsidRPr="00666ACD">
        <w:rPr>
          <w:rFonts w:ascii="Times New Roman" w:eastAsia="Times New Roman" w:hAnsi="Times New Roman" w:cs="Times New Roman"/>
          <w:sz w:val="24"/>
          <w:szCs w:val="24"/>
        </w:rPr>
        <w:t>disajikan</w:t>
      </w:r>
      <w:proofErr w:type="spellEnd"/>
      <w:r w:rsidRPr="00666ACD">
        <w:rPr>
          <w:rFonts w:ascii="Times New Roman" w:eastAsia="Times New Roman" w:hAnsi="Times New Roman" w:cs="Times New Roman"/>
          <w:sz w:val="24"/>
          <w:szCs w:val="24"/>
        </w:rPr>
        <w:t xml:space="preserve"> pada Gambar 1.</w:t>
      </w:r>
    </w:p>
    <w:p w14:paraId="7403E454" w14:textId="3DF14333" w:rsidR="007E12F4" w:rsidRPr="00666ACD" w:rsidRDefault="007E12F4" w:rsidP="00666ACD">
      <w:pPr>
        <w:spacing w:after="120"/>
        <w:jc w:val="center"/>
        <w:rPr>
          <w:rFonts w:ascii="Times New Roman" w:eastAsia="Times New Roman" w:hAnsi="Times New Roman" w:cs="Times New Roman"/>
          <w:sz w:val="24"/>
          <w:szCs w:val="24"/>
        </w:rPr>
      </w:pPr>
      <w:r w:rsidRPr="00666ACD">
        <w:rPr>
          <w:rFonts w:ascii="Times New Roman" w:eastAsia="Times New Roman" w:hAnsi="Times New Roman" w:cs="Times New Roman"/>
          <w:noProof/>
          <w:sz w:val="24"/>
          <w:szCs w:val="24"/>
        </w:rPr>
        <w:lastRenderedPageBreak/>
        <w:drawing>
          <wp:inline distT="0" distB="0" distL="0" distR="0" wp14:anchorId="6BABD858" wp14:editId="46CE020D">
            <wp:extent cx="3112264" cy="3366982"/>
            <wp:effectExtent l="0" t="0" r="0" b="5080"/>
            <wp:docPr id="7411726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72602" name="Picture 741172602"/>
                    <pic:cNvPicPr/>
                  </pic:nvPicPr>
                  <pic:blipFill>
                    <a:blip r:embed="rId11">
                      <a:extLst>
                        <a:ext uri="{28A0092B-C50C-407E-A947-70E740481C1C}">
                          <a14:useLocalDpi xmlns:a14="http://schemas.microsoft.com/office/drawing/2010/main" val="0"/>
                        </a:ext>
                      </a:extLst>
                    </a:blip>
                    <a:stretch>
                      <a:fillRect/>
                    </a:stretch>
                  </pic:blipFill>
                  <pic:spPr>
                    <a:xfrm>
                      <a:off x="0" y="0"/>
                      <a:ext cx="3159360" cy="3417932"/>
                    </a:xfrm>
                    <a:prstGeom prst="rect">
                      <a:avLst/>
                    </a:prstGeom>
                  </pic:spPr>
                </pic:pic>
              </a:graphicData>
            </a:graphic>
          </wp:inline>
        </w:drawing>
      </w:r>
    </w:p>
    <w:p w14:paraId="4B24E688" w14:textId="27FD1317" w:rsidR="001418A1" w:rsidRPr="00666ACD" w:rsidRDefault="008D071F" w:rsidP="00666ACD">
      <w:pPr>
        <w:pStyle w:val="BodyText"/>
        <w:spacing w:before="240" w:line="240" w:lineRule="auto"/>
        <w:ind w:hanging="2"/>
        <w:jc w:val="center"/>
        <w:rPr>
          <w:rFonts w:ascii="Times New Roman" w:hAnsi="Times New Roman" w:cs="Times New Roman"/>
          <w:b/>
          <w:sz w:val="24"/>
          <w:szCs w:val="24"/>
        </w:rPr>
      </w:pPr>
      <w:r w:rsidRPr="00666ACD">
        <w:rPr>
          <w:rFonts w:ascii="Times New Roman" w:hAnsi="Times New Roman" w:cs="Times New Roman"/>
          <w:b/>
          <w:sz w:val="24"/>
          <w:szCs w:val="24"/>
        </w:rPr>
        <w:t>Gambar 1. Diagram Alur PRISMA Proses Seleksi Artikel tentang Pendekatan Multi-Representasi dalam Pembelajaran Fisika</w:t>
      </w:r>
    </w:p>
    <w:p w14:paraId="3B163DEF" w14:textId="77777777" w:rsidR="00DE6EF3" w:rsidRPr="00666ACD" w:rsidRDefault="00DE6EF3" w:rsidP="00666ACD">
      <w:pPr>
        <w:pStyle w:val="BodyText"/>
        <w:spacing w:after="0" w:line="240" w:lineRule="auto"/>
        <w:ind w:firstLine="567"/>
        <w:jc w:val="both"/>
        <w:rPr>
          <w:rFonts w:ascii="Times New Roman" w:hAnsi="Times New Roman" w:cs="Times New Roman"/>
          <w:bCs/>
          <w:sz w:val="24"/>
          <w:szCs w:val="24"/>
        </w:rPr>
      </w:pPr>
    </w:p>
    <w:p w14:paraId="359D0CA9" w14:textId="6A16137A" w:rsidR="00DE6EF3" w:rsidRPr="00666ACD" w:rsidRDefault="00DE6EF3" w:rsidP="00666ACD">
      <w:pPr>
        <w:pStyle w:val="BodyText"/>
        <w:spacing w:after="0" w:line="240" w:lineRule="auto"/>
        <w:ind w:firstLine="567"/>
        <w:jc w:val="both"/>
        <w:rPr>
          <w:rFonts w:ascii="Times New Roman" w:hAnsi="Times New Roman" w:cs="Times New Roman"/>
          <w:bCs/>
          <w:sz w:val="24"/>
          <w:szCs w:val="24"/>
        </w:rPr>
      </w:pPr>
      <w:r w:rsidRPr="00666ACD">
        <w:rPr>
          <w:rFonts w:ascii="Times New Roman" w:hAnsi="Times New Roman" w:cs="Times New Roman"/>
          <w:bCs/>
          <w:sz w:val="24"/>
          <w:szCs w:val="24"/>
        </w:rPr>
        <w:t xml:space="preserve">Meskipun jumlah artikel yang memenuhi kriteria inklusi relatif terbatas, yaitu sebanyak 10 artikel, hal ini mencerminkan penerapan kriteria seleksi yang ketat dan spesifik. Pembatasan pada jenjang SMA, metode eksperimen atau quasi-eksperimen, serta fokus pada variabel kemampuan kognitif secara bersamaan menyebabkan banyak artikel yang gugur pada tahap </w:t>
      </w:r>
      <w:r w:rsidRPr="00666ACD">
        <w:rPr>
          <w:rFonts w:ascii="Times New Roman" w:hAnsi="Times New Roman" w:cs="Times New Roman"/>
          <w:bCs/>
          <w:i/>
          <w:iCs/>
          <w:sz w:val="24"/>
          <w:szCs w:val="24"/>
        </w:rPr>
        <w:t xml:space="preserve">eligibility. </w:t>
      </w:r>
      <w:r w:rsidRPr="00666ACD">
        <w:rPr>
          <w:rFonts w:ascii="Times New Roman" w:hAnsi="Times New Roman" w:cs="Times New Roman"/>
          <w:bCs/>
          <w:sz w:val="24"/>
          <w:szCs w:val="24"/>
        </w:rPr>
        <w:t>Selain itu, sebagian besar penelitian multi-representasi yang tersedia lebih banyak dilakukan pada jenjang perguruan tinggi atau tidak secara eksplisit mengukur kemampuan kognitif sebagai variabel terikat. Dengan demikian, 10 artike</w:t>
      </w:r>
      <w:r w:rsidR="0014448F" w:rsidRPr="00666ACD">
        <w:rPr>
          <w:rFonts w:ascii="Times New Roman" w:hAnsi="Times New Roman" w:cs="Times New Roman"/>
          <w:bCs/>
          <w:sz w:val="24"/>
          <w:szCs w:val="24"/>
        </w:rPr>
        <w:t>l yang diinklusikan merupakan artikel yang paling relevan dan memenuhi standar metodologis sesuai tujuan kajian ini.</w:t>
      </w:r>
    </w:p>
    <w:p w14:paraId="352ED573" w14:textId="7966E59A" w:rsidR="00DE6EF3" w:rsidRPr="00666ACD" w:rsidRDefault="00DE6EF3" w:rsidP="00666ACD">
      <w:pPr>
        <w:pStyle w:val="BodyText"/>
        <w:spacing w:after="0" w:line="240" w:lineRule="auto"/>
        <w:ind w:firstLine="567"/>
        <w:jc w:val="both"/>
        <w:rPr>
          <w:rFonts w:ascii="Times New Roman" w:hAnsi="Times New Roman" w:cs="Times New Roman"/>
          <w:bCs/>
          <w:sz w:val="24"/>
          <w:szCs w:val="24"/>
        </w:rPr>
      </w:pPr>
      <w:r w:rsidRPr="00666ACD">
        <w:rPr>
          <w:rFonts w:ascii="Times New Roman" w:hAnsi="Times New Roman" w:cs="Times New Roman"/>
          <w:bCs/>
          <w:sz w:val="24"/>
          <w:szCs w:val="24"/>
        </w:rPr>
        <w:t>Penilaian kualitas artikel dalam penelitian ini dilakukan se</w:t>
      </w:r>
      <w:r w:rsidR="0085676D" w:rsidRPr="00666ACD">
        <w:rPr>
          <w:rFonts w:ascii="Times New Roman" w:hAnsi="Times New Roman" w:cs="Times New Roman"/>
          <w:bCs/>
          <w:sz w:val="24"/>
          <w:szCs w:val="24"/>
        </w:rPr>
        <w:t>ca</w:t>
      </w:r>
      <w:r w:rsidRPr="00666ACD">
        <w:rPr>
          <w:rFonts w:ascii="Times New Roman" w:hAnsi="Times New Roman" w:cs="Times New Roman"/>
          <w:bCs/>
          <w:sz w:val="24"/>
          <w:szCs w:val="24"/>
        </w:rPr>
        <w:t xml:space="preserve">ra implisit melalui penerapan kriteria inklusi yang ketat. Artikel yang diinklusikan wajib memenuhi seluruh kriteria yang telah ditetapkan, meliputi jenis publikasi (artikel penelitian atau prosiding yang telah dipublikasikan), metode penelitian (eksperimen atau quasi-eksperimen), ketersediaan teks lengkap, serta relevansi topik dan variabel yang dikaji. Dengan demikian, hanya artikel yang memenuhi standar metodologis minimum yang dipertimbangkan dalam kajian ini. </w:t>
      </w:r>
    </w:p>
    <w:p w14:paraId="2DF767D7" w14:textId="77777777" w:rsidR="008D071F" w:rsidRPr="00666ACD" w:rsidRDefault="008D071F" w:rsidP="00666ACD">
      <w:pPr>
        <w:pStyle w:val="BodyText"/>
        <w:spacing w:after="0" w:line="240" w:lineRule="auto"/>
        <w:ind w:firstLine="567"/>
        <w:jc w:val="both"/>
        <w:rPr>
          <w:rFonts w:ascii="Times New Roman" w:hAnsi="Times New Roman" w:cs="Times New Roman"/>
          <w:bCs/>
          <w:sz w:val="24"/>
          <w:szCs w:val="24"/>
        </w:rPr>
      </w:pPr>
    </w:p>
    <w:p w14:paraId="5A5C0B41" w14:textId="77777777" w:rsidR="008D071F" w:rsidRPr="00666ACD" w:rsidRDefault="008D071F" w:rsidP="00666ACD">
      <w:pPr>
        <w:pStyle w:val="BodyText"/>
        <w:spacing w:after="0" w:line="240" w:lineRule="auto"/>
        <w:ind w:hanging="2"/>
        <w:jc w:val="both"/>
        <w:rPr>
          <w:rFonts w:ascii="Times New Roman" w:hAnsi="Times New Roman" w:cs="Times New Roman"/>
          <w:b/>
          <w:sz w:val="24"/>
          <w:szCs w:val="24"/>
        </w:rPr>
      </w:pPr>
      <w:r w:rsidRPr="00666ACD">
        <w:rPr>
          <w:rFonts w:ascii="Times New Roman" w:hAnsi="Times New Roman" w:cs="Times New Roman"/>
          <w:b/>
          <w:sz w:val="24"/>
          <w:szCs w:val="24"/>
        </w:rPr>
        <w:t>Teknik Analisis Data</w:t>
      </w:r>
    </w:p>
    <w:p w14:paraId="2AB2169A" w14:textId="2D807A9E" w:rsidR="0014448F" w:rsidRPr="00666ACD" w:rsidRDefault="0014448F" w:rsidP="00666ACD">
      <w:pPr>
        <w:pStyle w:val="BodyText"/>
        <w:spacing w:after="0" w:line="240" w:lineRule="auto"/>
        <w:ind w:firstLine="567"/>
        <w:jc w:val="both"/>
        <w:rPr>
          <w:rFonts w:ascii="Times New Roman" w:hAnsi="Times New Roman" w:cs="Times New Roman"/>
          <w:bCs/>
          <w:sz w:val="24"/>
          <w:szCs w:val="24"/>
        </w:rPr>
      </w:pPr>
      <w:r w:rsidRPr="00666ACD">
        <w:rPr>
          <w:rFonts w:ascii="Times New Roman" w:hAnsi="Times New Roman" w:cs="Times New Roman"/>
          <w:bCs/>
          <w:sz w:val="24"/>
          <w:szCs w:val="24"/>
        </w:rPr>
        <w:t xml:space="preserve">Data yang diperoleh dianalisis menggunakan teknik </w:t>
      </w:r>
      <w:r w:rsidRPr="00666ACD">
        <w:rPr>
          <w:rFonts w:ascii="Times New Roman" w:hAnsi="Times New Roman" w:cs="Times New Roman"/>
          <w:bCs/>
          <w:i/>
          <w:iCs/>
          <w:sz w:val="24"/>
          <w:szCs w:val="24"/>
        </w:rPr>
        <w:t>narrative synthesis</w:t>
      </w:r>
      <w:r w:rsidRPr="00666ACD">
        <w:rPr>
          <w:rFonts w:ascii="Times New Roman" w:hAnsi="Times New Roman" w:cs="Times New Roman"/>
          <w:bCs/>
          <w:sz w:val="24"/>
          <w:szCs w:val="24"/>
        </w:rPr>
        <w:t xml:space="preserve"> dalam kerangka </w:t>
      </w:r>
      <w:r w:rsidRPr="00E2322D">
        <w:rPr>
          <w:rFonts w:ascii="Times New Roman" w:hAnsi="Times New Roman" w:cs="Times New Roman"/>
          <w:bCs/>
          <w:i/>
          <w:iCs/>
          <w:sz w:val="24"/>
          <w:szCs w:val="24"/>
        </w:rPr>
        <w:t>Systematic Literature Review</w:t>
      </w:r>
      <w:r w:rsidRPr="00666ACD">
        <w:rPr>
          <w:rFonts w:ascii="Times New Roman" w:hAnsi="Times New Roman" w:cs="Times New Roman"/>
          <w:bCs/>
          <w:sz w:val="24"/>
          <w:szCs w:val="24"/>
        </w:rPr>
        <w:t xml:space="preserve"> (SLR). </w:t>
      </w:r>
      <w:r w:rsidRPr="00666ACD">
        <w:rPr>
          <w:rFonts w:ascii="Times New Roman" w:hAnsi="Times New Roman" w:cs="Times New Roman"/>
          <w:bCs/>
          <w:i/>
          <w:iCs/>
          <w:sz w:val="24"/>
          <w:szCs w:val="24"/>
        </w:rPr>
        <w:t>Narrative synthesis</w:t>
      </w:r>
      <w:r w:rsidRPr="00666ACD">
        <w:rPr>
          <w:rFonts w:ascii="Times New Roman" w:hAnsi="Times New Roman" w:cs="Times New Roman"/>
          <w:bCs/>
          <w:sz w:val="24"/>
          <w:szCs w:val="24"/>
        </w:rPr>
        <w:t xml:space="preserve"> dipilih karena heterogenitas desain dan konteks penelitian yang dianalisis tidak memungkinkan dilakukannya meta-analisis statistik, sehingga sintesis dilakukan secara deskriptif-kualitatif untuk menghasilkan pemahaman yang komprehensif terhadap topik yang dikaji </w:t>
      </w:r>
      <w:r w:rsidRPr="00666ACD">
        <w:rPr>
          <w:rFonts w:ascii="Times New Roman" w:hAnsi="Times New Roman" w:cs="Times New Roman"/>
          <w:bCs/>
          <w:sz w:val="24"/>
          <w:szCs w:val="24"/>
        </w:rPr>
        <w:fldChar w:fldCharType="begin" w:fldLock="1"/>
      </w:r>
      <w:r w:rsidR="00491805" w:rsidRPr="00666ACD">
        <w:rPr>
          <w:rFonts w:ascii="Times New Roman" w:hAnsi="Times New Roman" w:cs="Times New Roman"/>
          <w:bCs/>
          <w:sz w:val="24"/>
          <w:szCs w:val="24"/>
        </w:rPr>
        <w:instrText>ADDIN CSL_CITATION {"citationItems":[{"id":"ITEM-1","itemData":{"DOI":"https://doi.org/10.3390/educsci13020173","author":[{"dropping-particle":"","family":"Matos","given":"João Filipe","non-dropping-particle":"","parse-names":false,"suffix":""},{"dropping-particle":"","family":"Piedade","given":"João","non-dropping-particle":"","parse-names":false,"suffix":""},{"dropping-particle":"","family":"Freitas","given":"André","non-dropping-particle":"","parse-names":false,"suffix":""},{"dropping-particle":"","family":"Pedro","given":"Neuza","non-dropping-particle":"","parse-names":false,"suffix":""},{"dropping-particle":"","family":"Dorotea","given":"Nuno","non-dropping-particle":"","parse-names":false,"suffix":""},{"dropping-particle":"","family":"Pedro","given":"Ana","non-dropping-particle":"","parse-names":false,"suffix":""},{"dropping-particle":"","family":"Galego","given":"Carla","non-dropping-particle":"","parse-names":false,"suffix":""}],"container-title":"Education Sciences","id":"ITEM-1","issue":"2","issued":{"date-parts":[["2023"]]},"page":"173","title":"Teaching and Learning Research Methodologies in Education: A Systematic Literature Review","type":"article-journal","volume":"13"},"uris":["http://www.mendeley.com/documents/?uuid=1abb4af7-ecc6-4f9a-aae6-308e89224c4a"]}],"mendeley":{"formattedCitation":"(Matos et al., 2023)","plainTextFormattedCitation":"(Matos et al., 2023)","previouslyFormattedCitation":"(Matos et al., 2023)"},"properties":{"noteIndex":0},"schema":"https://github.com/citation-style-language/schema/raw/master/csl-citation.json"}</w:instrText>
      </w:r>
      <w:r w:rsidRPr="00666ACD">
        <w:rPr>
          <w:rFonts w:ascii="Times New Roman" w:hAnsi="Times New Roman" w:cs="Times New Roman"/>
          <w:bCs/>
          <w:sz w:val="24"/>
          <w:szCs w:val="24"/>
        </w:rPr>
        <w:fldChar w:fldCharType="separate"/>
      </w:r>
      <w:r w:rsidRPr="00666ACD">
        <w:rPr>
          <w:rFonts w:ascii="Times New Roman" w:hAnsi="Times New Roman" w:cs="Times New Roman"/>
          <w:bCs/>
          <w:noProof/>
          <w:sz w:val="24"/>
          <w:szCs w:val="24"/>
        </w:rPr>
        <w:t>(Matos et al., 2023)</w:t>
      </w:r>
      <w:r w:rsidRPr="00666ACD">
        <w:rPr>
          <w:rFonts w:ascii="Times New Roman" w:hAnsi="Times New Roman" w:cs="Times New Roman"/>
          <w:bCs/>
          <w:sz w:val="24"/>
          <w:szCs w:val="24"/>
        </w:rPr>
        <w:fldChar w:fldCharType="end"/>
      </w:r>
      <w:r w:rsidRPr="00666ACD">
        <w:rPr>
          <w:rFonts w:ascii="Times New Roman" w:hAnsi="Times New Roman" w:cs="Times New Roman"/>
          <w:bCs/>
          <w:sz w:val="24"/>
          <w:szCs w:val="24"/>
        </w:rPr>
        <w:t>.</w:t>
      </w:r>
    </w:p>
    <w:p w14:paraId="42B59159" w14:textId="0455F8C1" w:rsidR="008D071F" w:rsidRPr="00666ACD" w:rsidRDefault="0014448F" w:rsidP="00666ACD">
      <w:pPr>
        <w:pStyle w:val="BodyText"/>
        <w:spacing w:after="0" w:line="240" w:lineRule="auto"/>
        <w:ind w:firstLine="567"/>
        <w:jc w:val="both"/>
        <w:rPr>
          <w:rFonts w:ascii="Times New Roman" w:hAnsi="Times New Roman" w:cs="Times New Roman"/>
          <w:bCs/>
          <w:sz w:val="24"/>
          <w:szCs w:val="24"/>
        </w:rPr>
      </w:pPr>
      <w:r w:rsidRPr="00666ACD">
        <w:rPr>
          <w:rFonts w:ascii="Times New Roman" w:hAnsi="Times New Roman" w:cs="Times New Roman"/>
          <w:bCs/>
          <w:sz w:val="24"/>
          <w:szCs w:val="24"/>
        </w:rPr>
        <w:lastRenderedPageBreak/>
        <w:t>Proses analisis dilakukan melalui tiga tahap. Pertama, tahap pengkodean (</w:t>
      </w:r>
      <w:r w:rsidRPr="00666ACD">
        <w:rPr>
          <w:rFonts w:ascii="Times New Roman" w:hAnsi="Times New Roman" w:cs="Times New Roman"/>
          <w:bCs/>
          <w:i/>
          <w:iCs/>
          <w:sz w:val="24"/>
          <w:szCs w:val="24"/>
        </w:rPr>
        <w:t>coding</w:t>
      </w:r>
      <w:r w:rsidRPr="00666ACD">
        <w:rPr>
          <w:rFonts w:ascii="Times New Roman" w:hAnsi="Times New Roman" w:cs="Times New Roman"/>
          <w:bCs/>
          <w:sz w:val="24"/>
          <w:szCs w:val="24"/>
        </w:rPr>
        <w:t>), yaitu setiap artikel diidentifikasi informasi utamanya meliputi metode penelitian, materi fisika, variabel kognitif yang diukur, dan temuan utama, yang kemudian disajikan secara sistematis dalam tabel karakteristik penelitian. Kedua, tahap pengelompokan (</w:t>
      </w:r>
      <w:r w:rsidRPr="00666ACD">
        <w:rPr>
          <w:rFonts w:ascii="Times New Roman" w:hAnsi="Times New Roman" w:cs="Times New Roman"/>
          <w:bCs/>
          <w:i/>
          <w:iCs/>
          <w:sz w:val="24"/>
          <w:szCs w:val="24"/>
        </w:rPr>
        <w:t>grouping</w:t>
      </w:r>
      <w:r w:rsidRPr="00666ACD">
        <w:rPr>
          <w:rFonts w:ascii="Times New Roman" w:hAnsi="Times New Roman" w:cs="Times New Roman"/>
          <w:bCs/>
          <w:sz w:val="24"/>
          <w:szCs w:val="24"/>
        </w:rPr>
        <w:t xml:space="preserve">), yaitu hasil penelitian dikelompokkan berdasarkan dua aspek kemampuan kognitif yang menjadi fokus kajian, yaitu pemahaman konsep dan kemampuan pemecahan masalah. </w:t>
      </w:r>
      <w:proofErr w:type="spellStart"/>
      <w:r w:rsidRPr="00666ACD">
        <w:rPr>
          <w:rFonts w:ascii="Times New Roman" w:hAnsi="Times New Roman" w:cs="Times New Roman"/>
          <w:bCs/>
          <w:sz w:val="24"/>
          <w:szCs w:val="24"/>
          <w:lang w:val="en"/>
        </w:rPr>
        <w:t>Ketiga</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tahap</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sintesis</w:t>
      </w:r>
      <w:proofErr w:type="spellEnd"/>
      <w:r w:rsidRPr="00666ACD">
        <w:rPr>
          <w:rFonts w:ascii="Times New Roman" w:hAnsi="Times New Roman" w:cs="Times New Roman"/>
          <w:bCs/>
          <w:sz w:val="24"/>
          <w:szCs w:val="24"/>
          <w:lang w:val="en"/>
        </w:rPr>
        <w:t xml:space="preserve"> (</w:t>
      </w:r>
      <w:r w:rsidRPr="00666ACD">
        <w:rPr>
          <w:rFonts w:ascii="Times New Roman" w:hAnsi="Times New Roman" w:cs="Times New Roman"/>
          <w:bCs/>
          <w:i/>
          <w:iCs/>
          <w:sz w:val="24"/>
          <w:szCs w:val="24"/>
          <w:lang w:val="en"/>
        </w:rPr>
        <w:t>synthesizing</w:t>
      </w:r>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yaitu</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dilakukan</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analisis</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komparatif</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untuk</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mengidentifikasi</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pola</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efektivitas</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pendekatan</w:t>
      </w:r>
      <w:proofErr w:type="spellEnd"/>
      <w:r w:rsidRPr="00666ACD">
        <w:rPr>
          <w:rFonts w:ascii="Times New Roman" w:hAnsi="Times New Roman" w:cs="Times New Roman"/>
          <w:bCs/>
          <w:sz w:val="24"/>
          <w:szCs w:val="24"/>
          <w:lang w:val="en"/>
        </w:rPr>
        <w:t xml:space="preserve"> multi-</w:t>
      </w:r>
      <w:proofErr w:type="spellStart"/>
      <w:r w:rsidRPr="00666ACD">
        <w:rPr>
          <w:rFonts w:ascii="Times New Roman" w:hAnsi="Times New Roman" w:cs="Times New Roman"/>
          <w:bCs/>
          <w:sz w:val="24"/>
          <w:szCs w:val="24"/>
          <w:lang w:val="en"/>
        </w:rPr>
        <w:t>representasi</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serta</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faktor-faktor</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implementasi</w:t>
      </w:r>
      <w:proofErr w:type="spellEnd"/>
      <w:r w:rsidRPr="00666ACD">
        <w:rPr>
          <w:rFonts w:ascii="Times New Roman" w:hAnsi="Times New Roman" w:cs="Times New Roman"/>
          <w:bCs/>
          <w:sz w:val="24"/>
          <w:szCs w:val="24"/>
          <w:lang w:val="en"/>
        </w:rPr>
        <w:t xml:space="preserve"> yang </w:t>
      </w:r>
      <w:proofErr w:type="spellStart"/>
      <w:r w:rsidRPr="00666ACD">
        <w:rPr>
          <w:rFonts w:ascii="Times New Roman" w:hAnsi="Times New Roman" w:cs="Times New Roman"/>
          <w:bCs/>
          <w:sz w:val="24"/>
          <w:szCs w:val="24"/>
          <w:lang w:val="en"/>
        </w:rPr>
        <w:t>menyebabkan</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perbedaan</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hasil</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antar</w:t>
      </w:r>
      <w:proofErr w:type="spellEnd"/>
      <w:r w:rsidRPr="00666ACD">
        <w:rPr>
          <w:rFonts w:ascii="Times New Roman" w:hAnsi="Times New Roman" w:cs="Times New Roman"/>
          <w:bCs/>
          <w:sz w:val="24"/>
          <w:szCs w:val="24"/>
          <w:lang w:val="en"/>
        </w:rPr>
        <w:t xml:space="preserve"> penelitian, </w:t>
      </w:r>
      <w:proofErr w:type="spellStart"/>
      <w:r w:rsidRPr="00666ACD">
        <w:rPr>
          <w:rFonts w:ascii="Times New Roman" w:hAnsi="Times New Roman" w:cs="Times New Roman"/>
          <w:bCs/>
          <w:sz w:val="24"/>
          <w:szCs w:val="24"/>
          <w:lang w:val="en"/>
        </w:rPr>
        <w:t>meliputi</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jenis</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representasi</w:t>
      </w:r>
      <w:proofErr w:type="spellEnd"/>
      <w:r w:rsidRPr="00666ACD">
        <w:rPr>
          <w:rFonts w:ascii="Times New Roman" w:hAnsi="Times New Roman" w:cs="Times New Roman"/>
          <w:bCs/>
          <w:sz w:val="24"/>
          <w:szCs w:val="24"/>
          <w:lang w:val="en"/>
        </w:rPr>
        <w:t xml:space="preserve"> yang </w:t>
      </w:r>
      <w:proofErr w:type="spellStart"/>
      <w:r w:rsidRPr="00666ACD">
        <w:rPr>
          <w:rFonts w:ascii="Times New Roman" w:hAnsi="Times New Roman" w:cs="Times New Roman"/>
          <w:bCs/>
          <w:sz w:val="24"/>
          <w:szCs w:val="24"/>
          <w:lang w:val="en"/>
        </w:rPr>
        <w:t>digunakan</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tingkat</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integrasi</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antar</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representasi</w:t>
      </w:r>
      <w:proofErr w:type="spellEnd"/>
      <w:r w:rsidRPr="00666ACD">
        <w:rPr>
          <w:rFonts w:ascii="Times New Roman" w:hAnsi="Times New Roman" w:cs="Times New Roman"/>
          <w:bCs/>
          <w:sz w:val="24"/>
          <w:szCs w:val="24"/>
          <w:lang w:val="en"/>
        </w:rPr>
        <w:t xml:space="preserve">, dan </w:t>
      </w:r>
      <w:proofErr w:type="spellStart"/>
      <w:r w:rsidRPr="00666ACD">
        <w:rPr>
          <w:rFonts w:ascii="Times New Roman" w:hAnsi="Times New Roman" w:cs="Times New Roman"/>
          <w:bCs/>
          <w:sz w:val="24"/>
          <w:szCs w:val="24"/>
          <w:lang w:val="en"/>
        </w:rPr>
        <w:t>strategi</w:t>
      </w:r>
      <w:proofErr w:type="spellEnd"/>
      <w:r w:rsidRPr="00666ACD">
        <w:rPr>
          <w:rFonts w:ascii="Times New Roman" w:hAnsi="Times New Roman" w:cs="Times New Roman"/>
          <w:bCs/>
          <w:sz w:val="24"/>
          <w:szCs w:val="24"/>
          <w:lang w:val="en"/>
        </w:rPr>
        <w:t xml:space="preserve"> </w:t>
      </w:r>
      <w:proofErr w:type="spellStart"/>
      <w:r w:rsidRPr="00666ACD">
        <w:rPr>
          <w:rFonts w:ascii="Times New Roman" w:hAnsi="Times New Roman" w:cs="Times New Roman"/>
          <w:bCs/>
          <w:sz w:val="24"/>
          <w:szCs w:val="24"/>
          <w:lang w:val="en"/>
        </w:rPr>
        <w:t>pembelajaran</w:t>
      </w:r>
      <w:proofErr w:type="spellEnd"/>
      <w:r w:rsidRPr="00666ACD">
        <w:rPr>
          <w:rFonts w:ascii="Times New Roman" w:hAnsi="Times New Roman" w:cs="Times New Roman"/>
          <w:bCs/>
          <w:sz w:val="24"/>
          <w:szCs w:val="24"/>
          <w:lang w:val="en"/>
        </w:rPr>
        <w:t xml:space="preserve"> yang </w:t>
      </w:r>
      <w:proofErr w:type="spellStart"/>
      <w:r w:rsidRPr="00666ACD">
        <w:rPr>
          <w:rFonts w:ascii="Times New Roman" w:hAnsi="Times New Roman" w:cs="Times New Roman"/>
          <w:bCs/>
          <w:sz w:val="24"/>
          <w:szCs w:val="24"/>
          <w:lang w:val="en"/>
        </w:rPr>
        <w:t>diterapkan</w:t>
      </w:r>
      <w:proofErr w:type="spellEnd"/>
      <w:r w:rsidRPr="00666ACD">
        <w:rPr>
          <w:rFonts w:ascii="Times New Roman" w:hAnsi="Times New Roman" w:cs="Times New Roman"/>
          <w:bCs/>
          <w:sz w:val="24"/>
          <w:szCs w:val="24"/>
          <w:lang w:val="en"/>
        </w:rPr>
        <w:t>.</w:t>
      </w:r>
    </w:p>
    <w:p w14:paraId="23A1425B" w14:textId="77777777" w:rsidR="00BB0F1B" w:rsidRPr="00666ACD" w:rsidRDefault="00BB0F1B" w:rsidP="00666ACD">
      <w:pPr>
        <w:pStyle w:val="BodyText"/>
        <w:spacing w:after="0" w:line="240" w:lineRule="auto"/>
        <w:ind w:firstLine="567"/>
        <w:jc w:val="both"/>
        <w:rPr>
          <w:rFonts w:ascii="Times New Roman" w:hAnsi="Times New Roman" w:cs="Times New Roman"/>
          <w:bCs/>
          <w:sz w:val="24"/>
          <w:szCs w:val="24"/>
        </w:rPr>
      </w:pPr>
    </w:p>
    <w:p w14:paraId="61ACC4D3" w14:textId="24789624" w:rsidR="001418A1" w:rsidRPr="00666ACD" w:rsidRDefault="00E8323F" w:rsidP="00666ACD">
      <w:pPr>
        <w:spacing w:after="240"/>
        <w:rPr>
          <w:rFonts w:ascii="Times New Roman" w:eastAsia="Times New Roman" w:hAnsi="Times New Roman" w:cs="Times New Roman"/>
          <w:sz w:val="24"/>
          <w:szCs w:val="24"/>
        </w:rPr>
      </w:pPr>
      <w:r w:rsidRPr="00666ACD">
        <w:rPr>
          <w:rFonts w:ascii="Times New Roman" w:eastAsia="Times New Roman" w:hAnsi="Times New Roman" w:cs="Times New Roman"/>
          <w:b/>
          <w:bCs/>
          <w:sz w:val="24"/>
          <w:szCs w:val="24"/>
        </w:rPr>
        <w:t>HASIL DAN PEMBAHASAN</w:t>
      </w:r>
    </w:p>
    <w:p w14:paraId="3CDB6972" w14:textId="77777777" w:rsidR="00BB0F1B" w:rsidRPr="00666ACD" w:rsidRDefault="00BB0F1B" w:rsidP="00666ACD">
      <w:pPr>
        <w:spacing w:before="120"/>
        <w:rPr>
          <w:rFonts w:ascii="Times New Roman" w:eastAsia="Times New Roman" w:hAnsi="Times New Roman" w:cs="Times New Roman"/>
          <w:b/>
          <w:bCs/>
          <w:sz w:val="24"/>
          <w:szCs w:val="24"/>
        </w:rPr>
      </w:pPr>
      <w:proofErr w:type="spellStart"/>
      <w:r w:rsidRPr="00666ACD">
        <w:rPr>
          <w:rFonts w:ascii="Times New Roman" w:eastAsia="Times New Roman" w:hAnsi="Times New Roman" w:cs="Times New Roman"/>
          <w:b/>
          <w:bCs/>
          <w:sz w:val="24"/>
          <w:szCs w:val="24"/>
        </w:rPr>
        <w:t>Karakteristik</w:t>
      </w:r>
      <w:proofErr w:type="spellEnd"/>
      <w:r w:rsidRPr="00666ACD">
        <w:rPr>
          <w:rFonts w:ascii="Times New Roman" w:eastAsia="Times New Roman" w:hAnsi="Times New Roman" w:cs="Times New Roman"/>
          <w:b/>
          <w:bCs/>
          <w:sz w:val="24"/>
          <w:szCs w:val="24"/>
        </w:rPr>
        <w:t xml:space="preserve"> Penelitian</w:t>
      </w:r>
    </w:p>
    <w:p w14:paraId="5AFE8867" w14:textId="4B4030F5" w:rsidR="00BB0F1B" w:rsidRPr="00666ACD" w:rsidRDefault="00BB0F1B"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Berdasarkan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seleksi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literatur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diperoleh</w:t>
      </w:r>
      <w:proofErr w:type="spellEnd"/>
      <w:r w:rsidRPr="00666ACD">
        <w:rPr>
          <w:rFonts w:ascii="Times New Roman" w:eastAsia="Times New Roman" w:hAnsi="Times New Roman" w:cs="Times New Roman"/>
          <w:sz w:val="24"/>
          <w:szCs w:val="24"/>
        </w:rPr>
        <w:t xml:space="preserve"> 10 artikel yang </w:t>
      </w:r>
      <w:proofErr w:type="spellStart"/>
      <w:r w:rsidRPr="00666ACD">
        <w:rPr>
          <w:rFonts w:ascii="Times New Roman" w:eastAsia="Times New Roman" w:hAnsi="Times New Roman" w:cs="Times New Roman"/>
          <w:sz w:val="24"/>
          <w:szCs w:val="24"/>
        </w:rPr>
        <w:t>memenuhi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kriteria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inklusi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yaitu</w:t>
      </w:r>
      <w:proofErr w:type="spellEnd"/>
      <w:r w:rsidRPr="00666ACD">
        <w:rPr>
          <w:rFonts w:ascii="Times New Roman" w:eastAsia="Times New Roman" w:hAnsi="Times New Roman" w:cs="Times New Roman"/>
          <w:sz w:val="24"/>
          <w:szCs w:val="24"/>
        </w:rPr>
        <w:t xml:space="preserve"> penelitian </w:t>
      </w:r>
      <w:proofErr w:type="spellStart"/>
      <w:r w:rsidRPr="00666ACD">
        <w:rPr>
          <w:rFonts w:ascii="Times New Roman" w:eastAsia="Times New Roman" w:hAnsi="Times New Roman" w:cs="Times New Roman"/>
          <w:sz w:val="24"/>
          <w:szCs w:val="24"/>
        </w:rPr>
        <w:t>eksperimen</w:t>
      </w:r>
      <w:proofErr w:type="spellEnd"/>
      <w:r w:rsidRPr="00666ACD">
        <w:rPr>
          <w:rFonts w:ascii="Times New Roman" w:eastAsia="Times New Roman" w:hAnsi="Times New Roman" w:cs="Times New Roman"/>
          <w:sz w:val="24"/>
          <w:szCs w:val="24"/>
        </w:rPr>
        <w:t xml:space="preserve"> dan quasi-</w:t>
      </w:r>
      <w:proofErr w:type="spellStart"/>
      <w:r w:rsidRPr="00666ACD">
        <w:rPr>
          <w:rFonts w:ascii="Times New Roman" w:eastAsia="Times New Roman" w:hAnsi="Times New Roman" w:cs="Times New Roman"/>
          <w:sz w:val="24"/>
          <w:szCs w:val="24"/>
        </w:rPr>
        <w:t>eksperimen</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SMA dalam </w:t>
      </w:r>
      <w:proofErr w:type="spellStart"/>
      <w:r w:rsidRPr="00666ACD">
        <w:rPr>
          <w:rFonts w:ascii="Times New Roman" w:eastAsia="Times New Roman" w:hAnsi="Times New Roman" w:cs="Times New Roman"/>
          <w:sz w:val="24"/>
          <w:szCs w:val="24"/>
        </w:rPr>
        <w:t>pembelajaran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dengan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Materi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diteliti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mencakup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berbagai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topik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seperti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gerak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lurus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berubah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beraturan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getaran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harmonik</w:t>
      </w:r>
      <w:proofErr w:type="spellEnd"/>
      <w:r w:rsidRPr="00666ACD">
        <w:rPr>
          <w:rFonts w:ascii="Times New Roman" w:eastAsia="Times New Roman" w:hAnsi="Times New Roman" w:cs="Times New Roman"/>
          <w:sz w:val="24"/>
          <w:szCs w:val="24"/>
        </w:rPr>
        <w:t xml:space="preserve">, momentum dan </w:t>
      </w:r>
      <w:proofErr w:type="spellStart"/>
      <w:r w:rsidRPr="00666ACD">
        <w:rPr>
          <w:rFonts w:ascii="Times New Roman" w:eastAsia="Times New Roman" w:hAnsi="Times New Roman" w:cs="Times New Roman"/>
          <w:sz w:val="24"/>
          <w:szCs w:val="24"/>
        </w:rPr>
        <w:t>impuls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serta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umum</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telah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diterapkan</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berbagai</w:t>
      </w:r>
      <w:proofErr w:type="spellEnd"/>
      <w:r w:rsidRPr="00666ACD">
        <w:rPr>
          <w:rFonts w:ascii="Times New Roman" w:eastAsia="Times New Roman" w:hAnsi="Times New Roman" w:cs="Times New Roman"/>
          <w:sz w:val="24"/>
          <w:szCs w:val="24"/>
        </w:rPr>
        <w:t xml:space="preserve"> domain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Ringkasan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karakteristik</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penelitian yang </w:t>
      </w:r>
      <w:proofErr w:type="spellStart"/>
      <w:r w:rsidRPr="00666ACD">
        <w:rPr>
          <w:rFonts w:ascii="Times New Roman" w:eastAsia="Times New Roman" w:hAnsi="Times New Roman" w:cs="Times New Roman"/>
          <w:sz w:val="24"/>
          <w:szCs w:val="24"/>
        </w:rPr>
        <w:t>dianalisis</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kajian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disajikan</w:t>
      </w:r>
      <w:proofErr w:type="spellEnd"/>
      <w:r w:rsidRPr="00666ACD">
        <w:rPr>
          <w:rFonts w:ascii="Times New Roman" w:eastAsia="Times New Roman" w:hAnsi="Times New Roman" w:cs="Times New Roman"/>
          <w:sz w:val="24"/>
          <w:szCs w:val="24"/>
        </w:rPr>
        <w:t xml:space="preserve"> pada Tabel 2.</w:t>
      </w:r>
    </w:p>
    <w:p w14:paraId="6E6F9F53" w14:textId="77777777" w:rsidR="00666ACD" w:rsidRDefault="00666ACD" w:rsidP="00666ACD">
      <w:pPr>
        <w:spacing w:before="120" w:after="240"/>
        <w:ind w:firstLine="567"/>
        <w:jc w:val="center"/>
        <w:rPr>
          <w:rFonts w:ascii="Times New Roman" w:eastAsia="Times New Roman" w:hAnsi="Times New Roman" w:cs="Times New Roman"/>
          <w:b/>
          <w:bCs/>
          <w:sz w:val="24"/>
          <w:szCs w:val="24"/>
        </w:rPr>
      </w:pPr>
    </w:p>
    <w:p w14:paraId="60F3EC3D" w14:textId="3F7E6182" w:rsidR="00BB0F1B" w:rsidRPr="00666ACD" w:rsidRDefault="00BB0F1B" w:rsidP="00666ACD">
      <w:pPr>
        <w:spacing w:before="120" w:after="240"/>
        <w:ind w:firstLine="567"/>
        <w:jc w:val="center"/>
        <w:rPr>
          <w:rFonts w:ascii="Times New Roman" w:eastAsia="Times New Roman" w:hAnsi="Times New Roman" w:cs="Times New Roman"/>
          <w:b/>
          <w:bCs/>
          <w:sz w:val="24"/>
          <w:szCs w:val="24"/>
        </w:rPr>
      </w:pPr>
      <w:r w:rsidRPr="00666ACD">
        <w:rPr>
          <w:rFonts w:ascii="Times New Roman" w:eastAsia="Times New Roman" w:hAnsi="Times New Roman" w:cs="Times New Roman"/>
          <w:b/>
          <w:bCs/>
          <w:sz w:val="24"/>
          <w:szCs w:val="24"/>
        </w:rPr>
        <w:t xml:space="preserve">Tabel 2. </w:t>
      </w:r>
      <w:proofErr w:type="spellStart"/>
      <w:r w:rsidRPr="00666ACD">
        <w:rPr>
          <w:rFonts w:ascii="Times New Roman" w:eastAsia="Times New Roman" w:hAnsi="Times New Roman" w:cs="Times New Roman"/>
          <w:b/>
          <w:bCs/>
          <w:sz w:val="24"/>
          <w:szCs w:val="24"/>
        </w:rPr>
        <w:t>Ringkasan</w:t>
      </w:r>
      <w:proofErr w:type="spellEnd"/>
      <w:r w:rsidRPr="00666ACD">
        <w:rPr>
          <w:rFonts w:ascii="Times New Roman" w:eastAsia="Times New Roman" w:hAnsi="Times New Roman" w:cs="Times New Roman"/>
          <w:b/>
          <w:bCs/>
          <w:sz w:val="24"/>
          <w:szCs w:val="24"/>
        </w:rPr>
        <w:t xml:space="preserve"> Artikel yang </w:t>
      </w:r>
      <w:proofErr w:type="spellStart"/>
      <w:r w:rsidRPr="00666ACD">
        <w:rPr>
          <w:rFonts w:ascii="Times New Roman" w:eastAsia="Times New Roman" w:hAnsi="Times New Roman" w:cs="Times New Roman"/>
          <w:b/>
          <w:bCs/>
          <w:sz w:val="24"/>
          <w:szCs w:val="24"/>
        </w:rPr>
        <w:t>Dianalisis</w:t>
      </w:r>
      <w:proofErr w:type="spellEnd"/>
    </w:p>
    <w:tbl>
      <w:tblPr>
        <w:tblStyle w:val="TableGrid"/>
        <w:tblW w:w="94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84"/>
        <w:gridCol w:w="3219"/>
        <w:gridCol w:w="1449"/>
        <w:gridCol w:w="1288"/>
        <w:gridCol w:w="1449"/>
      </w:tblGrid>
      <w:tr w:rsidR="00BB0F1B" w:rsidRPr="00666ACD" w14:paraId="2A387BA3" w14:textId="77777777" w:rsidTr="00C00DBF">
        <w:trPr>
          <w:jc w:val="center"/>
        </w:trPr>
        <w:tc>
          <w:tcPr>
            <w:tcW w:w="709" w:type="dxa"/>
          </w:tcPr>
          <w:p w14:paraId="70487485"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b/>
                <w:bCs/>
                <w:sz w:val="24"/>
                <w:szCs w:val="24"/>
                <w:lang w:val="en-GB"/>
              </w:rPr>
            </w:pPr>
            <w:r w:rsidRPr="00666ACD">
              <w:rPr>
                <w:rFonts w:ascii="Times New Roman" w:hAnsi="Times New Roman" w:cs="Times New Roman"/>
                <w:b/>
                <w:bCs/>
                <w:sz w:val="24"/>
                <w:szCs w:val="24"/>
                <w:lang w:val="en-GB"/>
              </w:rPr>
              <w:t>No.</w:t>
            </w:r>
          </w:p>
        </w:tc>
        <w:tc>
          <w:tcPr>
            <w:tcW w:w="1384" w:type="dxa"/>
          </w:tcPr>
          <w:p w14:paraId="26AAF42D"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b/>
                <w:bCs/>
                <w:sz w:val="24"/>
                <w:szCs w:val="24"/>
                <w:lang w:val="en-GB"/>
              </w:rPr>
            </w:pPr>
            <w:proofErr w:type="spellStart"/>
            <w:r w:rsidRPr="00666ACD">
              <w:rPr>
                <w:rFonts w:ascii="Times New Roman" w:hAnsi="Times New Roman" w:cs="Times New Roman"/>
                <w:b/>
                <w:bCs/>
                <w:sz w:val="24"/>
                <w:szCs w:val="24"/>
                <w:lang w:val="en-GB"/>
              </w:rPr>
              <w:t>Penulis</w:t>
            </w:r>
            <w:proofErr w:type="spellEnd"/>
            <w:r w:rsidRPr="00666ACD">
              <w:rPr>
                <w:rFonts w:ascii="Times New Roman" w:hAnsi="Times New Roman" w:cs="Times New Roman"/>
                <w:b/>
                <w:bCs/>
                <w:sz w:val="24"/>
                <w:szCs w:val="24"/>
                <w:lang w:val="en-GB"/>
              </w:rPr>
              <w:t xml:space="preserve"> &amp; </w:t>
            </w:r>
            <w:proofErr w:type="spellStart"/>
            <w:r w:rsidRPr="00666ACD">
              <w:rPr>
                <w:rFonts w:ascii="Times New Roman" w:hAnsi="Times New Roman" w:cs="Times New Roman"/>
                <w:b/>
                <w:bCs/>
                <w:sz w:val="24"/>
                <w:szCs w:val="24"/>
                <w:lang w:val="en-GB"/>
              </w:rPr>
              <w:t>Tahun</w:t>
            </w:r>
            <w:proofErr w:type="spellEnd"/>
          </w:p>
        </w:tc>
        <w:tc>
          <w:tcPr>
            <w:tcW w:w="3219" w:type="dxa"/>
          </w:tcPr>
          <w:p w14:paraId="07661E85"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b/>
                <w:bCs/>
                <w:sz w:val="24"/>
                <w:szCs w:val="24"/>
                <w:lang w:val="en-GB"/>
              </w:rPr>
            </w:pPr>
            <w:proofErr w:type="spellStart"/>
            <w:r w:rsidRPr="00666ACD">
              <w:rPr>
                <w:rFonts w:ascii="Times New Roman" w:hAnsi="Times New Roman" w:cs="Times New Roman"/>
                <w:b/>
                <w:bCs/>
                <w:sz w:val="24"/>
                <w:szCs w:val="24"/>
                <w:lang w:val="en-GB"/>
              </w:rPr>
              <w:t>Judul</w:t>
            </w:r>
            <w:proofErr w:type="spellEnd"/>
            <w:r w:rsidRPr="00666ACD">
              <w:rPr>
                <w:rFonts w:ascii="Times New Roman" w:hAnsi="Times New Roman" w:cs="Times New Roman"/>
                <w:b/>
                <w:bCs/>
                <w:sz w:val="24"/>
                <w:szCs w:val="24"/>
                <w:lang w:val="en-GB"/>
              </w:rPr>
              <w:t xml:space="preserve"> </w:t>
            </w:r>
            <w:proofErr w:type="spellStart"/>
            <w:r w:rsidRPr="00666ACD">
              <w:rPr>
                <w:rFonts w:ascii="Times New Roman" w:hAnsi="Times New Roman" w:cs="Times New Roman"/>
                <w:b/>
                <w:bCs/>
                <w:sz w:val="24"/>
                <w:szCs w:val="24"/>
                <w:lang w:val="en-GB"/>
              </w:rPr>
              <w:t>Artikel</w:t>
            </w:r>
            <w:proofErr w:type="spellEnd"/>
          </w:p>
        </w:tc>
        <w:tc>
          <w:tcPr>
            <w:tcW w:w="1449" w:type="dxa"/>
          </w:tcPr>
          <w:p w14:paraId="73AD8252"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b/>
                <w:bCs/>
                <w:sz w:val="24"/>
                <w:szCs w:val="24"/>
                <w:lang w:val="en-GB"/>
              </w:rPr>
            </w:pPr>
            <w:r w:rsidRPr="00666ACD">
              <w:rPr>
                <w:rFonts w:ascii="Times New Roman" w:hAnsi="Times New Roman" w:cs="Times New Roman"/>
                <w:b/>
                <w:bCs/>
                <w:sz w:val="24"/>
                <w:szCs w:val="24"/>
                <w:lang w:val="en-GB"/>
              </w:rPr>
              <w:t>Metode</w:t>
            </w:r>
          </w:p>
        </w:tc>
        <w:tc>
          <w:tcPr>
            <w:tcW w:w="1288" w:type="dxa"/>
          </w:tcPr>
          <w:p w14:paraId="626D71DB"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b/>
                <w:bCs/>
                <w:sz w:val="24"/>
                <w:szCs w:val="24"/>
                <w:lang w:val="en-GB"/>
              </w:rPr>
            </w:pPr>
            <w:proofErr w:type="spellStart"/>
            <w:r w:rsidRPr="00666ACD">
              <w:rPr>
                <w:rFonts w:ascii="Times New Roman" w:hAnsi="Times New Roman" w:cs="Times New Roman"/>
                <w:b/>
                <w:bCs/>
                <w:sz w:val="24"/>
                <w:szCs w:val="24"/>
                <w:lang w:val="en-GB"/>
              </w:rPr>
              <w:t>Materi</w:t>
            </w:r>
            <w:proofErr w:type="spellEnd"/>
            <w:r w:rsidRPr="00666ACD">
              <w:rPr>
                <w:rFonts w:ascii="Times New Roman" w:hAnsi="Times New Roman" w:cs="Times New Roman"/>
                <w:b/>
                <w:bCs/>
                <w:sz w:val="24"/>
                <w:szCs w:val="24"/>
                <w:lang w:val="en-GB"/>
              </w:rPr>
              <w:t xml:space="preserve"> </w:t>
            </w:r>
            <w:proofErr w:type="spellStart"/>
            <w:r w:rsidRPr="00666ACD">
              <w:rPr>
                <w:rFonts w:ascii="Times New Roman" w:hAnsi="Times New Roman" w:cs="Times New Roman"/>
                <w:b/>
                <w:bCs/>
                <w:sz w:val="24"/>
                <w:szCs w:val="24"/>
                <w:lang w:val="en-GB"/>
              </w:rPr>
              <w:t>Fisika</w:t>
            </w:r>
            <w:proofErr w:type="spellEnd"/>
          </w:p>
        </w:tc>
        <w:tc>
          <w:tcPr>
            <w:tcW w:w="1449" w:type="dxa"/>
          </w:tcPr>
          <w:p w14:paraId="1BB5D852"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b/>
                <w:bCs/>
                <w:sz w:val="24"/>
                <w:szCs w:val="24"/>
                <w:lang w:val="en-GB"/>
              </w:rPr>
            </w:pPr>
            <w:proofErr w:type="spellStart"/>
            <w:r w:rsidRPr="00666ACD">
              <w:rPr>
                <w:rFonts w:ascii="Times New Roman" w:hAnsi="Times New Roman" w:cs="Times New Roman"/>
                <w:b/>
                <w:bCs/>
                <w:sz w:val="24"/>
                <w:szCs w:val="24"/>
                <w:lang w:val="en-GB"/>
              </w:rPr>
              <w:t>Variabel</w:t>
            </w:r>
            <w:proofErr w:type="spellEnd"/>
            <w:r w:rsidRPr="00666ACD">
              <w:rPr>
                <w:rFonts w:ascii="Times New Roman" w:hAnsi="Times New Roman" w:cs="Times New Roman"/>
                <w:b/>
                <w:bCs/>
                <w:sz w:val="24"/>
                <w:szCs w:val="24"/>
                <w:lang w:val="en-GB"/>
              </w:rPr>
              <w:t xml:space="preserve"> </w:t>
            </w:r>
            <w:proofErr w:type="spellStart"/>
            <w:r w:rsidRPr="00666ACD">
              <w:rPr>
                <w:rFonts w:ascii="Times New Roman" w:hAnsi="Times New Roman" w:cs="Times New Roman"/>
                <w:b/>
                <w:bCs/>
                <w:sz w:val="24"/>
                <w:szCs w:val="24"/>
                <w:lang w:val="en-GB"/>
              </w:rPr>
              <w:t>Kognitif</w:t>
            </w:r>
            <w:proofErr w:type="spellEnd"/>
          </w:p>
        </w:tc>
      </w:tr>
      <w:tr w:rsidR="00BB0F1B" w:rsidRPr="00666ACD" w14:paraId="2EF63299" w14:textId="77777777" w:rsidTr="00C00DBF">
        <w:trPr>
          <w:jc w:val="center"/>
        </w:trPr>
        <w:tc>
          <w:tcPr>
            <w:tcW w:w="709" w:type="dxa"/>
          </w:tcPr>
          <w:p w14:paraId="53EBD862"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1</w:t>
            </w:r>
          </w:p>
        </w:tc>
        <w:tc>
          <w:tcPr>
            <w:tcW w:w="1384" w:type="dxa"/>
          </w:tcPr>
          <w:p w14:paraId="19D8FBF9" w14:textId="5DD20858"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https://doi.org/10.53682/charmsains.v3i3.222","author":[{"dropping-particle":"","family":"Palit","given":"Christo","non-dropping-particle":"","parse-names":false,"suffix":""},{"dropping-particle":"","family":"Poluakan","given":"Cosmas","non-dropping-particle":"","parse-names":false,"suffix":""},{"dropping-particle":"","family":"Lolowang","given":"Jimmy","non-dropping-particle":"","parse-names":false,"suffix":""}],"container-title":"JURNAL PENDIDIKAN FISIKA","id":"ITEM-1","issue":"3","issued":{"date-parts":[["2022"]]},"page":"169-175","title":"EFEKTIVITAS MODEL PIMCA DENGAN MULTI-REPRESENTASI PADA PEMBELAJARAN GERAK LURUS BERUBAH BERATURAN (GLBB) KELAS X IPA DI SMA KATOLIK THOMAS AQUINO MANADO","type":"article-journal","volume":"3"},"uris":["http://www.mendeley.com/documents/?uuid=846d05a0-b2c8-4c38-b2ed-d2a8a27bc04a"]}],"mendeley":{"formattedCitation":"(Palit et al., 2022)","plainTextFormattedCitation":"(Palit et al., 2022)","previouslyFormattedCitation":"(Palit et al., 2022)"},"properties":{"noteIndex":0},"schema":"https://github.com/citation-style-language/schema/raw/master/csl-citation.json"}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(Palit et al., 2022)</w:t>
            </w:r>
            <w:r w:rsidRPr="00666ACD">
              <w:rPr>
                <w:rFonts w:ascii="Times New Roman" w:hAnsi="Times New Roman" w:cs="Times New Roman"/>
                <w:sz w:val="24"/>
                <w:szCs w:val="24"/>
                <w:lang w:val="en-GB"/>
              </w:rPr>
              <w:fldChar w:fldCharType="end"/>
            </w:r>
            <w:r w:rsidR="00953826" w:rsidRPr="00666ACD">
              <w:rPr>
                <w:rFonts w:ascii="Times New Roman" w:hAnsi="Times New Roman" w:cs="Times New Roman"/>
                <w:sz w:val="24"/>
                <w:szCs w:val="24"/>
                <w:lang w:val="en-GB"/>
              </w:rPr>
              <w:t xml:space="preserve"> </w:t>
            </w:r>
          </w:p>
        </w:tc>
        <w:tc>
          <w:tcPr>
            <w:tcW w:w="3219" w:type="dxa"/>
          </w:tcPr>
          <w:p w14:paraId="3447472A"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Efektivitas</w:t>
            </w:r>
            <w:proofErr w:type="spellEnd"/>
            <w:r w:rsidRPr="00666ACD">
              <w:rPr>
                <w:rFonts w:ascii="Times New Roman" w:hAnsi="Times New Roman" w:cs="Times New Roman"/>
                <w:sz w:val="24"/>
                <w:szCs w:val="24"/>
                <w:lang w:val="en-GB"/>
              </w:rPr>
              <w:t xml:space="preserve"> Model PIMCA </w:t>
            </w:r>
            <w:proofErr w:type="spellStart"/>
            <w:r w:rsidRPr="00666ACD">
              <w:rPr>
                <w:rFonts w:ascii="Times New Roman" w:hAnsi="Times New Roman" w:cs="Times New Roman"/>
                <w:sz w:val="24"/>
                <w:szCs w:val="24"/>
                <w:lang w:val="en-GB"/>
              </w:rPr>
              <w:t>Dengan</w:t>
            </w:r>
            <w:proofErr w:type="spellEnd"/>
            <w:r w:rsidRPr="00666ACD">
              <w:rPr>
                <w:rFonts w:ascii="Times New Roman" w:hAnsi="Times New Roman" w:cs="Times New Roman"/>
                <w:sz w:val="24"/>
                <w:szCs w:val="24"/>
                <w:lang w:val="en-GB"/>
              </w:rPr>
              <w:t xml:space="preserve"> Multi-</w:t>
            </w:r>
            <w:proofErr w:type="spellStart"/>
            <w:r w:rsidRPr="00666ACD">
              <w:rPr>
                <w:rFonts w:ascii="Times New Roman" w:hAnsi="Times New Roman" w:cs="Times New Roman"/>
                <w:sz w:val="24"/>
                <w:szCs w:val="24"/>
                <w:lang w:val="en-GB"/>
              </w:rPr>
              <w:t>Representasi</w:t>
            </w:r>
            <w:proofErr w:type="spellEnd"/>
            <w:r w:rsidRPr="00666ACD">
              <w:rPr>
                <w:rFonts w:ascii="Times New Roman" w:hAnsi="Times New Roman" w:cs="Times New Roman"/>
                <w:sz w:val="24"/>
                <w:szCs w:val="24"/>
                <w:lang w:val="en-GB"/>
              </w:rPr>
              <w:t xml:space="preserve"> pada </w:t>
            </w:r>
            <w:proofErr w:type="spellStart"/>
            <w:r w:rsidRPr="00666ACD">
              <w:rPr>
                <w:rFonts w:ascii="Times New Roman" w:hAnsi="Times New Roman" w:cs="Times New Roman"/>
                <w:sz w:val="24"/>
                <w:szCs w:val="24"/>
                <w:lang w:val="en-GB"/>
              </w:rPr>
              <w:t>Pembelajaran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Gerak</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Lurus</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Berubah</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Beraturan</w:t>
            </w:r>
            <w:proofErr w:type="spellEnd"/>
            <w:r w:rsidRPr="00666ACD">
              <w:rPr>
                <w:rFonts w:ascii="Times New Roman" w:hAnsi="Times New Roman" w:cs="Times New Roman"/>
                <w:sz w:val="24"/>
                <w:szCs w:val="24"/>
                <w:lang w:val="en-GB"/>
              </w:rPr>
              <w:t xml:space="preserve"> (GLBB) Kelas X IPA di SMA </w:t>
            </w:r>
            <w:proofErr w:type="spellStart"/>
            <w:r w:rsidRPr="00666ACD">
              <w:rPr>
                <w:rFonts w:ascii="Times New Roman" w:hAnsi="Times New Roman" w:cs="Times New Roman"/>
                <w:sz w:val="24"/>
                <w:szCs w:val="24"/>
                <w:lang w:val="en-GB"/>
              </w:rPr>
              <w:t>Katolik</w:t>
            </w:r>
            <w:proofErr w:type="spellEnd"/>
            <w:r w:rsidRPr="00666ACD">
              <w:rPr>
                <w:rFonts w:ascii="Times New Roman" w:hAnsi="Times New Roman" w:cs="Times New Roman"/>
                <w:sz w:val="24"/>
                <w:szCs w:val="24"/>
                <w:lang w:val="en-GB"/>
              </w:rPr>
              <w:t xml:space="preserve"> Thomas Aquino Manado</w:t>
            </w:r>
          </w:p>
        </w:tc>
        <w:tc>
          <w:tcPr>
            <w:tcW w:w="1449" w:type="dxa"/>
          </w:tcPr>
          <w:p w14:paraId="2D81E994"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 xml:space="preserve">Eksperimen </w:t>
            </w:r>
          </w:p>
        </w:tc>
        <w:tc>
          <w:tcPr>
            <w:tcW w:w="1288" w:type="dxa"/>
          </w:tcPr>
          <w:p w14:paraId="6BEAAC01"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proofErr w:type="spellStart"/>
            <w:r w:rsidRPr="00666ACD">
              <w:rPr>
                <w:rFonts w:ascii="Times New Roman" w:hAnsi="Times New Roman" w:cs="Times New Roman"/>
                <w:sz w:val="24"/>
                <w:szCs w:val="24"/>
                <w:lang w:val="en-GB"/>
              </w:rPr>
              <w:t>Gerak</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lurus</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berubah</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beraturan</w:t>
            </w:r>
            <w:proofErr w:type="spellEnd"/>
          </w:p>
        </w:tc>
        <w:tc>
          <w:tcPr>
            <w:tcW w:w="1449" w:type="dxa"/>
          </w:tcPr>
          <w:p w14:paraId="24D58904"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Pemahaman konsep</w:t>
            </w:r>
          </w:p>
        </w:tc>
      </w:tr>
      <w:tr w:rsidR="00BB0F1B" w:rsidRPr="00666ACD" w14:paraId="0F5A9A7B" w14:textId="77777777" w:rsidTr="00C00DBF">
        <w:trPr>
          <w:jc w:val="center"/>
        </w:trPr>
        <w:tc>
          <w:tcPr>
            <w:tcW w:w="709" w:type="dxa"/>
          </w:tcPr>
          <w:p w14:paraId="35FFF0BF"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2</w:t>
            </w:r>
          </w:p>
        </w:tc>
        <w:tc>
          <w:tcPr>
            <w:tcW w:w="1384" w:type="dxa"/>
          </w:tcPr>
          <w:p w14:paraId="36C3AF12" w14:textId="60F6E05A"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{"citationItems":[{"id":"ITEM-1","itemData":{"DOI":"10.1088/1742-6596/1467/1/012029","author":[{"dropping-particle":"","family":"Citra","given":"C","non-dropping-particle":"","parse-names":false,"suffix":""},{"dropping-particle":"","family":"Distrik","given":"I Wayan","non-dropping-particle":"","parse-names":false,"suffix":""},{"dropping-particle":"","family":"Herlina","given":"Kartini","non-dropping-particle":"","parse-names":false,"suffix":""}],"container-title":"Journal of Physics: Conference Series","id":"ITEM-1","issued":{"date-parts":[["2020"]]},"title":"The Practicality and Effectiveness of Multiple Representations Based Teaching Material to Improve Student ’ s Self-Efficacy and Ability of Physics Problem Solving The Practicality and Effectiveness of Multiple Representations Based Teaching Material t o I","type":"article-journal","volume":"1467"},"uris":["http://www.mendeley.com/documents/?uuid=11590b4b-8a14-4021-8719-84a785e5c49a"]}],"mendeley":{"formattedCitation":"(Citra et al., 2020)","plainTextFormattedCitation":"(Citra et al., 2020)","previouslyFormattedCitation":"(Citra et al., 2020)"},"properties":{"noteIndex":0},"schema":"https://github.com/citation-style-language/schema/raw/master/csl-citation.json"}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(Citra et al., 2020)</w:t>
            </w:r>
            <w:r w:rsidRPr="00666ACD">
              <w:rPr>
                <w:rFonts w:ascii="Times New Roman" w:hAnsi="Times New Roman" w:cs="Times New Roman"/>
                <w:sz w:val="24"/>
                <w:szCs w:val="24"/>
                <w:lang w:val="en-GB"/>
              </w:rPr>
              <w:fldChar w:fldCharType="end"/>
            </w:r>
          </w:p>
        </w:tc>
        <w:tc>
          <w:tcPr>
            <w:tcW w:w="3219" w:type="dxa"/>
          </w:tcPr>
          <w:p w14:paraId="0C201DA9"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r w:rsidRPr="00666ACD">
              <w:rPr>
                <w:rFonts w:ascii="Times New Roman" w:hAnsi="Times New Roman" w:cs="Times New Roman"/>
                <w:sz w:val="24"/>
                <w:szCs w:val="24"/>
                <w:lang w:val="en-GB"/>
              </w:rPr>
              <w:t>The Practicality and Effectiveness of Multiple Representations Based Teaching Material to Improve Student’s Self-Efficacy and Ability of Physics Problem Solving</w:t>
            </w:r>
          </w:p>
        </w:tc>
        <w:tc>
          <w:tcPr>
            <w:tcW w:w="1449" w:type="dxa"/>
          </w:tcPr>
          <w:p w14:paraId="471E80E2"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t>Quasi-</w:t>
            </w:r>
            <w:proofErr w:type="spellStart"/>
            <w:r w:rsidRPr="00666ACD">
              <w:rPr>
                <w:rFonts w:ascii="Times New Roman" w:hAnsi="Times New Roman" w:cs="Times New Roman"/>
                <w:sz w:val="24"/>
                <w:szCs w:val="24"/>
                <w:lang w:val="en-GB"/>
              </w:rPr>
              <w:t>eksperimen</w:t>
            </w:r>
            <w:proofErr w:type="spellEnd"/>
          </w:p>
        </w:tc>
        <w:tc>
          <w:tcPr>
            <w:tcW w:w="1288" w:type="dxa"/>
          </w:tcPr>
          <w:p w14:paraId="7843498C"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Listrik statis</w:t>
            </w:r>
          </w:p>
        </w:tc>
        <w:tc>
          <w:tcPr>
            <w:tcW w:w="1449" w:type="dxa"/>
          </w:tcPr>
          <w:p w14:paraId="48696BD5"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Pemecahan masalah</w:t>
            </w:r>
          </w:p>
        </w:tc>
      </w:tr>
      <w:tr w:rsidR="00BB0F1B" w:rsidRPr="00666ACD" w14:paraId="11AFBE68" w14:textId="77777777" w:rsidTr="00C00DBF">
        <w:trPr>
          <w:jc w:val="center"/>
        </w:trPr>
        <w:tc>
          <w:tcPr>
            <w:tcW w:w="709" w:type="dxa"/>
          </w:tcPr>
          <w:p w14:paraId="21E51AD5"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3</w:t>
            </w:r>
          </w:p>
        </w:tc>
        <w:tc>
          <w:tcPr>
            <w:tcW w:w="1384" w:type="dxa"/>
          </w:tcPr>
          <w:p w14:paraId="6D430F0E" w14:textId="081CFDD3"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10.12928/irip.v3i2.3064","author":[{"dropping-particle":"","family":"Sahara","given":"La","non-dropping-particle":"","parse-names":false,"suffix":""},{"dropping-particle":"","family":"Fayanto","given":"Suritno","non-dropping-particle":"","parse-names":false,"suffix":""},{"dropping-particle":"","family":"Tairjanovna","given":"Babajanova Asal","non-dropping-particle":"","parse-names":false,"suffix":""}],"container-title":"Indonesian Review of Physics (IRiP)","id":"ITEM-1","issue":"2","issued":{"date-parts":[["2020"]]},"page":"57-65","title":"Analysis of Improving Students ' Physics Conceptual Understanding through Discovery Learning Models Supported by Multi-representation : Measurement Topic","type":"article-journal","volume":"3"},"uris":["http://www.mendeley.com/documents/?uuid=2d06da03-258d-476b-9617-2acfe026a931"]}],"mendeley":{"formattedCitation":"(Sahara et al., 2020)","plainTextFormattedCitation":"(Sahara et al., 2020)","previouslyFormattedCitation":"(Sahara et al., 2020)"},"properties":{"noteIndex":0},"schema":"https://github.com/citation-style-language/schema/raw/master/csl-citation.json"}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(Sahara et al., 2020)</w:t>
            </w:r>
            <w:r w:rsidRPr="00666ACD">
              <w:rPr>
                <w:rFonts w:ascii="Times New Roman" w:hAnsi="Times New Roman" w:cs="Times New Roman"/>
                <w:sz w:val="24"/>
                <w:szCs w:val="24"/>
                <w:lang w:val="en-GB"/>
              </w:rPr>
              <w:fldChar w:fldCharType="end"/>
            </w:r>
          </w:p>
        </w:tc>
        <w:tc>
          <w:tcPr>
            <w:tcW w:w="3219" w:type="dxa"/>
          </w:tcPr>
          <w:p w14:paraId="40A57656"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r w:rsidRPr="00666ACD">
              <w:rPr>
                <w:rFonts w:ascii="Times New Roman" w:hAnsi="Times New Roman" w:cs="Times New Roman"/>
                <w:sz w:val="24"/>
                <w:szCs w:val="24"/>
                <w:lang w:val="en-GB"/>
              </w:rPr>
              <w:t>Analysis of Improving Students' Physics Conceptual Understanding through Discovery Learning Models Supported by Multi-</w:t>
            </w:r>
            <w:r w:rsidRPr="00666ACD">
              <w:rPr>
                <w:rFonts w:ascii="Times New Roman" w:hAnsi="Times New Roman" w:cs="Times New Roman"/>
                <w:sz w:val="24"/>
                <w:szCs w:val="24"/>
                <w:lang w:val="en-GB"/>
              </w:rPr>
              <w:lastRenderedPageBreak/>
              <w:t>representation: Measurement Topic</w:t>
            </w:r>
          </w:p>
        </w:tc>
        <w:tc>
          <w:tcPr>
            <w:tcW w:w="1449" w:type="dxa"/>
          </w:tcPr>
          <w:p w14:paraId="26B98A99"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lastRenderedPageBreak/>
              <w:t>Eksperimen</w:t>
            </w:r>
            <w:proofErr w:type="spellEnd"/>
          </w:p>
        </w:tc>
        <w:tc>
          <w:tcPr>
            <w:tcW w:w="1288" w:type="dxa"/>
          </w:tcPr>
          <w:p w14:paraId="3706E2C1"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Pengukuran</w:t>
            </w:r>
          </w:p>
        </w:tc>
        <w:tc>
          <w:tcPr>
            <w:tcW w:w="1449" w:type="dxa"/>
          </w:tcPr>
          <w:p w14:paraId="1E35D16B"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Pemahaman konsep</w:t>
            </w:r>
          </w:p>
        </w:tc>
      </w:tr>
      <w:tr w:rsidR="00BB0F1B" w:rsidRPr="00666ACD" w14:paraId="54505819" w14:textId="77777777" w:rsidTr="00C00DBF">
        <w:trPr>
          <w:jc w:val="center"/>
        </w:trPr>
        <w:tc>
          <w:tcPr>
            <w:tcW w:w="709" w:type="dxa"/>
          </w:tcPr>
          <w:p w14:paraId="1E2848AA"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4</w:t>
            </w:r>
          </w:p>
        </w:tc>
        <w:tc>
          <w:tcPr>
            <w:tcW w:w="1384" w:type="dxa"/>
          </w:tcPr>
          <w:p w14:paraId="0A787408" w14:textId="210BB335"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https://doi.org/10.17509/wapfi.v5i1.23449","author":[{"dropping-particle":"","family":"Ishmahaniyyah","given":"Adillah","non-dropping-particle":"","parse-names":false,"suffix":""},{"dropping-particle":"","family":"Sinaga","given":"Parlindungan","non-dropping-particle":"","parse-names":false,"suffix":""},{"dropping-particle":"","family":"Amsor","given":"","non-dropping-particle":"","parse-names":false,"suffix":""}],"container-title":"WaPFi (Wahana Pendidikan Fisika)","id":"ITEM-1","issue":"1","issued":{"date-parts":[["2020"]]},"page":"31-35","title":"Implementasi strategi pemecahan masalah berbasis multirepresentasi untuk meningkatkan kemampuan kognitif dan keterampilan representasi siswa sma pada materi getaran harmonik sederhana","type":"article-journal","volume":"5"},"uris":["http://www.mendeley.com/documents/?uuid=c3d4b66b-2b15-4ad5-a259-df7f86ce5954"]}],"mendeley":{"formattedCitation":"(Ishmahaniyyah et al., 2020)","plainTextFormattedCitation":"(Ishmahaniyyah et al., 2020)","previouslyFormattedCitation":"(Ishmahaniyyah et al., 2020)"},"properties":{"noteIndex":0},"schema":"https://github.com/citation-style-language/schema/raw/master/csl-citation.json"}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(Ishmahaniyyah et al., 2020)</w:t>
            </w:r>
            <w:r w:rsidRPr="00666ACD">
              <w:rPr>
                <w:rFonts w:ascii="Times New Roman" w:hAnsi="Times New Roman" w:cs="Times New Roman"/>
                <w:sz w:val="24"/>
                <w:szCs w:val="24"/>
                <w:lang w:val="en-GB"/>
              </w:rPr>
              <w:fldChar w:fldCharType="end"/>
            </w:r>
          </w:p>
        </w:tc>
        <w:tc>
          <w:tcPr>
            <w:tcW w:w="3219" w:type="dxa"/>
          </w:tcPr>
          <w:p w14:paraId="4A081B51"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Implementasi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Strategi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Pemecahan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Masalah</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Berbasis</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Multirepresentasi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untuk</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Meningkatkan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Kemampuan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Kognitif</w:t>
            </w:r>
            <w:proofErr w:type="spellEnd"/>
            <w:r w:rsidRPr="00666ACD">
              <w:rPr>
                <w:rFonts w:ascii="Times New Roman" w:hAnsi="Times New Roman" w:cs="Times New Roman"/>
                <w:sz w:val="24"/>
                <w:szCs w:val="24"/>
                <w:lang w:val="en-GB"/>
              </w:rPr>
              <w:t xml:space="preserve"> dan </w:t>
            </w:r>
            <w:proofErr w:type="spellStart"/>
            <w:r w:rsidRPr="00666ACD">
              <w:rPr>
                <w:rFonts w:ascii="Times New Roman" w:hAnsi="Times New Roman" w:cs="Times New Roman"/>
                <w:sz w:val="24"/>
                <w:szCs w:val="24"/>
                <w:lang w:val="en-GB"/>
              </w:rPr>
              <w:t>Keterampilan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Representasi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Siswa</w:t>
            </w:r>
            <w:proofErr w:type="spellEnd"/>
            <w:r w:rsidRPr="00666ACD">
              <w:rPr>
                <w:rFonts w:ascii="Times New Roman" w:hAnsi="Times New Roman" w:cs="Times New Roman"/>
                <w:sz w:val="24"/>
                <w:szCs w:val="24"/>
                <w:lang w:val="en-GB"/>
              </w:rPr>
              <w:t xml:space="preserve"> SMA pada </w:t>
            </w:r>
            <w:proofErr w:type="spellStart"/>
            <w:r w:rsidRPr="00666ACD">
              <w:rPr>
                <w:rFonts w:ascii="Times New Roman" w:hAnsi="Times New Roman" w:cs="Times New Roman"/>
                <w:sz w:val="24"/>
                <w:szCs w:val="24"/>
                <w:lang w:val="en-GB"/>
              </w:rPr>
              <w:t>Materi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Getaran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Harmonik</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Sederhana</w:t>
            </w:r>
            <w:proofErr w:type="spellEnd"/>
          </w:p>
        </w:tc>
        <w:tc>
          <w:tcPr>
            <w:tcW w:w="1449" w:type="dxa"/>
          </w:tcPr>
          <w:p w14:paraId="340CC60C"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 xml:space="preserve">Eksperimen </w:t>
            </w:r>
          </w:p>
        </w:tc>
        <w:tc>
          <w:tcPr>
            <w:tcW w:w="1288" w:type="dxa"/>
          </w:tcPr>
          <w:p w14:paraId="6916891B"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Getaran harmonik sederhana</w:t>
            </w:r>
          </w:p>
        </w:tc>
        <w:tc>
          <w:tcPr>
            <w:tcW w:w="1449" w:type="dxa"/>
          </w:tcPr>
          <w:p w14:paraId="2096CD57"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Pemecahan masalah &amp; Pemahaman konsep</w:t>
            </w:r>
          </w:p>
        </w:tc>
      </w:tr>
      <w:tr w:rsidR="00BB0F1B" w:rsidRPr="00666ACD" w14:paraId="0A81C339" w14:textId="77777777" w:rsidTr="00C00DBF">
        <w:trPr>
          <w:jc w:val="center"/>
        </w:trPr>
        <w:tc>
          <w:tcPr>
            <w:tcW w:w="709" w:type="dxa"/>
          </w:tcPr>
          <w:p w14:paraId="29509A97"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5</w:t>
            </w:r>
          </w:p>
        </w:tc>
        <w:tc>
          <w:tcPr>
            <w:tcW w:w="1384" w:type="dxa"/>
          </w:tcPr>
          <w:p w14:paraId="14474EBA" w14:textId="73A4EFB5"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https://doi.org/10.26418/jppk.v8i9.35064","author":[{"dropping-particle":"","family":"Wati","given":"Gita","non-dropping-particle":"","parse-names":false,"suffix":""},{"dropping-particle":"","family":"Tandililing","given":"Edy","non-dropping-particle":"","parse-names":false,"suffix":""},{"dropping-particle":"","family":"Oktavianty","given":"Erwina","non-dropping-particle":"","parse-names":false,"suffix":""}],"container-title":"Jurnal Pendidikan dan Pembelajaran Khatulistiwa (JPPK)","id":"ITEM-1","issue":"9","issued":{"date-parts":[["2018"]]},"title":"Pengaruh pendekatan multirepresentasi terhadap kemampuan kognitif peserta didik pada materi momentum dan impuls","type":"article-journal","volume":"8"},"uris":["http://www.mendeley.com/documents/?uuid=524e31de-5a7f-4d88-afb1-9c7566049c07"]}],"mendeley":{"formattedCitation":"(Wati et al., 2018)","plainTextFormattedCitation":"(Wati et al., 2018)","previouslyFormattedCitation":"(Wati et al., 2018)"},"properties":{"noteIndex":0},"schema":"https://github.com/citation-style-language/schema/raw/master/csl-citation.json"}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(Wati et al., 2018)</w:t>
            </w:r>
            <w:r w:rsidRPr="00666ACD">
              <w:rPr>
                <w:rFonts w:ascii="Times New Roman" w:hAnsi="Times New Roman" w:cs="Times New Roman"/>
                <w:sz w:val="24"/>
                <w:szCs w:val="24"/>
                <w:lang w:val="en-GB"/>
              </w:rPr>
              <w:fldChar w:fldCharType="end"/>
            </w:r>
          </w:p>
        </w:tc>
        <w:tc>
          <w:tcPr>
            <w:tcW w:w="3219" w:type="dxa"/>
          </w:tcPr>
          <w:p w14:paraId="0EA3EE12"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Pengaruh</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Pendekatan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Multirepresentasi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Terhadap</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Kemampuan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Kognitif</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Peserta</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Didik</w:t>
            </w:r>
            <w:proofErr w:type="spellEnd"/>
            <w:r w:rsidRPr="00666ACD">
              <w:rPr>
                <w:rFonts w:ascii="Times New Roman" w:hAnsi="Times New Roman" w:cs="Times New Roman"/>
                <w:sz w:val="24"/>
                <w:szCs w:val="24"/>
                <w:lang w:val="en-GB"/>
              </w:rPr>
              <w:t xml:space="preserve"> pada </w:t>
            </w:r>
            <w:proofErr w:type="spellStart"/>
            <w:r w:rsidRPr="00666ACD">
              <w:rPr>
                <w:rFonts w:ascii="Times New Roman" w:hAnsi="Times New Roman" w:cs="Times New Roman"/>
                <w:sz w:val="24"/>
                <w:szCs w:val="24"/>
                <w:lang w:val="en-GB"/>
              </w:rPr>
              <w:t>Materi</w:t>
            </w:r>
            <w:proofErr w:type="spellEnd"/>
            <w:r w:rsidRPr="00666ACD">
              <w:rPr>
                <w:rFonts w:ascii="Times New Roman" w:hAnsi="Times New Roman" w:cs="Times New Roman"/>
                <w:sz w:val="24"/>
                <w:szCs w:val="24"/>
                <w:lang w:val="en-GB"/>
              </w:rPr>
              <w:t xml:space="preserve"> Momentum dan </w:t>
            </w:r>
            <w:proofErr w:type="spellStart"/>
            <w:r w:rsidRPr="00666ACD">
              <w:rPr>
                <w:rFonts w:ascii="Times New Roman" w:hAnsi="Times New Roman" w:cs="Times New Roman"/>
                <w:sz w:val="24"/>
                <w:szCs w:val="24"/>
                <w:lang w:val="en-GB"/>
              </w:rPr>
              <w:t>Impuls</w:t>
            </w:r>
            <w:proofErr w:type="spellEnd"/>
          </w:p>
        </w:tc>
        <w:tc>
          <w:tcPr>
            <w:tcW w:w="1449" w:type="dxa"/>
          </w:tcPr>
          <w:p w14:paraId="41F0DA5E"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Eksperimen</w:t>
            </w:r>
            <w:proofErr w:type="spellEnd"/>
          </w:p>
        </w:tc>
        <w:tc>
          <w:tcPr>
            <w:tcW w:w="1288" w:type="dxa"/>
          </w:tcPr>
          <w:p w14:paraId="4FF619F8"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Momentum dan impuls</w:t>
            </w:r>
          </w:p>
        </w:tc>
        <w:tc>
          <w:tcPr>
            <w:tcW w:w="1449" w:type="dxa"/>
          </w:tcPr>
          <w:p w14:paraId="2F4F266C"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Pemecahan masalah &amp; Pemahaman konsep</w:t>
            </w:r>
          </w:p>
        </w:tc>
      </w:tr>
      <w:tr w:rsidR="00BB0F1B" w:rsidRPr="00666ACD" w14:paraId="293BAE58" w14:textId="77777777" w:rsidTr="00C00DBF">
        <w:trPr>
          <w:jc w:val="center"/>
        </w:trPr>
        <w:tc>
          <w:tcPr>
            <w:tcW w:w="709" w:type="dxa"/>
          </w:tcPr>
          <w:p w14:paraId="2F2B07D9"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6</w:t>
            </w:r>
          </w:p>
        </w:tc>
        <w:tc>
          <w:tcPr>
            <w:tcW w:w="1384" w:type="dxa"/>
          </w:tcPr>
          <w:p w14:paraId="20D8D4C5" w14:textId="6C452260"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author":[{"dropping-particle":"","family":"Doyan","given":"A.","non-dropping-particle":"","parse-names":false,"suffix":""},{"dropping-particle":"","family":"Taufik","given":"M.","non-dropping-particle":"","parse-names":false,"suffix":""},{"dropping-particle":"","family":"Anjani","given":"R.","non-dropping-particle":"","parse-names":false,"suffix":""}],"container-title":"Jurnal Penelitian Pendidikan IPA (JPPIPA)","id":"ITEM-1","issue":"1","issued":{"date-parts":[["2018"]]},"title":"Pengaruh Pendekatan Multi Representasi Terhadap Hasil Belajar Fisika Ditinjau dari Motivasi Belajar Peserta Didik","type":"article-journal","volume":"4"},"uris":["http://www.mendeley.com/documents/?uuid=55d68446-9446-4bb3-b1be-08bff39ea263"]}],"mendeley":{"formattedCitation":"(Doyan et al., 2018)","plainTextFormattedCitation":"(Doyan et al., 2018)","previouslyFormattedCitation":"(Doyan et al., 2018)"},"properties":{"noteIndex":0},"schema":"https://github.com/citation-style-language/schema/raw/master/csl-citation.json"}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(Doyan et al., 2018)</w:t>
            </w:r>
            <w:r w:rsidRPr="00666ACD">
              <w:rPr>
                <w:rFonts w:ascii="Times New Roman" w:hAnsi="Times New Roman" w:cs="Times New Roman"/>
                <w:sz w:val="24"/>
                <w:szCs w:val="24"/>
                <w:lang w:val="en-GB"/>
              </w:rPr>
              <w:fldChar w:fldCharType="end"/>
            </w:r>
          </w:p>
        </w:tc>
        <w:tc>
          <w:tcPr>
            <w:tcW w:w="3219" w:type="dxa"/>
          </w:tcPr>
          <w:p w14:paraId="3967413D"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Pengaruh</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Pendekatan</w:t>
            </w:r>
            <w:proofErr w:type="spellEnd"/>
            <w:r w:rsidRPr="00666ACD">
              <w:rPr>
                <w:rFonts w:ascii="Times New Roman" w:hAnsi="Times New Roman" w:cs="Times New Roman"/>
                <w:sz w:val="24"/>
                <w:szCs w:val="24"/>
                <w:lang w:val="en-GB"/>
              </w:rPr>
              <w:t xml:space="preserve"> Multi </w:t>
            </w:r>
            <w:proofErr w:type="spellStart"/>
            <w:r w:rsidRPr="00666ACD">
              <w:rPr>
                <w:rFonts w:ascii="Times New Roman" w:hAnsi="Times New Roman" w:cs="Times New Roman"/>
                <w:sz w:val="24"/>
                <w:szCs w:val="24"/>
                <w:lang w:val="en-GB"/>
              </w:rPr>
              <w:t>Representasi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Terhadap</w:t>
            </w:r>
            <w:proofErr w:type="spellEnd"/>
            <w:r w:rsidRPr="00666ACD">
              <w:rPr>
                <w:rFonts w:ascii="Times New Roman" w:hAnsi="Times New Roman" w:cs="Times New Roman"/>
                <w:sz w:val="24"/>
                <w:szCs w:val="24"/>
                <w:lang w:val="en-GB"/>
              </w:rPr>
              <w:t xml:space="preserve"> Hasil </w:t>
            </w:r>
            <w:proofErr w:type="spellStart"/>
            <w:r w:rsidRPr="00666ACD">
              <w:rPr>
                <w:rFonts w:ascii="Times New Roman" w:hAnsi="Times New Roman" w:cs="Times New Roman"/>
                <w:sz w:val="24"/>
                <w:szCs w:val="24"/>
                <w:lang w:val="en-GB"/>
              </w:rPr>
              <w:t>Belajar</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Fisika</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Ditinjau</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dari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Motivasi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Belajar</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Peserta</w:t>
            </w:r>
            <w:proofErr w:type="spellEnd"/>
            <w:r w:rsidRPr="00666ACD">
              <w:rPr>
                <w:rFonts w:ascii="Times New Roman" w:hAnsi="Times New Roman" w:cs="Times New Roman"/>
                <w:sz w:val="24"/>
                <w:szCs w:val="24"/>
                <w:lang w:val="en-GB"/>
              </w:rPr>
              <w:t xml:space="preserve"> Didik</w:t>
            </w:r>
          </w:p>
        </w:tc>
        <w:tc>
          <w:tcPr>
            <w:tcW w:w="1449" w:type="dxa"/>
          </w:tcPr>
          <w:p w14:paraId="493E996D"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r w:rsidRPr="00666ACD">
              <w:rPr>
                <w:rFonts w:ascii="Times New Roman" w:hAnsi="Times New Roman" w:cs="Times New Roman"/>
                <w:sz w:val="24"/>
                <w:szCs w:val="24"/>
                <w:lang w:val="en-GB"/>
              </w:rPr>
              <w:t>Quasi-</w:t>
            </w:r>
            <w:proofErr w:type="spellStart"/>
            <w:r w:rsidRPr="00666ACD">
              <w:rPr>
                <w:rFonts w:ascii="Times New Roman" w:hAnsi="Times New Roman" w:cs="Times New Roman"/>
                <w:sz w:val="24"/>
                <w:szCs w:val="24"/>
                <w:lang w:val="en-GB"/>
              </w:rPr>
              <w:t>eksperimen</w:t>
            </w:r>
            <w:proofErr w:type="spellEnd"/>
          </w:p>
        </w:tc>
        <w:tc>
          <w:tcPr>
            <w:tcW w:w="1288" w:type="dxa"/>
          </w:tcPr>
          <w:p w14:paraId="0190C364"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 xml:space="preserve">Elastisitas dan Hukum Hooke </w:t>
            </w:r>
          </w:p>
        </w:tc>
        <w:tc>
          <w:tcPr>
            <w:tcW w:w="1449" w:type="dxa"/>
          </w:tcPr>
          <w:p w14:paraId="29A4902C"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Pemecahan masalah &amp; Pemahaman konsep</w:t>
            </w:r>
          </w:p>
        </w:tc>
      </w:tr>
      <w:tr w:rsidR="00BB0F1B" w:rsidRPr="00666ACD" w14:paraId="7C1E0B78" w14:textId="77777777" w:rsidTr="00C00DBF">
        <w:trPr>
          <w:jc w:val="center"/>
        </w:trPr>
        <w:tc>
          <w:tcPr>
            <w:tcW w:w="709" w:type="dxa"/>
          </w:tcPr>
          <w:p w14:paraId="719C3A73"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7</w:t>
            </w:r>
          </w:p>
        </w:tc>
        <w:tc>
          <w:tcPr>
            <w:tcW w:w="1384" w:type="dxa"/>
          </w:tcPr>
          <w:p w14:paraId="117B331F" w14:textId="0D45B3BC"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https://doi.org/10.63561/fnas-jmse.v6i4.906.","author":[{"dropping-particle":"","family":"Ogunyemi","given":"T.G.","non-dropping-particle":"","parse-names":false,"suffix":""},{"dropping-particle":"","family":"Akintoye","given":"H.O.","non-dropping-particle":"","parse-names":false,"suffix":""},{"dropping-particle":"","family":"Owolabi","given":"T.","non-dropping-particle":"","parse-names":false,"suffix":""}],"container-title":"Faculty of Natural and Applied Sciences Journal of Mathematics and Science Education","id":"ITEM-1","issue":"4","issued":{"date-parts":[["2025"]]},"page":"1-15","title":"Multiple Representations as Tools for Enhancing Students’ Critical Thinking and Attitudes Towards Physics","type":"article-journal","volume":"6"},"uris":["http://www.mendeley.com/documents/?uuid=54c5127e-40c2-49d4-b255-3aec0fcbb458"]}],"mendeley":{"formattedCitation":"(Ogunyemi et al., 2025)","plainTextFormattedCitation":"(Ogunyemi et al., 2025)","previouslyFormattedCitation":"(Ogunyemi et al., 2025)"},"properties":{"noteIndex":0},"schema":"https://github.com/citation-style-language/schema/raw/master/csl-citation.json"}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(Ogunyemi et al., 2025)</w:t>
            </w:r>
            <w:r w:rsidRPr="00666ACD">
              <w:rPr>
                <w:rFonts w:ascii="Times New Roman" w:hAnsi="Times New Roman" w:cs="Times New Roman"/>
                <w:sz w:val="24"/>
                <w:szCs w:val="24"/>
                <w:lang w:val="en-GB"/>
              </w:rPr>
              <w:fldChar w:fldCharType="end"/>
            </w:r>
          </w:p>
        </w:tc>
        <w:tc>
          <w:tcPr>
            <w:tcW w:w="3219" w:type="dxa"/>
          </w:tcPr>
          <w:p w14:paraId="3E64E655"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r w:rsidRPr="00666ACD">
              <w:rPr>
                <w:rFonts w:ascii="Times New Roman" w:hAnsi="Times New Roman" w:cs="Times New Roman"/>
                <w:sz w:val="24"/>
                <w:szCs w:val="24"/>
                <w:lang w:val="en-GB"/>
              </w:rPr>
              <w:t>Multiple Representations as Tools for Enhancing Students’ Critical Thinking and Attitudes Towards Physics</w:t>
            </w:r>
          </w:p>
        </w:tc>
        <w:tc>
          <w:tcPr>
            <w:tcW w:w="1449" w:type="dxa"/>
          </w:tcPr>
          <w:p w14:paraId="3FE51BF4"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r w:rsidRPr="00666ACD">
              <w:rPr>
                <w:rFonts w:ascii="Times New Roman" w:hAnsi="Times New Roman" w:cs="Times New Roman"/>
                <w:sz w:val="24"/>
                <w:szCs w:val="24"/>
                <w:lang w:val="en-GB"/>
              </w:rPr>
              <w:t>Quasi-</w:t>
            </w:r>
            <w:proofErr w:type="spellStart"/>
            <w:r w:rsidRPr="00666ACD">
              <w:rPr>
                <w:rFonts w:ascii="Times New Roman" w:hAnsi="Times New Roman" w:cs="Times New Roman"/>
                <w:sz w:val="24"/>
                <w:szCs w:val="24"/>
                <w:lang w:val="en-GB"/>
              </w:rPr>
              <w:t>eksperimen</w:t>
            </w:r>
            <w:proofErr w:type="spellEnd"/>
          </w:p>
        </w:tc>
        <w:tc>
          <w:tcPr>
            <w:tcW w:w="1288" w:type="dxa"/>
          </w:tcPr>
          <w:p w14:paraId="536E27A5"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Keseimbangan gaya dan vektor</w:t>
            </w:r>
          </w:p>
        </w:tc>
        <w:tc>
          <w:tcPr>
            <w:tcW w:w="1449" w:type="dxa"/>
          </w:tcPr>
          <w:p w14:paraId="43F3D423"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Pemecahan masalah &amp; Pemahaman konsep</w:t>
            </w:r>
          </w:p>
        </w:tc>
      </w:tr>
      <w:tr w:rsidR="00BB0F1B" w:rsidRPr="00666ACD" w14:paraId="0F0EDA67" w14:textId="77777777" w:rsidTr="00C00DBF">
        <w:trPr>
          <w:jc w:val="center"/>
        </w:trPr>
        <w:tc>
          <w:tcPr>
            <w:tcW w:w="709" w:type="dxa"/>
          </w:tcPr>
          <w:p w14:paraId="27AAE2BF"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8</w:t>
            </w:r>
          </w:p>
        </w:tc>
        <w:tc>
          <w:tcPr>
            <w:tcW w:w="1384" w:type="dxa"/>
          </w:tcPr>
          <w:p w14:paraId="61C97F71" w14:textId="3E807100"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https://doi.org/10.22373/p-jpft.v5i2.6619","author":[{"dropping-particle":"","family":"Kurniasih","given":"Dedeh","non-dropping-particle":"","parse-names":false,"suffix":""},{"dropping-particle":"","family":"Novia","given":"Hera","non-dropping-particle":"","parse-names":false,"suffix":""},{"dropping-particle":"","family":"Jauhari","given":"Agus","non-dropping-particle":"","parse-names":false,"suffix":""}],"container-title":"Jurnal Phi","id":"ITEM-1","issue":"2","issued":{"date-parts":[["2019"]]},"page":"5-11","title":"Jurnal Phi Pengaruh Model Pembelajaran Inkuiri Terbimbing Dengan Pendekatan Penguasaan Konsep Fisika Siswa SMA","type":"article-journal","volume":"5"},"uris":["http://www.mendeley.com/documents/?uuid=3d7f659a-f38a-49f2-897a-72174ec7a113"]}],"mendeley":{"formattedCitation":"(Kurniasih et al., 2019)","plainTextFormattedCitation":"(Kurniasih et al., 2019)","previouslyFormattedCitation":"(Kurniasih et al., 2019)"},"properties":{"noteIndex":0},"schema":"https://github.com/citation-style-language/schema/raw/master/csl-citation.json"}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(Kurniasih et al., 2019)</w:t>
            </w:r>
            <w:r w:rsidRPr="00666ACD">
              <w:rPr>
                <w:rFonts w:ascii="Times New Roman" w:hAnsi="Times New Roman" w:cs="Times New Roman"/>
                <w:sz w:val="24"/>
                <w:szCs w:val="24"/>
                <w:lang w:val="en-GB"/>
              </w:rPr>
              <w:fldChar w:fldCharType="end"/>
            </w:r>
          </w:p>
        </w:tc>
        <w:tc>
          <w:tcPr>
            <w:tcW w:w="3219" w:type="dxa"/>
          </w:tcPr>
          <w:p w14:paraId="0A2B0BE3"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Pengaruh</w:t>
            </w:r>
            <w:proofErr w:type="spellEnd"/>
            <w:r w:rsidRPr="00666ACD">
              <w:rPr>
                <w:rFonts w:ascii="Times New Roman" w:hAnsi="Times New Roman" w:cs="Times New Roman"/>
                <w:sz w:val="24"/>
                <w:szCs w:val="24"/>
                <w:lang w:val="en-GB"/>
              </w:rPr>
              <w:t xml:space="preserve"> Model </w:t>
            </w:r>
            <w:proofErr w:type="spellStart"/>
            <w:r w:rsidRPr="00666ACD">
              <w:rPr>
                <w:rFonts w:ascii="Times New Roman" w:hAnsi="Times New Roman" w:cs="Times New Roman"/>
                <w:sz w:val="24"/>
                <w:szCs w:val="24"/>
                <w:lang w:val="en-GB"/>
              </w:rPr>
              <w:t>Pembelajaran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Inkuiri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Terbimbing</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Dengan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Pendekatan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Multirepresentasi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Terhadap</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Peningkatan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Penguasaan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Konsep</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Fisika</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Siswa</w:t>
            </w:r>
            <w:proofErr w:type="spellEnd"/>
            <w:r w:rsidRPr="00666ACD">
              <w:rPr>
                <w:rFonts w:ascii="Times New Roman" w:hAnsi="Times New Roman" w:cs="Times New Roman"/>
                <w:sz w:val="24"/>
                <w:szCs w:val="24"/>
                <w:lang w:val="en-GB"/>
              </w:rPr>
              <w:t xml:space="preserve"> SMA</w:t>
            </w:r>
          </w:p>
        </w:tc>
        <w:tc>
          <w:tcPr>
            <w:tcW w:w="1449" w:type="dxa"/>
          </w:tcPr>
          <w:p w14:paraId="3073C447"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r w:rsidRPr="00666ACD">
              <w:rPr>
                <w:rFonts w:ascii="Times New Roman" w:hAnsi="Times New Roman" w:cs="Times New Roman"/>
                <w:sz w:val="24"/>
                <w:szCs w:val="24"/>
              </w:rPr>
              <w:t>Experimen</w:t>
            </w:r>
          </w:p>
        </w:tc>
        <w:tc>
          <w:tcPr>
            <w:tcW w:w="1288" w:type="dxa"/>
          </w:tcPr>
          <w:p w14:paraId="643DB633"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Resonansi bunyi</w:t>
            </w:r>
          </w:p>
        </w:tc>
        <w:tc>
          <w:tcPr>
            <w:tcW w:w="1449" w:type="dxa"/>
          </w:tcPr>
          <w:p w14:paraId="2E83BDA3"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Pemahaman konsep</w:t>
            </w:r>
          </w:p>
        </w:tc>
      </w:tr>
      <w:tr w:rsidR="00BB0F1B" w:rsidRPr="00666ACD" w14:paraId="3A8BF9C7" w14:textId="77777777" w:rsidTr="00C00DBF">
        <w:trPr>
          <w:jc w:val="center"/>
        </w:trPr>
        <w:tc>
          <w:tcPr>
            <w:tcW w:w="709" w:type="dxa"/>
          </w:tcPr>
          <w:p w14:paraId="47DD6022"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9</w:t>
            </w:r>
          </w:p>
        </w:tc>
        <w:tc>
          <w:tcPr>
            <w:tcW w:w="1384" w:type="dxa"/>
          </w:tcPr>
          <w:p w14:paraId="12BDD378" w14:textId="2AA29A1F"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https://doi.org/10.20527/jbse.v1i1.5","author":[{"dropping-particle":"","family":"Najib","given":"Khilman","non-dropping-particle":"","parse-names":false,"suffix":""},{"dropping-particle":"","family":"Siswanto","given":"Joko","non-dropping-particle":"","parse-names":false,"suffix":""},{"dropping-particle":"","family":"Saefan","given":"Joko","non-dropping-particle":"","parse-names":false,"suffix":""}],"container-title":"Jorrnal of Banua Science Education","id":"ITEM-1","issue":"1","issued":{"date-parts":[["2020"]]},"page":"29-34","title":"Pengaruh Pendekatan Multirepresentasi Terhadap Kemampuan Kognitif Siswa dalam Pembelajaran Fisika","type":"article-journal","volume":"1"},"uris":["http://www.mendeley.com/documents/?uuid=b90bfe77-35ed-4405-805a-ed094abd589d"]}],"mendeley":{"formattedCitation":"(Najib et al., 2020)","plainTextFormattedCitation":"(Najib et al., 2020)","previouslyFormattedCitation":"(Najib et al., 2020)"},"properties":{"noteIndex":0},"schema":"https://github.com/citation-style-language/schema/raw/master/csl-citation.json"}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(Najib et al., 2020)</w:t>
            </w:r>
            <w:r w:rsidRPr="00666ACD">
              <w:rPr>
                <w:rFonts w:ascii="Times New Roman" w:hAnsi="Times New Roman" w:cs="Times New Roman"/>
                <w:sz w:val="24"/>
                <w:szCs w:val="24"/>
                <w:lang w:val="en-GB"/>
              </w:rPr>
              <w:fldChar w:fldCharType="end"/>
            </w:r>
          </w:p>
        </w:tc>
        <w:tc>
          <w:tcPr>
            <w:tcW w:w="3219" w:type="dxa"/>
          </w:tcPr>
          <w:p w14:paraId="17665147"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Pengaruh</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Pendekatan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Multirepresentasi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Terhadap</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Kemampuan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Kognitif</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Siswa</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dalam</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Pembelajaran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Fisika</w:t>
            </w:r>
            <w:proofErr w:type="spellEnd"/>
          </w:p>
        </w:tc>
        <w:tc>
          <w:tcPr>
            <w:tcW w:w="1449" w:type="dxa"/>
          </w:tcPr>
          <w:p w14:paraId="4B48CA7D"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Eksperimen</w:t>
            </w:r>
            <w:proofErr w:type="spellEnd"/>
          </w:p>
        </w:tc>
        <w:tc>
          <w:tcPr>
            <w:tcW w:w="1288" w:type="dxa"/>
          </w:tcPr>
          <w:p w14:paraId="428CF201"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Suhu dan perubahannya</w:t>
            </w:r>
          </w:p>
        </w:tc>
        <w:tc>
          <w:tcPr>
            <w:tcW w:w="1449" w:type="dxa"/>
          </w:tcPr>
          <w:p w14:paraId="342CECFA"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Pemecahan masalah &amp; Pemahaman konsep</w:t>
            </w:r>
          </w:p>
        </w:tc>
      </w:tr>
      <w:tr w:rsidR="00BB0F1B" w:rsidRPr="00666ACD" w14:paraId="63204ACA" w14:textId="77777777" w:rsidTr="00C00DBF">
        <w:trPr>
          <w:jc w:val="center"/>
        </w:trPr>
        <w:tc>
          <w:tcPr>
            <w:tcW w:w="709" w:type="dxa"/>
          </w:tcPr>
          <w:p w14:paraId="26FA21A9" w14:textId="77777777" w:rsidR="00BB0F1B" w:rsidRPr="00666ACD" w:rsidRDefault="00BB0F1B" w:rsidP="00666ACD">
            <w:pPr>
              <w:pStyle w:val="BodyText"/>
              <w:tabs>
                <w:tab w:val="left" w:pos="426"/>
              </w:tabs>
              <w:spacing w:after="0" w:line="240" w:lineRule="auto"/>
              <w:ind w:left="0" w:hanging="2"/>
              <w:jc w:val="center"/>
              <w:rPr>
                <w:rFonts w:ascii="Times New Roman" w:hAnsi="Times New Roman" w:cs="Times New Roman"/>
                <w:sz w:val="24"/>
                <w:szCs w:val="24"/>
                <w:lang w:val="en-GB"/>
              </w:rPr>
            </w:pPr>
            <w:r w:rsidRPr="00666ACD">
              <w:rPr>
                <w:rFonts w:ascii="Times New Roman" w:hAnsi="Times New Roman" w:cs="Times New Roman"/>
                <w:sz w:val="24"/>
                <w:szCs w:val="24"/>
                <w:lang w:val="en-GB"/>
              </w:rPr>
              <w:t>10</w:t>
            </w:r>
          </w:p>
        </w:tc>
        <w:tc>
          <w:tcPr>
            <w:tcW w:w="1384" w:type="dxa"/>
          </w:tcPr>
          <w:p w14:paraId="64EA061E" w14:textId="35CE3E31" w:rsidR="00BB0F1B" w:rsidRPr="00666ACD" w:rsidRDefault="0033251F"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lang w:val="en-GB"/>
              </w:rPr>
              <w:fldChar w:fldCharType="begin" w:fldLock="1"/>
            </w:r>
            <w:r w:rsidRPr="00666ACD">
              <w:rPr>
                <w:rFonts w:ascii="Times New Roman" w:hAnsi="Times New Roman" w:cs="Times New Roman"/>
                <w:sz w:val="24"/>
                <w:szCs w:val="24"/>
                <w:lang w:val="en-GB"/>
              </w:rPr>
              <w:instrText>ADDIN CSL_CITATION {"citationItems":[{"id":"ITEM-1","itemData":{"DOI":"10.31758/OmegaJPhysPhysEduc.v5i2.33","author":[{"dropping-particle":"","family":"Mardatila","given":"Agnesita","non-dropping-particle":"","parse-names":false,"suffix":""},{"dropping-particle":"","family":"Novia","given":"Hera","non-dropping-particle":"","parse-names":false,"suffix":""},{"dropping-particle":"","family":"Sinaga","given":"Parlindungan","non-dropping-particle":"","parse-names":false,"suffix":""}],"container-title":"Omega: Jurnal Fisika dan Pendidikan Fisika","id":"ITEM-1","issue":"2","issued":{"date-parts":[["2019"]]},"page":"33-39","title":"Penerapan Pembelajaran Fisika Menggunakan Multi Representasi untuk Meningkatkan Kemampuan Kognitif dan Pemecahan Masalah Siswa SMA pada Pokok Bahasan Gerak Parabola","type":"article-journal","volume":"5"},"uris":["http://www.mendeley.com/documents/?uuid=d9cfe16c-78b9-498e-b3cf-b87ad431d365"]}],"mendeley":{"formattedCitation":"(Mardatila et al., 2019)","plainTextFormattedCitation":"(Mardatila et al., 2019)","previouslyFormattedCitation":"(Mardatila et al., 2019)"},"properties":{"noteIndex":0},"schema":"https://github.com/citation-style-language/schema/raw/master/csl-citation.json"}</w:instrText>
            </w:r>
            <w:r w:rsidRPr="00666ACD">
              <w:rPr>
                <w:rFonts w:ascii="Times New Roman" w:hAnsi="Times New Roman" w:cs="Times New Roman"/>
                <w:sz w:val="24"/>
                <w:szCs w:val="24"/>
                <w:lang w:val="en-GB"/>
              </w:rPr>
              <w:fldChar w:fldCharType="separate"/>
            </w:r>
            <w:r w:rsidRPr="00666ACD">
              <w:rPr>
                <w:rFonts w:ascii="Times New Roman" w:hAnsi="Times New Roman" w:cs="Times New Roman"/>
                <w:noProof/>
                <w:sz w:val="24"/>
                <w:szCs w:val="24"/>
                <w:lang w:val="en-GB"/>
              </w:rPr>
              <w:t>(Mardatila et al., 2019)</w:t>
            </w:r>
            <w:r w:rsidRPr="00666ACD">
              <w:rPr>
                <w:rFonts w:ascii="Times New Roman" w:hAnsi="Times New Roman" w:cs="Times New Roman"/>
                <w:sz w:val="24"/>
                <w:szCs w:val="24"/>
                <w:lang w:val="en-GB"/>
              </w:rPr>
              <w:fldChar w:fldCharType="end"/>
            </w:r>
          </w:p>
        </w:tc>
        <w:tc>
          <w:tcPr>
            <w:tcW w:w="3219" w:type="dxa"/>
          </w:tcPr>
          <w:p w14:paraId="00F98FCF"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proofErr w:type="spellStart"/>
            <w:r w:rsidRPr="00666ACD">
              <w:rPr>
                <w:rFonts w:ascii="Times New Roman" w:hAnsi="Times New Roman" w:cs="Times New Roman"/>
                <w:sz w:val="24"/>
                <w:szCs w:val="24"/>
                <w:lang w:val="en-GB"/>
              </w:rPr>
              <w:t>Penerapan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Pembelajaran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Fisika</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Menggunakan</w:t>
            </w:r>
            <w:proofErr w:type="spellEnd"/>
            <w:r w:rsidRPr="00666ACD">
              <w:rPr>
                <w:rFonts w:ascii="Times New Roman" w:hAnsi="Times New Roman" w:cs="Times New Roman"/>
                <w:sz w:val="24"/>
                <w:szCs w:val="24"/>
                <w:lang w:val="en-GB"/>
              </w:rPr>
              <w:t xml:space="preserve"> Multi </w:t>
            </w:r>
            <w:proofErr w:type="spellStart"/>
            <w:r w:rsidRPr="00666ACD">
              <w:rPr>
                <w:rFonts w:ascii="Times New Roman" w:hAnsi="Times New Roman" w:cs="Times New Roman"/>
                <w:sz w:val="24"/>
                <w:szCs w:val="24"/>
                <w:lang w:val="en-GB"/>
              </w:rPr>
              <w:t>Representasi</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untuk</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Meningkatkan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Kemampuan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Kognitif</w:t>
            </w:r>
            <w:proofErr w:type="spellEnd"/>
            <w:r w:rsidRPr="00666ACD">
              <w:rPr>
                <w:rFonts w:ascii="Times New Roman" w:hAnsi="Times New Roman" w:cs="Times New Roman"/>
                <w:sz w:val="24"/>
                <w:szCs w:val="24"/>
                <w:lang w:val="en-GB"/>
              </w:rPr>
              <w:t xml:space="preserve"> dan </w:t>
            </w:r>
            <w:proofErr w:type="spellStart"/>
            <w:r w:rsidRPr="00666ACD">
              <w:rPr>
                <w:rFonts w:ascii="Times New Roman" w:hAnsi="Times New Roman" w:cs="Times New Roman"/>
                <w:sz w:val="24"/>
                <w:szCs w:val="24"/>
                <w:lang w:val="en-GB"/>
              </w:rPr>
              <w:t>Pemecahan</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Masalah</w:t>
            </w:r>
            <w:proofErr w:type="spellEnd"/>
            <w:r w:rsidRPr="00666ACD">
              <w:rPr>
                <w:rFonts w:ascii="Times New Roman" w:hAnsi="Times New Roman" w:cs="Times New Roman"/>
                <w:sz w:val="24"/>
                <w:szCs w:val="24"/>
                <w:lang w:val="en-GB"/>
              </w:rPr>
              <w:t xml:space="preserve"> </w:t>
            </w:r>
            <w:proofErr w:type="spellStart"/>
            <w:r w:rsidRPr="00666ACD">
              <w:rPr>
                <w:rFonts w:ascii="Times New Roman" w:hAnsi="Times New Roman" w:cs="Times New Roman"/>
                <w:sz w:val="24"/>
                <w:szCs w:val="24"/>
                <w:lang w:val="en-GB"/>
              </w:rPr>
              <w:t>Siswa</w:t>
            </w:r>
            <w:proofErr w:type="spellEnd"/>
            <w:r w:rsidRPr="00666ACD">
              <w:rPr>
                <w:rFonts w:ascii="Times New Roman" w:hAnsi="Times New Roman" w:cs="Times New Roman"/>
                <w:sz w:val="24"/>
                <w:szCs w:val="24"/>
                <w:lang w:val="en-GB"/>
              </w:rPr>
              <w:t xml:space="preserve"> SMA pada </w:t>
            </w:r>
            <w:proofErr w:type="spellStart"/>
            <w:r w:rsidRPr="00666ACD">
              <w:rPr>
                <w:rFonts w:ascii="Times New Roman" w:hAnsi="Times New Roman" w:cs="Times New Roman"/>
                <w:sz w:val="24"/>
                <w:szCs w:val="24"/>
                <w:lang w:val="en-GB"/>
              </w:rPr>
              <w:t>Pokok</w:t>
            </w:r>
            <w:proofErr w:type="spellEnd"/>
            <w:r w:rsidRPr="00666ACD">
              <w:rPr>
                <w:rFonts w:ascii="Times New Roman" w:hAnsi="Times New Roman" w:cs="Times New Roman"/>
                <w:sz w:val="24"/>
                <w:szCs w:val="24"/>
                <w:lang w:val="en-GB"/>
              </w:rPr>
              <w:t xml:space="preserve"> Bahasan Gerak Parabola</w:t>
            </w:r>
          </w:p>
        </w:tc>
        <w:tc>
          <w:tcPr>
            <w:tcW w:w="1449" w:type="dxa"/>
          </w:tcPr>
          <w:p w14:paraId="010EA2B0" w14:textId="77777777" w:rsidR="00BB0F1B" w:rsidRPr="00666ACD" w:rsidRDefault="00BB0F1B" w:rsidP="00666ACD">
            <w:pPr>
              <w:pStyle w:val="BodyText"/>
              <w:tabs>
                <w:tab w:val="left" w:pos="426"/>
              </w:tabs>
              <w:spacing w:after="0" w:line="240" w:lineRule="auto"/>
              <w:ind w:left="0" w:hanging="2"/>
              <w:jc w:val="both"/>
              <w:rPr>
                <w:rFonts w:ascii="Times New Roman" w:hAnsi="Times New Roman" w:cs="Times New Roman"/>
                <w:sz w:val="24"/>
                <w:szCs w:val="24"/>
                <w:lang w:val="en-GB"/>
              </w:rPr>
            </w:pPr>
            <w:r w:rsidRPr="00666ACD">
              <w:rPr>
                <w:rFonts w:ascii="Times New Roman" w:hAnsi="Times New Roman" w:cs="Times New Roman"/>
                <w:sz w:val="24"/>
                <w:szCs w:val="24"/>
                <w:lang w:val="en-GB"/>
              </w:rPr>
              <w:t>Quasi-</w:t>
            </w:r>
            <w:proofErr w:type="spellStart"/>
            <w:r w:rsidRPr="00666ACD">
              <w:rPr>
                <w:rFonts w:ascii="Times New Roman" w:hAnsi="Times New Roman" w:cs="Times New Roman"/>
                <w:sz w:val="24"/>
                <w:szCs w:val="24"/>
                <w:lang w:val="en-GB"/>
              </w:rPr>
              <w:t>eksperimen</w:t>
            </w:r>
            <w:proofErr w:type="spellEnd"/>
          </w:p>
        </w:tc>
        <w:tc>
          <w:tcPr>
            <w:tcW w:w="1288" w:type="dxa"/>
          </w:tcPr>
          <w:p w14:paraId="2983ED0B"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rPr>
            </w:pPr>
            <w:r w:rsidRPr="00666ACD">
              <w:rPr>
                <w:rFonts w:ascii="Times New Roman" w:hAnsi="Times New Roman" w:cs="Times New Roman"/>
                <w:sz w:val="24"/>
                <w:szCs w:val="24"/>
              </w:rPr>
              <w:t>Gerak parabola</w:t>
            </w:r>
          </w:p>
        </w:tc>
        <w:tc>
          <w:tcPr>
            <w:tcW w:w="1449" w:type="dxa"/>
          </w:tcPr>
          <w:p w14:paraId="45297953" w14:textId="77777777" w:rsidR="00BB0F1B" w:rsidRPr="00666ACD" w:rsidRDefault="00BB0F1B" w:rsidP="00666ACD">
            <w:pPr>
              <w:pStyle w:val="BodyText"/>
              <w:tabs>
                <w:tab w:val="left" w:pos="426"/>
              </w:tabs>
              <w:spacing w:after="0" w:line="240" w:lineRule="auto"/>
              <w:ind w:left="0" w:hanging="2"/>
              <w:rPr>
                <w:rFonts w:ascii="Times New Roman" w:hAnsi="Times New Roman" w:cs="Times New Roman"/>
                <w:sz w:val="24"/>
                <w:szCs w:val="24"/>
                <w:lang w:val="en-GB"/>
              </w:rPr>
            </w:pPr>
            <w:r w:rsidRPr="00666ACD">
              <w:rPr>
                <w:rFonts w:ascii="Times New Roman" w:hAnsi="Times New Roman" w:cs="Times New Roman"/>
                <w:sz w:val="24"/>
                <w:szCs w:val="24"/>
              </w:rPr>
              <w:t>Pemecahan masalah &amp; Pemahaman konsep</w:t>
            </w:r>
          </w:p>
        </w:tc>
      </w:tr>
    </w:tbl>
    <w:p w14:paraId="7CCA1341" w14:textId="438FFC32" w:rsidR="00BB0F1B" w:rsidRPr="00666ACD" w:rsidRDefault="00066362" w:rsidP="00666ACD">
      <w:pPr>
        <w:spacing w:after="120"/>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Sumber</w:t>
      </w:r>
      <w:proofErr w:type="spellEnd"/>
      <w:r w:rsidRPr="00666ACD">
        <w:rPr>
          <w:rFonts w:ascii="Times New Roman" w:eastAsia="Times New Roman" w:hAnsi="Times New Roman" w:cs="Times New Roman"/>
          <w:sz w:val="24"/>
          <w:szCs w:val="24"/>
        </w:rPr>
        <w:t>: Penulis, 2026</w:t>
      </w:r>
    </w:p>
    <w:p w14:paraId="24755022" w14:textId="77777777" w:rsidR="00066362" w:rsidRPr="00666ACD" w:rsidRDefault="00066362" w:rsidP="00666ACD">
      <w:pPr>
        <w:rPr>
          <w:rFonts w:ascii="Times New Roman" w:eastAsia="Times New Roman" w:hAnsi="Times New Roman" w:cs="Times New Roman"/>
          <w:sz w:val="24"/>
          <w:szCs w:val="24"/>
        </w:rPr>
      </w:pPr>
    </w:p>
    <w:p w14:paraId="0C37B5B1" w14:textId="0CAC7560" w:rsidR="00BB0F1B" w:rsidRPr="00666ACD" w:rsidRDefault="00BB0F1B" w:rsidP="00666ACD">
      <w:pPr>
        <w:rPr>
          <w:rFonts w:ascii="Times New Roman" w:eastAsia="Times New Roman" w:hAnsi="Times New Roman" w:cs="Times New Roman"/>
          <w:b/>
          <w:bCs/>
          <w:sz w:val="24"/>
          <w:szCs w:val="24"/>
        </w:rPr>
      </w:pPr>
      <w:proofErr w:type="spellStart"/>
      <w:r w:rsidRPr="00666ACD">
        <w:rPr>
          <w:rFonts w:ascii="Times New Roman" w:eastAsia="Times New Roman" w:hAnsi="Times New Roman" w:cs="Times New Roman"/>
          <w:b/>
          <w:bCs/>
          <w:sz w:val="24"/>
          <w:szCs w:val="24"/>
        </w:rPr>
        <w:t>Efektivitas</w:t>
      </w:r>
      <w:proofErr w:type="spellEnd"/>
      <w:r w:rsidRPr="00666ACD">
        <w:rPr>
          <w:rFonts w:ascii="Times New Roman" w:eastAsia="Times New Roman" w:hAnsi="Times New Roman" w:cs="Times New Roman"/>
          <w:b/>
          <w:bCs/>
          <w:sz w:val="24"/>
          <w:szCs w:val="24"/>
        </w:rPr>
        <w:t xml:space="preserve"> Multi-</w:t>
      </w:r>
      <w:proofErr w:type="spellStart"/>
      <w:r w:rsidRPr="00666ACD">
        <w:rPr>
          <w:rFonts w:ascii="Times New Roman" w:eastAsia="Times New Roman" w:hAnsi="Times New Roman" w:cs="Times New Roman"/>
          <w:b/>
          <w:bCs/>
          <w:sz w:val="24"/>
          <w:szCs w:val="24"/>
        </w:rPr>
        <w:t>Representasi</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terhadap</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Pemahaman</w:t>
      </w:r>
      <w:proofErr w:type="spellEnd"/>
      <w:r w:rsidRPr="00666ACD">
        <w:rPr>
          <w:rFonts w:ascii="Times New Roman" w:eastAsia="Times New Roman" w:hAnsi="Times New Roman" w:cs="Times New Roman"/>
          <w:b/>
          <w:bCs/>
          <w:sz w:val="24"/>
          <w:szCs w:val="24"/>
        </w:rPr>
        <w:t xml:space="preserve"> Konsep</w:t>
      </w:r>
    </w:p>
    <w:p w14:paraId="489C7CD0" w14:textId="049A2F01" w:rsidR="00491805" w:rsidRPr="00666ACD" w:rsidRDefault="00491805"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Berdasarkan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analisis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10 artikel yang </w:t>
      </w:r>
      <w:proofErr w:type="spellStart"/>
      <w:r w:rsidRPr="00666ACD">
        <w:rPr>
          <w:rFonts w:ascii="Times New Roman" w:eastAsia="Times New Roman" w:hAnsi="Times New Roman" w:cs="Times New Roman"/>
          <w:sz w:val="24"/>
          <w:szCs w:val="24"/>
        </w:rPr>
        <w:t>memenuhi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kriteria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inklusi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lihat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Tabel</w:t>
      </w:r>
      <w:proofErr w:type="spellEnd"/>
      <w:r w:rsidRPr="00666ACD">
        <w:rPr>
          <w:rFonts w:ascii="Times New Roman" w:eastAsia="Times New Roman" w:hAnsi="Times New Roman" w:cs="Times New Roman"/>
          <w:sz w:val="24"/>
          <w:szCs w:val="24"/>
        </w:rPr>
        <w:t xml:space="preserve"> 2),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terbukti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SMA. Sahara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10.12928/irip.v3i2.3064","author":[{"dropping-particle":"","family":"Sahara","given":"La","non-dropping-particle":"","parse-names":false,"suffix":""},{"dropping-particle":"","family":"Fayanto","given":"Suritno","non-dropping-particle":"","parse-names":false,"suffix":""},{"dropping-particle":"","family":"Tairjanovna","given":"Babajanova Asal","non-dropping-particle":"","parse-names":false,"suffix":""}],"container-title":"Indonesian Review of Physics (IRiP)","id":"ITEM-1","issue":"2","issued":{"date-parts":[["2020"]]},"page":"57-65","title":"Analysis of Improving Students ' Physics Conceptual Understanding through Discovery Learning Models Supported by Multi-representation : Measurement Topic","type":"article-journal","volume":"3"},"label":"note","suppress-author":1,"uris":["http://www.mendeley.com/documents/?uuid=2d06da03-258d-476b-9617-2acfe026a931"]}],"mendeley":{"formattedCitation":"(2020)","plainTextFormattedCitation":"(2020)","previouslyFormattedCitation":"(2020)"},"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(2020)</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ke-3 </w:t>
      </w:r>
      <w:proofErr w:type="spellStart"/>
      <w:r w:rsidRPr="00666ACD">
        <w:rPr>
          <w:rFonts w:ascii="Times New Roman" w:eastAsia="Times New Roman" w:hAnsi="Times New Roman" w:cs="Times New Roman"/>
          <w:sz w:val="24"/>
          <w:szCs w:val="24"/>
        </w:rPr>
        <w:t>menemukan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model </w:t>
      </w:r>
      <w:r w:rsidRPr="00666ACD">
        <w:rPr>
          <w:rFonts w:ascii="Times New Roman" w:eastAsia="Times New Roman" w:hAnsi="Times New Roman" w:cs="Times New Roman"/>
          <w:i/>
          <w:iCs/>
          <w:sz w:val="24"/>
          <w:szCs w:val="24"/>
        </w:rPr>
        <w:t xml:space="preserve">discovery learning </w:t>
      </w:r>
      <w:r w:rsidRPr="00666ACD">
        <w:rPr>
          <w:rFonts w:ascii="Times New Roman" w:eastAsia="Times New Roman" w:hAnsi="Times New Roman" w:cs="Times New Roman"/>
          <w:sz w:val="24"/>
          <w:szCs w:val="24"/>
        </w:rPr>
        <w:t xml:space="preserve">yang </w:t>
      </w:r>
      <w:proofErr w:type="spellStart"/>
      <w:r w:rsidRPr="00666ACD">
        <w:rPr>
          <w:rFonts w:ascii="Times New Roman" w:eastAsia="Times New Roman" w:hAnsi="Times New Roman" w:cs="Times New Roman"/>
          <w:sz w:val="24"/>
          <w:szCs w:val="24"/>
        </w:rPr>
        <w:t>didukung</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mampu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lastRenderedPageBreak/>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signifikan</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pengukuran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Senada</w:t>
      </w:r>
      <w:proofErr w:type="spellEnd"/>
      <w:r w:rsidRPr="00666ACD">
        <w:rPr>
          <w:rFonts w:ascii="Times New Roman" w:eastAsia="Times New Roman" w:hAnsi="Times New Roman" w:cs="Times New Roman"/>
          <w:sz w:val="24"/>
          <w:szCs w:val="24"/>
        </w:rPr>
        <w:t xml:space="preserve"> dengan itu, </w:t>
      </w:r>
      <w:proofErr w:type="spellStart"/>
      <w:r w:rsidRPr="00666ACD">
        <w:rPr>
          <w:rFonts w:ascii="Times New Roman" w:eastAsia="Times New Roman" w:hAnsi="Times New Roman" w:cs="Times New Roman"/>
          <w:sz w:val="24"/>
          <w:szCs w:val="24"/>
        </w:rPr>
        <w:t>Kurniasih</w:t>
      </w:r>
      <w:proofErr w:type="spellEnd"/>
      <w:r w:rsidRPr="00666ACD">
        <w:rPr>
          <w:rFonts w:ascii="Times New Roman" w:eastAsia="Times New Roman" w:hAnsi="Times New Roman" w:cs="Times New Roman"/>
          <w:sz w:val="24"/>
          <w:szCs w:val="24"/>
        </w:rPr>
        <w:t xml:space="preserve">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10.22373/p-jpft.v5i2.6619","author":[{"dropping-particle":"","family":"Kurniasih","given":"Dedeh","non-dropping-particle":"","parse-names":false,"suffix":""},{"dropping-particle":"","family":"Novia","given":"Hera","non-dropping-particle":"","parse-names":false,"suffix":""},{"dropping-particle":"","family":"Jauhari","given":"Agus","non-dropping-particle":"","parse-names":false,"suffix":""}],"container-title":"Jurnal Phi","id":"ITEM-1","issue":"2","issued":{"date-parts":[["2019"]]},"page":"5-11","title":"Jurnal Phi Pengaruh Model Pembelajaran Inkuiri Terbimbing Dengan Pendekatan Penguasaan Konsep Fisika Siswa SMA","type":"article-journal","volume":"5"},"label":"note","suppress-author":1,"uris":["http://www.mendeley.com/documents/?uuid=3d7f659a-f38a-49f2-897a-72174ec7a113"]}],"mendeley":{"formattedCitation":"(2019)","plainTextFormattedCitation":"(2019)","previouslyFormattedCitation":"(2019)"},"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(2019)</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ke-8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model </w:t>
      </w:r>
      <w:proofErr w:type="spellStart"/>
      <w:r w:rsidRPr="00666ACD">
        <w:rPr>
          <w:rFonts w:ascii="Times New Roman" w:eastAsia="Times New Roman" w:hAnsi="Times New Roman" w:cs="Times New Roman"/>
          <w:sz w:val="24"/>
          <w:szCs w:val="24"/>
        </w:rPr>
        <w:t>inkuiri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terbimbing</w:t>
      </w:r>
      <w:proofErr w:type="spellEnd"/>
      <w:r w:rsidRPr="00666ACD">
        <w:rPr>
          <w:rFonts w:ascii="Times New Roman" w:eastAsia="Times New Roman" w:hAnsi="Times New Roman" w:cs="Times New Roman"/>
          <w:sz w:val="24"/>
          <w:szCs w:val="24"/>
        </w:rPr>
        <w:t xml:space="preserve"> dengan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penguasaan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SMA pada materi </w:t>
      </w:r>
      <w:proofErr w:type="spellStart"/>
      <w:r w:rsidRPr="00666ACD">
        <w:rPr>
          <w:rFonts w:ascii="Times New Roman" w:eastAsia="Times New Roman" w:hAnsi="Times New Roman" w:cs="Times New Roman"/>
          <w:sz w:val="24"/>
          <w:szCs w:val="24"/>
        </w:rPr>
        <w:t>resonansi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bunyi</w:t>
      </w:r>
      <w:proofErr w:type="spellEnd"/>
      <w:r w:rsidRPr="00666ACD">
        <w:rPr>
          <w:rFonts w:ascii="Times New Roman" w:eastAsia="Times New Roman" w:hAnsi="Times New Roman" w:cs="Times New Roman"/>
          <w:sz w:val="24"/>
          <w:szCs w:val="24"/>
        </w:rPr>
        <w:t xml:space="preserve">. Palit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10.53682/charmsains.v3i3.222","author":[{"dropping-particle":"","family":"Palit","given":"Christo","non-dropping-particle":"","parse-names":false,"suffix":""},{"dropping-particle":"","family":"Poluakan","given":"Cosmas","non-dropping-particle":"","parse-names":false,"suffix":""},{"dropping-particle":"","family":"Lolowang","given":"Jimmy","non-dropping-particle":"","parse-names":false,"suffix":""}],"container-title":"JURNAL PENDIDIKAN FISIKA","id":"ITEM-1","issue":"3","issued":{"date-parts":[["2022"]]},"page":"169-175","title":"EFEKTIVITAS MODEL PIMCA DENGAN MULTI-REPRESENTASI PADA PEMBELAJARAN GERAK LURUS BERUBAH BERATURAN (GLBB) KELAS X IPA DI SMA KATOLIK THOMAS AQUINO MANADO","type":"article-journal","volume":"3"},"label":"note","suppress-author":1,"uris":["http://www.mendeley.com/documents/?uuid=846d05a0-b2c8-4c38-b2ed-d2a8a27bc04a"]}],"mendeley":{"formattedCitation":"(2022)","plainTextFormattedCitation":"(2022)","previouslyFormattedCitation":"(2022)"},"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(2022)</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ke-1 juga </w:t>
      </w:r>
      <w:proofErr w:type="spellStart"/>
      <w:r w:rsidRPr="00666ACD">
        <w:rPr>
          <w:rFonts w:ascii="Times New Roman" w:eastAsia="Times New Roman" w:hAnsi="Times New Roman" w:cs="Times New Roman"/>
          <w:sz w:val="24"/>
          <w:szCs w:val="24"/>
        </w:rPr>
        <w:t>melaporkan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serupa</w:t>
      </w:r>
      <w:proofErr w:type="spellEnd"/>
      <w:r w:rsidRPr="00666ACD">
        <w:rPr>
          <w:rFonts w:ascii="Times New Roman" w:eastAsia="Times New Roman" w:hAnsi="Times New Roman" w:cs="Times New Roman"/>
          <w:sz w:val="24"/>
          <w:szCs w:val="24"/>
        </w:rPr>
        <w:t>, di mana model PIMCA dengan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terbukti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gerak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lurus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berubah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beraturan</w:t>
      </w:r>
      <w:proofErr w:type="spellEnd"/>
      <w:r w:rsidRPr="00666ACD">
        <w:rPr>
          <w:rFonts w:ascii="Times New Roman" w:eastAsia="Times New Roman" w:hAnsi="Times New Roman" w:cs="Times New Roman"/>
          <w:sz w:val="24"/>
          <w:szCs w:val="24"/>
        </w:rPr>
        <w:t>.</w:t>
      </w:r>
    </w:p>
    <w:p w14:paraId="7EDA707E" w14:textId="26591155" w:rsidR="0085676D" w:rsidRPr="00666ACD" w:rsidRDefault="0085676D"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Temuan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serupa</w:t>
      </w:r>
      <w:proofErr w:type="spellEnd"/>
      <w:r w:rsidRPr="00666ACD">
        <w:rPr>
          <w:rFonts w:ascii="Times New Roman" w:eastAsia="Times New Roman" w:hAnsi="Times New Roman" w:cs="Times New Roman"/>
          <w:sz w:val="24"/>
          <w:szCs w:val="24"/>
        </w:rPr>
        <w:t xml:space="preserve"> juga </w:t>
      </w:r>
      <w:proofErr w:type="spellStart"/>
      <w:r w:rsidRPr="00666ACD">
        <w:rPr>
          <w:rFonts w:ascii="Times New Roman" w:eastAsia="Times New Roman" w:hAnsi="Times New Roman" w:cs="Times New Roman"/>
          <w:sz w:val="24"/>
          <w:szCs w:val="24"/>
        </w:rPr>
        <w:t>ditemukan</w:t>
      </w:r>
      <w:proofErr w:type="spellEnd"/>
      <w:r w:rsidRPr="00666ACD">
        <w:rPr>
          <w:rFonts w:ascii="Times New Roman" w:eastAsia="Times New Roman" w:hAnsi="Times New Roman" w:cs="Times New Roman"/>
          <w:sz w:val="24"/>
          <w:szCs w:val="24"/>
        </w:rPr>
        <w:t xml:space="preserve"> pada penelitian yang </w:t>
      </w:r>
      <w:proofErr w:type="spellStart"/>
      <w:r w:rsidRPr="00666ACD">
        <w:rPr>
          <w:rFonts w:ascii="Times New Roman" w:eastAsia="Times New Roman" w:hAnsi="Times New Roman" w:cs="Times New Roman"/>
          <w:sz w:val="24"/>
          <w:szCs w:val="24"/>
        </w:rPr>
        <w:t>mengkaji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bersamaan</w:t>
      </w:r>
      <w:proofErr w:type="spellEnd"/>
      <w:r w:rsidRPr="00666ACD">
        <w:rPr>
          <w:rFonts w:ascii="Times New Roman" w:eastAsia="Times New Roman" w:hAnsi="Times New Roman" w:cs="Times New Roman"/>
          <w:sz w:val="24"/>
          <w:szCs w:val="24"/>
        </w:rPr>
        <w:t xml:space="preserve"> dengan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Ishmahaniyyah</w:t>
      </w:r>
      <w:proofErr w:type="spellEnd"/>
      <w:r w:rsidRPr="00666ACD">
        <w:rPr>
          <w:rFonts w:ascii="Times New Roman" w:eastAsia="Times New Roman" w:hAnsi="Times New Roman" w:cs="Times New Roman"/>
          <w:sz w:val="24"/>
          <w:szCs w:val="24"/>
        </w:rPr>
        <w:t xml:space="preserve">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10.17509/wapfi.v5i1.23449","author":[{"dropping-particle":"","family":"Ishmahaniyyah","given":"Adillah","non-dropping-particle":"","parse-names":false,"suffix":""},{"dropping-particle":"","family":"Sinaga","given":"Parlindungan","non-dropping-particle":"","parse-names":false,"suffix":""},{"dropping-particle":"","family":"Amsor","given":"","non-dropping-particle":"","parse-names":false,"suffix":""}],"container-title":"WaPFi (Wahana Pendidikan Fisika)","id":"ITEM-1","issue":"1","issued":{"date-parts":[["2020"]]},"page":"31-35","title":"Implementasi strategi pemecahan masalah berbasis multirepresentasi untuk meningkatkan kemampuan kognitif dan keterampilan representasi siswa sma pada materi getaran harmonik sederhana","type":"article-journal","volume":"5"},"label":"note","suppress-author":1,"uris":["http://www.mendeley.com/documents/?uuid=c3d4b66b-2b15-4ad5-a259-df7f86ce5954"]}],"mendeley":{"formattedCitation":"(2020)","plainTextFormattedCitation":"(2020)","previouslyFormattedCitation":"(2020)"},"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(2020)</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ke-4 </w:t>
      </w:r>
      <w:proofErr w:type="spellStart"/>
      <w:r w:rsidRPr="00666ACD">
        <w:rPr>
          <w:rFonts w:ascii="Times New Roman" w:eastAsia="Times New Roman" w:hAnsi="Times New Roman" w:cs="Times New Roman"/>
          <w:sz w:val="24"/>
          <w:szCs w:val="24"/>
        </w:rPr>
        <w:t>melaporkan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implementasi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strategi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berbasis</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mampu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keseluruhan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termasuk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getaran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harmonik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sederhana</w:t>
      </w:r>
      <w:proofErr w:type="spellEnd"/>
      <w:r w:rsidRPr="00666ACD">
        <w:rPr>
          <w:rFonts w:ascii="Times New Roman" w:eastAsia="Times New Roman" w:hAnsi="Times New Roman" w:cs="Times New Roman"/>
          <w:sz w:val="24"/>
          <w:szCs w:val="24"/>
        </w:rPr>
        <w:t xml:space="preserve">. Wati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10.26418/jppk.v8i9.35064","author":[{"dropping-particle":"","family":"Wati","given":"Gita","non-dropping-particle":"","parse-names":false,"suffix":""},{"dropping-particle":"","family":"Tandililing","given":"Edy","non-dropping-particle":"","parse-names":false,"suffix":""},{"dropping-particle":"","family":"Oktavianty","given":"Erwina","non-dropping-particle":"","parse-names":false,"suffix":""}],"container-title":"Jurnal Pendidikan dan Pembelajaran Khatulistiwa (JPPK)","id":"ITEM-1","issue":"9","issued":{"date-parts":[["2018"]]},"title":"Pengaruh pendekatan multirepresentasi terhadap kemampuan kognitif peserta didik pada materi momentum dan impuls","type":"article-journal","volume":"8"},"label":"note","suppress-author":1,"uris":["http://www.mendeley.com/documents/?uuid=524e31de-5a7f-4d88-afb1-9c7566049c07"]}],"mendeley":{"formattedCitation":"(2018)","plainTextFormattedCitation":"(2018)","previouslyFormattedCitation":"(2018)"},"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(2018)</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ke-5 </w:t>
      </w:r>
      <w:proofErr w:type="spellStart"/>
      <w:r w:rsidRPr="00666ACD">
        <w:rPr>
          <w:rFonts w:ascii="Times New Roman" w:eastAsia="Times New Roman" w:hAnsi="Times New Roman" w:cs="Times New Roman"/>
          <w:sz w:val="24"/>
          <w:szCs w:val="24"/>
        </w:rPr>
        <w:t>menemukan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berpengaruh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positif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pada materi momentum dan </w:t>
      </w:r>
      <w:proofErr w:type="spellStart"/>
      <w:r w:rsidRPr="00666ACD">
        <w:rPr>
          <w:rFonts w:ascii="Times New Roman" w:eastAsia="Times New Roman" w:hAnsi="Times New Roman" w:cs="Times New Roman"/>
          <w:sz w:val="24"/>
          <w:szCs w:val="24"/>
        </w:rPr>
        <w:t>impuls</w:t>
      </w:r>
      <w:proofErr w:type="spellEnd"/>
      <w:r w:rsidRPr="00666ACD">
        <w:rPr>
          <w:rFonts w:ascii="Times New Roman" w:eastAsia="Times New Roman" w:hAnsi="Times New Roman" w:cs="Times New Roman"/>
          <w:sz w:val="24"/>
          <w:szCs w:val="24"/>
        </w:rPr>
        <w:t xml:space="preserve">, yang di </w:t>
      </w:r>
      <w:proofErr w:type="spellStart"/>
      <w:r w:rsidRPr="00666ACD">
        <w:rPr>
          <w:rFonts w:ascii="Times New Roman" w:eastAsia="Times New Roman" w:hAnsi="Times New Roman" w:cs="Times New Roman"/>
          <w:sz w:val="24"/>
          <w:szCs w:val="24"/>
        </w:rPr>
        <w:t>dalamnya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mencakup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aspek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w:t>
      </w:r>
    </w:p>
    <w:p w14:paraId="42B18ED6" w14:textId="58B30B12" w:rsidR="0085676D" w:rsidRPr="00666ACD" w:rsidRDefault="0085676D" w:rsidP="00666ACD">
      <w:pPr>
        <w:ind w:firstLine="567"/>
        <w:rPr>
          <w:rFonts w:ascii="Times New Roman" w:eastAsia="Times New Roman" w:hAnsi="Times New Roman" w:cs="Times New Roman"/>
          <w:sz w:val="24"/>
          <w:szCs w:val="24"/>
        </w:rPr>
      </w:pPr>
      <w:r w:rsidRPr="00666ACD">
        <w:rPr>
          <w:rFonts w:ascii="Times New Roman" w:eastAsia="Times New Roman" w:hAnsi="Times New Roman" w:cs="Times New Roman"/>
          <w:sz w:val="24"/>
          <w:szCs w:val="24"/>
        </w:rPr>
        <w:t xml:space="preserve">Hal yang </w:t>
      </w:r>
      <w:proofErr w:type="spellStart"/>
      <w:r w:rsidRPr="00666ACD">
        <w:rPr>
          <w:rFonts w:ascii="Times New Roman" w:eastAsia="Times New Roman" w:hAnsi="Times New Roman" w:cs="Times New Roman"/>
          <w:sz w:val="24"/>
          <w:szCs w:val="24"/>
        </w:rPr>
        <w:t>sama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dilaporkan</w:t>
      </w:r>
      <w:proofErr w:type="spellEnd"/>
      <w:r w:rsidRPr="00666ACD">
        <w:rPr>
          <w:rFonts w:ascii="Times New Roman" w:eastAsia="Times New Roman" w:hAnsi="Times New Roman" w:cs="Times New Roman"/>
          <w:sz w:val="24"/>
          <w:szCs w:val="24"/>
        </w:rPr>
        <w:t xml:space="preserve"> oleh </w:t>
      </w:r>
      <w:proofErr w:type="spellStart"/>
      <w:r w:rsidRPr="00666ACD">
        <w:rPr>
          <w:rFonts w:ascii="Times New Roman" w:eastAsia="Times New Roman" w:hAnsi="Times New Roman" w:cs="Times New Roman"/>
          <w:sz w:val="24"/>
          <w:szCs w:val="24"/>
        </w:rPr>
        <w:t>Doyan</w:t>
      </w:r>
      <w:proofErr w:type="spellEnd"/>
      <w:r w:rsidRPr="00666ACD">
        <w:rPr>
          <w:rFonts w:ascii="Times New Roman" w:eastAsia="Times New Roman" w:hAnsi="Times New Roman" w:cs="Times New Roman"/>
          <w:sz w:val="24"/>
          <w:szCs w:val="24"/>
        </w:rPr>
        <w:t xml:space="preserve">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author":[{"dropping-particle":"","family":"Doyan","given":"A.","non-dropping-particle":"","parse-names":false,"suffix":""},{"dropping-particle":"","family":"Taufik","given":"M.","non-dropping-particle":"","parse-names":false,"suffix":""},{"dropping-particle":"","family":"Anjani","given":"R.","non-dropping-particle":"","parse-names":false,"suffix":""}],"container-title":"Jurnal Penelitian Pendidikan IPA (JPPIPA)","id":"ITEM-1","issue":"1","issued":{"date-parts":[["2018"]]},"title":"Pengaruh Pendekatan Multi Representasi Terhadap Hasil Belajar Fisika Ditinjau dari Motivasi Belajar Peserta Didik","type":"article-journal","volume":"4"},"label":"note","suppress-author":1,"uris":["http://www.mendeley.com/documents/?uuid=55d68446-9446-4bb3-b1be-08bff39ea263"]}],"mendeley":{"formattedCitation":"(2018)","plainTextFormattedCitation":"(2018)","previouslyFormattedCitation":"(2018)"},"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(2018)</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ke-6, Najib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10.20527/jbse.v1i1.5","author":[{"dropping-particle":"","family":"Najib","given":"Khilman","non-dropping-particle":"","parse-names":false,"suffix":""},{"dropping-particle":"","family":"Siswanto","given":"Joko","non-dropping-particle":"","parse-names":false,"suffix":""},{"dropping-particle":"","family":"Saefan","given":"Joko","non-dropping-particle":"","parse-names":false,"suffix":""}],"container-title":"Jorrnal of Banua Science Education","id":"ITEM-1","issue":"1","issued":{"date-parts":[["2020"]]},"page":"29-34","title":"Pengaruh Pendekatan Multirepresentasi Terhadap Kemampuan Kognitif Siswa dalam Pembelajaran Fisika","type":"article-journal","volume":"1"},"label":"note","suppress-author":1,"uris":["http://www.mendeley.com/documents/?uuid=b90bfe77-35ed-4405-805a-ed094abd589d"]}],"mendeley":{"formattedCitation":"(2020)","plainTextFormattedCitation":"(2020)","previouslyFormattedCitation":"(2020)"},"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(2020)</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ke-9, dan </w:t>
      </w:r>
      <w:proofErr w:type="spellStart"/>
      <w:r w:rsidRPr="00666ACD">
        <w:rPr>
          <w:rFonts w:ascii="Times New Roman" w:eastAsia="Times New Roman" w:hAnsi="Times New Roman" w:cs="Times New Roman"/>
          <w:sz w:val="24"/>
          <w:szCs w:val="24"/>
        </w:rPr>
        <w:t>Mardatila</w:t>
      </w:r>
      <w:proofErr w:type="spellEnd"/>
      <w:r w:rsidRPr="00666ACD">
        <w:rPr>
          <w:rFonts w:ascii="Times New Roman" w:eastAsia="Times New Roman" w:hAnsi="Times New Roman" w:cs="Times New Roman"/>
          <w:sz w:val="24"/>
          <w:szCs w:val="24"/>
        </w:rPr>
        <w:t xml:space="preserve">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10.31758/OmegaJPhysPhysEduc.v5i2.33","author":[{"dropping-particle":"","family":"Mardatila","given":"Agnesita","non-dropping-particle":"","parse-names":false,"suffix":""},{"dropping-particle":"","family":"Novia","given":"Hera","non-dropping-particle":"","parse-names":false,"suffix":""},{"dropping-particle":"","family":"Sinaga","given":"Parlindungan","non-dropping-particle":"","parse-names":false,"suffix":""}],"container-title":"Omega: Jurnal Fisika dan Pendidikan Fisika","id":"ITEM-1","issue":"2","issued":{"date-parts":[["2019"]]},"page":"33-39","title":"Penerapan Pembelajaran Fisika Menggunakan Multi Representasi untuk Meningkatkan Kemampuan Kognitif dan Pemecahan Masalah Siswa SMA pada Pokok Bahasan Gerak Parabola","type":"article-journal","volume":"5"},"label":"note","suppress-author":1,"uris":["http://www.mendeley.com/documents/?uuid=d9cfe16c-78b9-498e-b3cf-b87ad431d365"]}],"mendeley":{"formattedCitation":"(2019)","plainTextFormattedCitation":"(2019)","previouslyFormattedCitation":"(2019)"},"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(2019)</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ke-10, yang </w:t>
      </w:r>
      <w:proofErr w:type="spellStart"/>
      <w:r w:rsidRPr="00666ACD">
        <w:rPr>
          <w:rFonts w:ascii="Times New Roman" w:eastAsia="Times New Roman" w:hAnsi="Times New Roman" w:cs="Times New Roman"/>
          <w:sz w:val="24"/>
          <w:szCs w:val="24"/>
        </w:rPr>
        <w:t>masing-masing</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menemukan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peningkatan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termasuk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elastisitas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suhu</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perubahannya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serta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gerak</w:t>
      </w:r>
      <w:proofErr w:type="spellEnd"/>
      <w:r w:rsidRPr="00666ACD">
        <w:rPr>
          <w:rFonts w:ascii="Times New Roman" w:eastAsia="Times New Roman" w:hAnsi="Times New Roman" w:cs="Times New Roman"/>
          <w:sz w:val="24"/>
          <w:szCs w:val="24"/>
        </w:rPr>
        <w:t xml:space="preserve"> parabola. Ogunyemi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10.63561/fnas-jmse.v6i4.906.","author":[{"dropping-particle":"","family":"Ogunyemi","given":"T.G.","non-dropping-particle":"","parse-names":false,"suffix":""},{"dropping-particle":"","family":"Akintoye","given":"H.O.","non-dropping-particle":"","parse-names":false,"suffix":""},{"dropping-particle":"","family":"Owolabi","given":"T.","non-dropping-particle":"","parse-names":false,"suffix":""}],"container-title":"Faculty of Natural and Applied Sciences Journal of Mathematics and Science Education","id":"ITEM-1","issue":"4","issued":{"date-parts":[["2025"]]},"page":"1-15","title":"Multiple Representations as Tools for Enhancing Students’ Critical Thinking and Attitudes Towards Physics","type":"article-journal","volume":"6"},"label":"note","suppress-author":1,"uris":["http://www.mendeley.com/documents/?uuid=54c5127e-40c2-49d4-b255-3aec0fcbb458"]}],"mendeley":{"formattedCitation":"(2025)","plainTextFormattedCitation":"(2025)","previouslyFormattedCitation":"(2025)"},"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(2025)</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ke-7 </w:t>
      </w:r>
      <w:proofErr w:type="spellStart"/>
      <w:r w:rsidRPr="00666ACD">
        <w:rPr>
          <w:rFonts w:ascii="Times New Roman" w:eastAsia="Times New Roman" w:hAnsi="Times New Roman" w:cs="Times New Roman"/>
          <w:sz w:val="24"/>
          <w:szCs w:val="24"/>
        </w:rPr>
        <w:t>turut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mengonfirmasi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konseptual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topik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keseimbangan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gaya</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vektor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sekaligus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memberikan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dampak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positif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sikap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w:t>
      </w:r>
    </w:p>
    <w:p w14:paraId="526FA2A2" w14:textId="5473E456" w:rsidR="0085676D" w:rsidRPr="00666ACD" w:rsidRDefault="0085676D"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keseluruhan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seluruh</w:t>
      </w:r>
      <w:proofErr w:type="spellEnd"/>
      <w:r w:rsidRPr="00666ACD">
        <w:rPr>
          <w:rFonts w:ascii="Times New Roman" w:eastAsia="Times New Roman" w:hAnsi="Times New Roman" w:cs="Times New Roman"/>
          <w:sz w:val="24"/>
          <w:szCs w:val="24"/>
        </w:rPr>
        <w:t xml:space="preserve"> artikel yang </w:t>
      </w:r>
      <w:proofErr w:type="spellStart"/>
      <w:r w:rsidRPr="00666ACD">
        <w:rPr>
          <w:rFonts w:ascii="Times New Roman" w:eastAsia="Times New Roman" w:hAnsi="Times New Roman" w:cs="Times New Roman"/>
          <w:sz w:val="24"/>
          <w:szCs w:val="24"/>
        </w:rPr>
        <w:t>dianalisis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arah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temuan</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konsisten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yaitu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SMA pada </w:t>
      </w:r>
      <w:proofErr w:type="spellStart"/>
      <w:r w:rsidRPr="00666ACD">
        <w:rPr>
          <w:rFonts w:ascii="Times New Roman" w:eastAsia="Times New Roman" w:hAnsi="Times New Roman" w:cs="Times New Roman"/>
          <w:sz w:val="24"/>
          <w:szCs w:val="24"/>
        </w:rPr>
        <w:t>berbagai</w:t>
      </w:r>
      <w:proofErr w:type="spellEnd"/>
      <w:r w:rsidRPr="00666ACD">
        <w:rPr>
          <w:rFonts w:ascii="Times New Roman" w:eastAsia="Times New Roman" w:hAnsi="Times New Roman" w:cs="Times New Roman"/>
          <w:sz w:val="24"/>
          <w:szCs w:val="24"/>
        </w:rPr>
        <w:t xml:space="preserve"> materi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Konsistensi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mengindikasikan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penggunaan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verbal, visual, dan </w:t>
      </w:r>
      <w:proofErr w:type="spellStart"/>
      <w:r w:rsidRPr="00666ACD">
        <w:rPr>
          <w:rFonts w:ascii="Times New Roman" w:eastAsia="Times New Roman" w:hAnsi="Times New Roman" w:cs="Times New Roman"/>
          <w:sz w:val="24"/>
          <w:szCs w:val="24"/>
        </w:rPr>
        <w:t>matematis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bersama-sama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memungkinkan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membangun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yang lebih </w:t>
      </w:r>
      <w:proofErr w:type="spellStart"/>
      <w:r w:rsidRPr="00666ACD">
        <w:rPr>
          <w:rFonts w:ascii="Times New Roman" w:eastAsia="Times New Roman" w:hAnsi="Times New Roman" w:cs="Times New Roman"/>
          <w:sz w:val="24"/>
          <w:szCs w:val="24"/>
        </w:rPr>
        <w:t>mendalam</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dibandingkan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pembelajaran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konvensional</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hanya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mengandalkan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satu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bentuk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w:t>
      </w:r>
    </w:p>
    <w:p w14:paraId="41CB4549" w14:textId="77777777" w:rsidR="00BB0F1B" w:rsidRPr="00666ACD" w:rsidRDefault="00BB0F1B" w:rsidP="00666ACD">
      <w:pPr>
        <w:ind w:firstLine="567"/>
        <w:rPr>
          <w:rFonts w:ascii="Times New Roman" w:eastAsia="Times New Roman" w:hAnsi="Times New Roman" w:cs="Times New Roman"/>
          <w:sz w:val="24"/>
          <w:szCs w:val="24"/>
        </w:rPr>
      </w:pPr>
    </w:p>
    <w:p w14:paraId="2E2DD3DE" w14:textId="77777777" w:rsidR="00BB0F1B" w:rsidRPr="00666ACD" w:rsidRDefault="00BB0F1B" w:rsidP="00666ACD">
      <w:pPr>
        <w:rPr>
          <w:rFonts w:ascii="Times New Roman" w:eastAsia="Times New Roman" w:hAnsi="Times New Roman" w:cs="Times New Roman"/>
          <w:b/>
          <w:bCs/>
          <w:sz w:val="24"/>
          <w:szCs w:val="24"/>
        </w:rPr>
      </w:pPr>
      <w:proofErr w:type="spellStart"/>
      <w:r w:rsidRPr="00666ACD">
        <w:rPr>
          <w:rFonts w:ascii="Times New Roman" w:eastAsia="Times New Roman" w:hAnsi="Times New Roman" w:cs="Times New Roman"/>
          <w:b/>
          <w:bCs/>
          <w:sz w:val="24"/>
          <w:szCs w:val="24"/>
        </w:rPr>
        <w:t>Efektivitas</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terhadap</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Kemampuan</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Pemecahan</w:t>
      </w:r>
      <w:proofErr w:type="spellEnd"/>
      <w:r w:rsidRPr="00666ACD">
        <w:rPr>
          <w:rFonts w:ascii="Times New Roman" w:eastAsia="Times New Roman" w:hAnsi="Times New Roman" w:cs="Times New Roman"/>
          <w:b/>
          <w:bCs/>
          <w:sz w:val="24"/>
          <w:szCs w:val="24"/>
        </w:rPr>
        <w:t xml:space="preserve"> Masalah</w:t>
      </w:r>
    </w:p>
    <w:p w14:paraId="12CF7EDF" w14:textId="50484B0F" w:rsidR="00491805" w:rsidRPr="00666ACD" w:rsidRDefault="00491805" w:rsidP="00666ACD">
      <w:pPr>
        <w:ind w:firstLine="567"/>
        <w:rPr>
          <w:rFonts w:ascii="Times New Roman" w:eastAsia="Times New Roman" w:hAnsi="Times New Roman" w:cs="Times New Roman"/>
          <w:sz w:val="24"/>
          <w:szCs w:val="24"/>
        </w:rPr>
      </w:pPr>
      <w:r w:rsidRPr="00666ACD">
        <w:rPr>
          <w:rFonts w:ascii="Times New Roman" w:eastAsia="Times New Roman" w:hAnsi="Times New Roman" w:cs="Times New Roman"/>
          <w:sz w:val="24"/>
          <w:szCs w:val="24"/>
        </w:rPr>
        <w:t xml:space="preserve">Hasil </w:t>
      </w:r>
      <w:proofErr w:type="spellStart"/>
      <w:r w:rsidRPr="00666ACD">
        <w:rPr>
          <w:rFonts w:ascii="Times New Roman" w:eastAsia="Times New Roman" w:hAnsi="Times New Roman" w:cs="Times New Roman"/>
          <w:sz w:val="24"/>
          <w:szCs w:val="24"/>
        </w:rPr>
        <w:t>analisis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artikel yang </w:t>
      </w:r>
      <w:proofErr w:type="spellStart"/>
      <w:r w:rsidRPr="00666ACD">
        <w:rPr>
          <w:rFonts w:ascii="Times New Roman" w:eastAsia="Times New Roman" w:hAnsi="Times New Roman" w:cs="Times New Roman"/>
          <w:sz w:val="24"/>
          <w:szCs w:val="24"/>
        </w:rPr>
        <w:t>berfokus</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lihat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Tabel</w:t>
      </w:r>
      <w:proofErr w:type="spellEnd"/>
      <w:r w:rsidRPr="00666ACD">
        <w:rPr>
          <w:rFonts w:ascii="Times New Roman" w:eastAsia="Times New Roman" w:hAnsi="Times New Roman" w:cs="Times New Roman"/>
          <w:sz w:val="24"/>
          <w:szCs w:val="24"/>
        </w:rPr>
        <w:t xml:space="preserve"> 2, artikel ke-2, 4, 5, 6, 7, 9, 10)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konsisten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Citra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{"citationItems":[{"id":"ITEM-1","itemData":{"DOI":"10.1088/1742-6596/1467/1/012029","author":[{"dropping-particle":"","family":"Citra","given":"C","non-dropping-particle":"","parse-names":false,"suffix":""},{"dropping-particle":"","family":"Distrik","given":"I Wayan","non-dropping-particle":"","parse-names":false,"suffix":""},{"dropping-particle":"","family":"Herlina","given":"Kartini","non-dropping-particle":"","parse-names":false,"suffix":""}],"container-title":"Journal of Physics: Conference Series","id":"ITEM-1","issued":{"date-parts":[["2020"]]},"title":"The Practicality and Effectiveness of Multiple Representations Based Teaching Material to Improve Student ’ s Self-Efficacy and Ability of Physics Problem Solving The Practicality and Effectiveness of Multiple Representations Based Teaching Material t o I","type":"article-journal","volume":"1467"},"label":"note","suppress-author":1,"uris":["http://www.mendeley.com/documents/?uuid=11590b4b-8a14-4021-8719-84a785e5c49a"]}],"mendeley":{"formattedCitation":"(2020)","plainTextFormattedCitation":"(2020)","previouslyFormattedCitation":"(2020)"},"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(2020)</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ke-2 </w:t>
      </w:r>
      <w:proofErr w:type="spellStart"/>
      <w:r w:rsidRPr="00666ACD">
        <w:rPr>
          <w:rFonts w:ascii="Times New Roman" w:eastAsia="Times New Roman" w:hAnsi="Times New Roman" w:cs="Times New Roman"/>
          <w:sz w:val="24"/>
          <w:szCs w:val="24"/>
        </w:rPr>
        <w:t>menemukan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bahan</w:t>
      </w:r>
      <w:proofErr w:type="spellEnd"/>
      <w:r w:rsidRPr="00666ACD">
        <w:rPr>
          <w:rFonts w:ascii="Times New Roman" w:eastAsia="Times New Roman" w:hAnsi="Times New Roman" w:cs="Times New Roman"/>
          <w:sz w:val="24"/>
          <w:szCs w:val="24"/>
        </w:rPr>
        <w:t xml:space="preserve"> ajar </w:t>
      </w:r>
      <w:proofErr w:type="spellStart"/>
      <w:r w:rsidRPr="00666ACD">
        <w:rPr>
          <w:rFonts w:ascii="Times New Roman" w:eastAsia="Times New Roman" w:hAnsi="Times New Roman" w:cs="Times New Roman"/>
          <w:sz w:val="24"/>
          <w:szCs w:val="24"/>
        </w:rPr>
        <w:t>berbasis</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mampu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listrik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statis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Mardatila</w:t>
      </w:r>
      <w:proofErr w:type="spellEnd"/>
      <w:r w:rsidRPr="00666ACD">
        <w:rPr>
          <w:rFonts w:ascii="Times New Roman" w:eastAsia="Times New Roman" w:hAnsi="Times New Roman" w:cs="Times New Roman"/>
          <w:sz w:val="24"/>
          <w:szCs w:val="24"/>
        </w:rPr>
        <w:t xml:space="preserve">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10.31758/OmegaJPhysPhysEduc.v5i2.33","author":[{"dropping-particle":"","family":"Mardatila","given":"Agnesita","non-dropping-particle":"","parse-names":false,"suffix":""},{"dropping-particle":"","family":"Novia","given":"Hera","non-dropping-particle":"","parse-names":false,"suffix":""},{"dropping-particle":"","family":"Sinaga","given":"Parlindungan","non-dropping-particle":"","parse-names":false,"suffix":""}],"container-title":"Omega: Jurnal Fisika dan Pendidikan Fisika","id":"ITEM-1","issue":"2","issued":{"date-parts":[["2019"]]},"page":"33-39","title":"Penerapan Pembelajaran Fisika Menggunakan Multi Representasi untuk Meningkatkan Kemampuan Kognitif dan Pemecahan Masalah Siswa SMA pada Pokok Bahasan Gerak Parabola","type":"article-journal","volume":"5"},"label":"note","suppress-author":1,"uris":["http://www.mendeley.com/documents/?uuid=d9cfe16c-78b9-498e-b3cf-b87ad431d365"]}],"mendeley":{"formattedCitation":"(2019)","plainTextFormattedCitation":"(2019)","previouslyFormattedCitation":"(2019)"},"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(2019)</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ke-10 </w:t>
      </w:r>
      <w:proofErr w:type="spellStart"/>
      <w:r w:rsidRPr="00666ACD">
        <w:rPr>
          <w:rFonts w:ascii="Times New Roman" w:eastAsia="Times New Roman" w:hAnsi="Times New Roman" w:cs="Times New Roman"/>
          <w:sz w:val="24"/>
          <w:szCs w:val="24"/>
        </w:rPr>
        <w:t>melaporkan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peningkatan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serupa</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gerak</w:t>
      </w:r>
      <w:proofErr w:type="spellEnd"/>
      <w:r w:rsidRPr="00666ACD">
        <w:rPr>
          <w:rFonts w:ascii="Times New Roman" w:eastAsia="Times New Roman" w:hAnsi="Times New Roman" w:cs="Times New Roman"/>
          <w:sz w:val="24"/>
          <w:szCs w:val="24"/>
        </w:rPr>
        <w:t xml:space="preserve"> parabola, di mana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yang belajar dengan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lebih baik dalam </w:t>
      </w:r>
      <w:proofErr w:type="spellStart"/>
      <w:r w:rsidRPr="00666ACD">
        <w:rPr>
          <w:rFonts w:ascii="Times New Roman" w:eastAsia="Times New Roman" w:hAnsi="Times New Roman" w:cs="Times New Roman"/>
          <w:sz w:val="24"/>
          <w:szCs w:val="24"/>
        </w:rPr>
        <w:t>mentransformasikan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ke</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bentuk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matematis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Sementara</w:t>
      </w:r>
      <w:proofErr w:type="spellEnd"/>
      <w:r w:rsidRPr="00666ACD">
        <w:rPr>
          <w:rFonts w:ascii="Times New Roman" w:eastAsia="Times New Roman" w:hAnsi="Times New Roman" w:cs="Times New Roman"/>
          <w:sz w:val="24"/>
          <w:szCs w:val="24"/>
        </w:rPr>
        <w:t xml:space="preserve"> itu, Najib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10.20527/jbse.v1i1.5","author":[{"dropping-particle":"","family":"Najib","given":"Khilman","non-dropping-particle":"","parse-names":false,"suffix":""},{"dropping-particle":"","family":"Siswanto","given":"Joko","non-dropping-particle":"","parse-names":false,"suffix":""},{"dropping-particle":"","family":"Saefan","given":"Joko","non-dropping-particle":"","parse-names":false,"suffix":""}],"container-title":"Jorrnal of Banua Science Education","id":"ITEM-1","issue":"1","issued":{"date-parts":[["2020"]]},"page":"29-34","title":"Pengaruh Pendekatan Multirepresentasi Terhadap Kemampuan Kognitif Siswa dalam Pembelajaran Fisika","type":"article-journal","volume":"1"},"label":"note","suppress-author":1,"uris":["http://www.mendeley.com/documents/?uuid=b90bfe77-35ed-4405-805a-ed094abd589d"]}],"mendeley":{"formattedCitation":"(2020)","plainTextFormattedCitation":"(2020)","previouslyFormattedCitation":"(2020)"},"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(2020)</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ke-9 </w:t>
      </w:r>
      <w:proofErr w:type="spellStart"/>
      <w:r w:rsidRPr="00666ACD">
        <w:rPr>
          <w:rFonts w:ascii="Times New Roman" w:eastAsia="Times New Roman" w:hAnsi="Times New Roman" w:cs="Times New Roman"/>
          <w:sz w:val="24"/>
          <w:szCs w:val="24"/>
        </w:rPr>
        <w:t>menemukan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berpengaruh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positif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suhu</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perubahannya</w:t>
      </w:r>
      <w:proofErr w:type="spellEnd"/>
      <w:r w:rsidRPr="00666ACD">
        <w:rPr>
          <w:rFonts w:ascii="Times New Roman" w:eastAsia="Times New Roman" w:hAnsi="Times New Roman" w:cs="Times New Roman"/>
          <w:sz w:val="24"/>
          <w:szCs w:val="24"/>
        </w:rPr>
        <w:t>.</w:t>
      </w:r>
    </w:p>
    <w:p w14:paraId="6E69A6D0" w14:textId="13760B99" w:rsidR="0085676D" w:rsidRPr="00666ACD" w:rsidRDefault="0085676D" w:rsidP="00666ACD">
      <w:pPr>
        <w:ind w:firstLine="567"/>
        <w:rPr>
          <w:rFonts w:ascii="Times New Roman" w:eastAsia="Times New Roman" w:hAnsi="Times New Roman" w:cs="Times New Roman"/>
          <w:sz w:val="24"/>
          <w:szCs w:val="24"/>
        </w:rPr>
      </w:pPr>
      <w:r w:rsidRPr="00666ACD">
        <w:rPr>
          <w:rFonts w:ascii="Times New Roman" w:eastAsia="Times New Roman" w:hAnsi="Times New Roman" w:cs="Times New Roman"/>
          <w:sz w:val="24"/>
          <w:szCs w:val="24"/>
        </w:rPr>
        <w:t xml:space="preserve">Lebih </w:t>
      </w:r>
      <w:proofErr w:type="spellStart"/>
      <w:r w:rsidRPr="00666ACD">
        <w:rPr>
          <w:rFonts w:ascii="Times New Roman" w:eastAsia="Times New Roman" w:hAnsi="Times New Roman" w:cs="Times New Roman"/>
          <w:sz w:val="24"/>
          <w:szCs w:val="24"/>
        </w:rPr>
        <w:t>jauh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Ishmahaniyyah</w:t>
      </w:r>
      <w:proofErr w:type="spellEnd"/>
      <w:r w:rsidRPr="00666ACD">
        <w:rPr>
          <w:rFonts w:ascii="Times New Roman" w:eastAsia="Times New Roman" w:hAnsi="Times New Roman" w:cs="Times New Roman"/>
          <w:sz w:val="24"/>
          <w:szCs w:val="24"/>
        </w:rPr>
        <w:t xml:space="preserve">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10.17509/wapfi.v5i1.23449","author":[{"dropping-particle":"","family":"Ishmahaniyyah","given":"Adillah","non-dropping-particle":"","parse-names":false,"suffix":""},{"dropping-particle":"","family":"Sinaga","given":"Parlindungan","non-dropping-particle":"","parse-names":false,"suffix":""},{"dropping-particle":"","family":"Amsor","given":"","non-dropping-particle":"","parse-names":false,"suffix":""}],"container-title":"WaPFi (Wahana Pendidikan Fisika)","id":"ITEM-1","issue":"1","issued":{"date-parts":[["2020"]]},"page":"31-35","title":"Implementasi strategi pemecahan masalah berbasis multirepresentasi untuk meningkatkan kemampuan kognitif dan keterampilan representasi siswa sma pada materi getaran harmonik sederhana","type":"article-journal","volume":"5"},"label":"note","suppress-author":1,"uris":["http://www.mendeley.com/documents/?uuid=c3d4b66b-2b15-4ad5-a259-df7f86ce5954"]}],"mendeley":{"formattedCitation":"(2020)","plainTextFormattedCitation":"(2020)","previouslyFormattedCitation":"(2020)"},"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(2020)</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ke-4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khusus </w:t>
      </w:r>
      <w:proofErr w:type="spellStart"/>
      <w:r w:rsidRPr="00666ACD">
        <w:rPr>
          <w:rFonts w:ascii="Times New Roman" w:eastAsia="Times New Roman" w:hAnsi="Times New Roman" w:cs="Times New Roman"/>
          <w:sz w:val="24"/>
          <w:szCs w:val="24"/>
        </w:rPr>
        <w:t>mengkaji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strategi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berbasis</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menemukan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mampu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pada materi </w:t>
      </w:r>
      <w:proofErr w:type="spellStart"/>
      <w:r w:rsidRPr="00666ACD">
        <w:rPr>
          <w:rFonts w:ascii="Times New Roman" w:eastAsia="Times New Roman" w:hAnsi="Times New Roman" w:cs="Times New Roman"/>
          <w:sz w:val="24"/>
          <w:szCs w:val="24"/>
        </w:rPr>
        <w:t>getaran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harmonik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sederhana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signifikan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khususnya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ketika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disertai</w:t>
      </w:r>
      <w:proofErr w:type="spellEnd"/>
      <w:r w:rsidRPr="00666ACD">
        <w:rPr>
          <w:rFonts w:ascii="Times New Roman" w:eastAsia="Times New Roman" w:hAnsi="Times New Roman" w:cs="Times New Roman"/>
          <w:sz w:val="24"/>
          <w:szCs w:val="24"/>
        </w:rPr>
        <w:t xml:space="preserve"> dengan </w:t>
      </w:r>
      <w:r w:rsidRPr="00E2322D">
        <w:rPr>
          <w:rFonts w:ascii="Times New Roman" w:eastAsia="Times New Roman" w:hAnsi="Times New Roman" w:cs="Times New Roman"/>
          <w:i/>
          <w:iCs/>
          <w:sz w:val="24"/>
          <w:szCs w:val="24"/>
        </w:rPr>
        <w:t>scaffolding</w:t>
      </w:r>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terstruktur</w:t>
      </w:r>
      <w:proofErr w:type="spellEnd"/>
      <w:r w:rsidRPr="00666ACD">
        <w:rPr>
          <w:rFonts w:ascii="Times New Roman" w:eastAsia="Times New Roman" w:hAnsi="Times New Roman" w:cs="Times New Roman"/>
          <w:sz w:val="24"/>
          <w:szCs w:val="24"/>
        </w:rPr>
        <w:t xml:space="preserve">. Wati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10.26418/jppk.v8i9.35064","author":[{"dropping-particle":"","family":"Wati","given":"Gita","non-dropping-particle":"","parse-names":false,"suffix":""},{"dropping-particle":"","family":"Tandililing","given":"Edy","non-dropping-particle":"","parse-names":false,"suffix":""},{"dropping-particle":"","family":"Oktavianty","given":"Erwina","non-dropping-particle":"","parse-names":false,"suffix":""}],"container-title":"Jurnal Pendidikan dan Pembelajaran Khatulistiwa (JPPK)","id":"ITEM-1","issue":"9","issued":{"date-parts":[["2018"]]},"title":"Pengaruh pendekatan multirepresentasi terhadap kemampuan kognitif peserta didik pada materi momentum dan impuls","type":"article-journal","volume":"8"},"label":"note","suppress-author":1,"uris":["http://www.mendeley.com/documents/?uuid=524e31de-5a7f-4d88-afb1-9c7566049c07"]}],"mendeley":{"formattedCitation":"(2018)","plainTextFormattedCitation":"(2018)","previouslyFormattedCitation":"(2018)"},"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(2018)</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ke-5 </w:t>
      </w:r>
      <w:proofErr w:type="spellStart"/>
      <w:r w:rsidRPr="00666ACD">
        <w:rPr>
          <w:rFonts w:ascii="Times New Roman" w:eastAsia="Times New Roman" w:hAnsi="Times New Roman" w:cs="Times New Roman"/>
          <w:sz w:val="24"/>
          <w:szCs w:val="24"/>
        </w:rPr>
        <w:t>turut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melaporkan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pengaruh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positif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pada materi momentum dan </w:t>
      </w:r>
      <w:proofErr w:type="spellStart"/>
      <w:r w:rsidRPr="00666ACD">
        <w:rPr>
          <w:rFonts w:ascii="Times New Roman" w:eastAsia="Times New Roman" w:hAnsi="Times New Roman" w:cs="Times New Roman"/>
          <w:sz w:val="24"/>
          <w:szCs w:val="24"/>
        </w:rPr>
        <w:t>impuls</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langsung </w:t>
      </w:r>
      <w:proofErr w:type="spellStart"/>
      <w:r w:rsidRPr="00666ACD">
        <w:rPr>
          <w:rFonts w:ascii="Times New Roman" w:eastAsia="Times New Roman" w:hAnsi="Times New Roman" w:cs="Times New Roman"/>
          <w:sz w:val="24"/>
          <w:szCs w:val="24"/>
        </w:rPr>
        <w:t>mencakup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aspek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Doyan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author":[{"dropping-particle":"","family":"Doyan","given":"A.","non-dropping-particle":"","parse-names":false,"suffix":""},{"dropping-particle":"","family":"Taufik","given":"M.","non-dropping-particle":"","parse-names":false,"suffix":""},{"dropping-particle":"","family":"Anjani","given":"R.","non-dropping-particle":"","parse-names":false,"suffix":""}],"container-title":"Jurnal Penelitian Pendidikan IPA (JPPIPA)","id":"ITEM-1","issue":"1","issued":{"date-parts":[["2018"]]},"title":"Pengaruh Pendekatan Multi Representasi Terhadap Hasil Belajar Fisika Ditinjau dari Motivasi Belajar Peserta Didik","type":"article-journal","volume":"4"},"label":"note","suppress-author":1,"uris":["http://www.mendeley.com/documents/?uuid=55d68446-9446-4bb3-b1be-08bff39ea263"]}],"mendeley":{"formattedCitation":"(2018)","plainTextFormattedCitation":"(2018)","previouslyFormattedCitation":"(2018)"},"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(2018)</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ke-6 </w:t>
      </w:r>
      <w:proofErr w:type="spellStart"/>
      <w:r w:rsidRPr="00666ACD">
        <w:rPr>
          <w:rFonts w:ascii="Times New Roman" w:eastAsia="Times New Roman" w:hAnsi="Times New Roman" w:cs="Times New Roman"/>
          <w:sz w:val="24"/>
          <w:szCs w:val="24"/>
        </w:rPr>
        <w:t>menambahkan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lastRenderedPageBreak/>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berpengaruh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signifikan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belajar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yang di </w:t>
      </w:r>
      <w:proofErr w:type="spellStart"/>
      <w:r w:rsidRPr="00666ACD">
        <w:rPr>
          <w:rFonts w:ascii="Times New Roman" w:eastAsia="Times New Roman" w:hAnsi="Times New Roman" w:cs="Times New Roman"/>
          <w:sz w:val="24"/>
          <w:szCs w:val="24"/>
        </w:rPr>
        <w:t>dalamnya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memuat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indikator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meskipun</w:t>
      </w:r>
      <w:proofErr w:type="spellEnd"/>
      <w:r w:rsidRPr="00666ACD">
        <w:rPr>
          <w:rFonts w:ascii="Times New Roman" w:eastAsia="Times New Roman" w:hAnsi="Times New Roman" w:cs="Times New Roman"/>
          <w:sz w:val="24"/>
          <w:szCs w:val="24"/>
        </w:rPr>
        <w:t xml:space="preserve"> besar </w:t>
      </w:r>
      <w:proofErr w:type="spellStart"/>
      <w:r w:rsidRPr="00666ACD">
        <w:rPr>
          <w:rFonts w:ascii="Times New Roman" w:eastAsia="Times New Roman" w:hAnsi="Times New Roman" w:cs="Times New Roman"/>
          <w:sz w:val="24"/>
          <w:szCs w:val="24"/>
        </w:rPr>
        <w:t>pengaruhnya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bervariasi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tergantung</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motivasi</w:t>
      </w:r>
      <w:proofErr w:type="spellEnd"/>
      <w:r w:rsidRPr="00666ACD">
        <w:rPr>
          <w:rFonts w:ascii="Times New Roman" w:eastAsia="Times New Roman" w:hAnsi="Times New Roman" w:cs="Times New Roman"/>
          <w:sz w:val="24"/>
          <w:szCs w:val="24"/>
        </w:rPr>
        <w:t xml:space="preserve"> belajar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Ogunyemi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10.63561/fnas-jmse.v6i4.906.","author":[{"dropping-particle":"","family":"Ogunyemi","given":"T.G.","non-dropping-particle":"","parse-names":false,"suffix":""},{"dropping-particle":"","family":"Akintoye","given":"H.O.","non-dropping-particle":"","parse-names":false,"suffix":""},{"dropping-particle":"","family":"Owolabi","given":"T.","non-dropping-particle":"","parse-names":false,"suffix":""}],"container-title":"Faculty of Natural and Applied Sciences Journal of Mathematics and Science Education","id":"ITEM-1","issue":"4","issued":{"date-parts":[["2025"]]},"page":"1-15","title":"Multiple Representations as Tools for Enhancing Students’ Critical Thinking and Attitudes Towards Physics","type":"article-journal","volume":"6"},"label":"note","suppress-author":1,"uris":["http://www.mendeley.com/documents/?uuid=54c5127e-40c2-49d4-b255-3aec0fcbb458"]}],"mendeley":{"formattedCitation":"(2025)","plainTextFormattedCitation":"(2025)"},"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(2025)</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ke-7 juga </w:t>
      </w:r>
      <w:proofErr w:type="spellStart"/>
      <w:r w:rsidRPr="00666ACD">
        <w:rPr>
          <w:rFonts w:ascii="Times New Roman" w:eastAsia="Times New Roman" w:hAnsi="Times New Roman" w:cs="Times New Roman"/>
          <w:sz w:val="24"/>
          <w:szCs w:val="24"/>
        </w:rPr>
        <w:t>mengonfirmasi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berpikir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kritis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menyelesaikan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topik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keseimbangan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gaya</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vektor</w:t>
      </w:r>
      <w:proofErr w:type="spellEnd"/>
      <w:r w:rsidRPr="00666ACD">
        <w:rPr>
          <w:rFonts w:ascii="Times New Roman" w:eastAsia="Times New Roman" w:hAnsi="Times New Roman" w:cs="Times New Roman"/>
          <w:sz w:val="24"/>
          <w:szCs w:val="24"/>
        </w:rPr>
        <w:t>.</w:t>
      </w:r>
    </w:p>
    <w:p w14:paraId="72B53189" w14:textId="321EAFF4" w:rsidR="0085676D" w:rsidRPr="00666ACD" w:rsidRDefault="0085676D"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keseluruhan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ketujuh</w:t>
      </w:r>
      <w:proofErr w:type="spellEnd"/>
      <w:r w:rsidRPr="00666ACD">
        <w:rPr>
          <w:rFonts w:ascii="Times New Roman" w:eastAsia="Times New Roman" w:hAnsi="Times New Roman" w:cs="Times New Roman"/>
          <w:sz w:val="24"/>
          <w:szCs w:val="24"/>
        </w:rPr>
        <w:t xml:space="preserve"> artikel yang </w:t>
      </w:r>
      <w:proofErr w:type="spellStart"/>
      <w:r w:rsidRPr="00666ACD">
        <w:rPr>
          <w:rFonts w:ascii="Times New Roman" w:eastAsia="Times New Roman" w:hAnsi="Times New Roman" w:cs="Times New Roman"/>
          <w:sz w:val="24"/>
          <w:szCs w:val="24"/>
        </w:rPr>
        <w:t>membahas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pola</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konsisten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menyelesaikan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Efektivitas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terjadi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karena</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memfasilitasi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untuk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menganalisis</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dari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berbagai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sudut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pandang</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representasional</w:t>
      </w:r>
      <w:proofErr w:type="spellEnd"/>
      <w:r w:rsidRPr="00666ACD">
        <w:rPr>
          <w:rFonts w:ascii="Times New Roman" w:eastAsia="Times New Roman" w:hAnsi="Times New Roman" w:cs="Times New Roman"/>
          <w:sz w:val="24"/>
          <w:szCs w:val="24"/>
        </w:rPr>
        <w:t xml:space="preserve"> verbal, visual, dan </w:t>
      </w:r>
      <w:proofErr w:type="spellStart"/>
      <w:r w:rsidRPr="00666ACD">
        <w:rPr>
          <w:rFonts w:ascii="Times New Roman" w:eastAsia="Times New Roman" w:hAnsi="Times New Roman" w:cs="Times New Roman"/>
          <w:sz w:val="24"/>
          <w:szCs w:val="24"/>
        </w:rPr>
        <w:t>matematis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sehingga</w:t>
      </w:r>
      <w:proofErr w:type="spellEnd"/>
      <w:r w:rsidRPr="00666ACD">
        <w:rPr>
          <w:rFonts w:ascii="Times New Roman" w:eastAsia="Times New Roman" w:hAnsi="Times New Roman" w:cs="Times New Roman"/>
          <w:sz w:val="24"/>
          <w:szCs w:val="24"/>
        </w:rPr>
        <w:t xml:space="preserve"> proses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menjadi</w:t>
      </w:r>
      <w:proofErr w:type="spellEnd"/>
      <w:r w:rsidRPr="00666ACD">
        <w:rPr>
          <w:rFonts w:ascii="Times New Roman" w:eastAsia="Times New Roman" w:hAnsi="Times New Roman" w:cs="Times New Roman"/>
          <w:sz w:val="24"/>
          <w:szCs w:val="24"/>
        </w:rPr>
        <w:t xml:space="preserve"> lebih </w:t>
      </w:r>
      <w:proofErr w:type="spellStart"/>
      <w:r w:rsidRPr="00666ACD">
        <w:rPr>
          <w:rFonts w:ascii="Times New Roman" w:eastAsia="Times New Roman" w:hAnsi="Times New Roman" w:cs="Times New Roman"/>
          <w:sz w:val="24"/>
          <w:szCs w:val="24"/>
        </w:rPr>
        <w:t>terstruktur</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sistematis</w:t>
      </w:r>
      <w:proofErr w:type="spellEnd"/>
      <w:r w:rsidRPr="00666ACD">
        <w:rPr>
          <w:rFonts w:ascii="Times New Roman" w:eastAsia="Times New Roman" w:hAnsi="Times New Roman" w:cs="Times New Roman"/>
          <w:sz w:val="24"/>
          <w:szCs w:val="24"/>
        </w:rPr>
        <w:t>.</w:t>
      </w:r>
    </w:p>
    <w:p w14:paraId="10981FAC" w14:textId="77777777" w:rsidR="00491805" w:rsidRPr="00666ACD" w:rsidRDefault="00491805" w:rsidP="00666ACD">
      <w:pPr>
        <w:ind w:firstLine="567"/>
        <w:rPr>
          <w:rFonts w:ascii="Times New Roman" w:eastAsia="Times New Roman" w:hAnsi="Times New Roman" w:cs="Times New Roman"/>
          <w:b/>
          <w:bCs/>
          <w:sz w:val="24"/>
          <w:szCs w:val="24"/>
        </w:rPr>
      </w:pPr>
    </w:p>
    <w:p w14:paraId="69B247E8" w14:textId="77777777" w:rsidR="00BB0F1B" w:rsidRPr="00666ACD" w:rsidRDefault="00BB0F1B" w:rsidP="00666ACD">
      <w:pPr>
        <w:rPr>
          <w:rFonts w:ascii="Times New Roman" w:eastAsia="Times New Roman" w:hAnsi="Times New Roman" w:cs="Times New Roman"/>
          <w:b/>
          <w:bCs/>
          <w:sz w:val="24"/>
          <w:szCs w:val="24"/>
        </w:rPr>
      </w:pPr>
      <w:proofErr w:type="spellStart"/>
      <w:r w:rsidRPr="00666ACD">
        <w:rPr>
          <w:rFonts w:ascii="Times New Roman" w:eastAsia="Times New Roman" w:hAnsi="Times New Roman" w:cs="Times New Roman"/>
          <w:b/>
          <w:bCs/>
          <w:sz w:val="24"/>
          <w:szCs w:val="24"/>
        </w:rPr>
        <w:t>Analisis</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Faktor</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Penyebab</w:t>
      </w:r>
      <w:proofErr w:type="spellEnd"/>
      <w:r w:rsidRPr="00666ACD">
        <w:rPr>
          <w:rFonts w:ascii="Times New Roman" w:eastAsia="Times New Roman" w:hAnsi="Times New Roman" w:cs="Times New Roman"/>
          <w:b/>
          <w:bCs/>
          <w:sz w:val="24"/>
          <w:szCs w:val="24"/>
        </w:rPr>
        <w:t xml:space="preserve"> dan </w:t>
      </w:r>
      <w:proofErr w:type="spellStart"/>
      <w:r w:rsidRPr="00666ACD">
        <w:rPr>
          <w:rFonts w:ascii="Times New Roman" w:eastAsia="Times New Roman" w:hAnsi="Times New Roman" w:cs="Times New Roman"/>
          <w:b/>
          <w:bCs/>
          <w:sz w:val="24"/>
          <w:szCs w:val="24"/>
        </w:rPr>
        <w:t>Sintesis</w:t>
      </w:r>
      <w:proofErr w:type="spellEnd"/>
      <w:r w:rsidRPr="00666ACD">
        <w:rPr>
          <w:rFonts w:ascii="Times New Roman" w:eastAsia="Times New Roman" w:hAnsi="Times New Roman" w:cs="Times New Roman"/>
          <w:b/>
          <w:bCs/>
          <w:sz w:val="24"/>
          <w:szCs w:val="24"/>
        </w:rPr>
        <w:t xml:space="preserve"> </w:t>
      </w:r>
      <w:proofErr w:type="spellStart"/>
      <w:r w:rsidRPr="00666ACD">
        <w:rPr>
          <w:rFonts w:ascii="Times New Roman" w:eastAsia="Times New Roman" w:hAnsi="Times New Roman" w:cs="Times New Roman"/>
          <w:b/>
          <w:bCs/>
          <w:sz w:val="24"/>
          <w:szCs w:val="24"/>
        </w:rPr>
        <w:t>Temuan</w:t>
      </w:r>
      <w:proofErr w:type="spellEnd"/>
    </w:p>
    <w:p w14:paraId="34942888" w14:textId="476E65EB" w:rsidR="00491805" w:rsidRPr="00666ACD" w:rsidRDefault="00491805"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Perbedaan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antar</w:t>
      </w:r>
      <w:proofErr w:type="spellEnd"/>
      <w:r w:rsidRPr="00666ACD">
        <w:rPr>
          <w:rFonts w:ascii="Times New Roman" w:eastAsia="Times New Roman" w:hAnsi="Times New Roman" w:cs="Times New Roman"/>
          <w:sz w:val="24"/>
          <w:szCs w:val="24"/>
        </w:rPr>
        <w:t xml:space="preserve"> penelitian (</w:t>
      </w:r>
      <w:proofErr w:type="spellStart"/>
      <w:r w:rsidRPr="00666ACD">
        <w:rPr>
          <w:rFonts w:ascii="Times New Roman" w:eastAsia="Times New Roman" w:hAnsi="Times New Roman" w:cs="Times New Roman"/>
          <w:sz w:val="24"/>
          <w:szCs w:val="24"/>
        </w:rPr>
        <w:t>Tabel</w:t>
      </w:r>
      <w:proofErr w:type="spellEnd"/>
      <w:r w:rsidRPr="00666ACD">
        <w:rPr>
          <w:rFonts w:ascii="Times New Roman" w:eastAsia="Times New Roman" w:hAnsi="Times New Roman" w:cs="Times New Roman"/>
          <w:sz w:val="24"/>
          <w:szCs w:val="24"/>
        </w:rPr>
        <w:t xml:space="preserve"> 2)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efektivitas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dipengaruhi</w:t>
      </w:r>
      <w:proofErr w:type="spellEnd"/>
      <w:r w:rsidRPr="00666ACD">
        <w:rPr>
          <w:rFonts w:ascii="Times New Roman" w:eastAsia="Times New Roman" w:hAnsi="Times New Roman" w:cs="Times New Roman"/>
          <w:sz w:val="24"/>
          <w:szCs w:val="24"/>
        </w:rPr>
        <w:t xml:space="preserve"> oleh </w:t>
      </w:r>
      <w:proofErr w:type="spellStart"/>
      <w:r w:rsidRPr="00666ACD">
        <w:rPr>
          <w:rFonts w:ascii="Times New Roman" w:eastAsia="Times New Roman" w:hAnsi="Times New Roman" w:cs="Times New Roman"/>
          <w:sz w:val="24"/>
          <w:szCs w:val="24"/>
        </w:rPr>
        <w:t>beberapa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faktor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utama</w:t>
      </w:r>
      <w:proofErr w:type="spellEnd"/>
      <w:r w:rsidRPr="00666ACD">
        <w:rPr>
          <w:rFonts w:ascii="Times New Roman" w:eastAsia="Times New Roman" w:hAnsi="Times New Roman" w:cs="Times New Roman"/>
          <w:sz w:val="24"/>
          <w:szCs w:val="24"/>
        </w:rPr>
        <w:t xml:space="preserve">. Doyan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author":[{"dropping-particle":"","family":"Doyan","given":"A.","non-dropping-particle":"","parse-names":false,"suffix":""},{"dropping-particle":"","family":"Taufik","given":"M.","non-dropping-particle":"","parse-names":false,"suffix":""},{"dropping-particle":"","family":"Anjani","given":"R.","non-dropping-particle":"","parse-names":false,"suffix":""}],"container-title":"Jurnal Penelitian Pendidikan IPA (JPPIPA)","id":"ITEM-1","issue":"1","issued":{"date-parts":[["2018"]]},"title":"Pengaruh Pendekatan Multi Representasi Terhadap Hasil Belajar Fisika Ditinjau dari Motivasi Belajar Peserta Didik","type":"article-journal","volume":"4"},"label":"note","suppress-author":1,"uris":["http://www.mendeley.com/documents/?uuid=55d68446-9446-4bb3-b1be-08bff39ea263"]}],"mendeley":{"formattedCitation":"(2018)","plainTextFormattedCitation":"(2018)","previouslyFormattedCitation":"(2018)"},"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(2018)</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ke-6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motivasi</w:t>
      </w:r>
      <w:proofErr w:type="spellEnd"/>
      <w:r w:rsidRPr="00666ACD">
        <w:rPr>
          <w:rFonts w:ascii="Times New Roman" w:eastAsia="Times New Roman" w:hAnsi="Times New Roman" w:cs="Times New Roman"/>
          <w:sz w:val="24"/>
          <w:szCs w:val="24"/>
        </w:rPr>
        <w:t xml:space="preserve"> belajar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turut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memoderasi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efektivitas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belajar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sehingga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sama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dapat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menghasilkan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berbeda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tergantung</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karakteristik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Ishmahaniyyah</w:t>
      </w:r>
      <w:proofErr w:type="spellEnd"/>
      <w:r w:rsidRPr="00666ACD">
        <w:rPr>
          <w:rFonts w:ascii="Times New Roman" w:eastAsia="Times New Roman" w:hAnsi="Times New Roman" w:cs="Times New Roman"/>
          <w:sz w:val="24"/>
          <w:szCs w:val="24"/>
        </w:rPr>
        <w:t xml:space="preserve"> et al. </w:t>
      </w: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ADDIN CSL_CITATION {"citationItems":[{"id":"ITEM-1","itemData":{"DOI":"https://doi.org/10.17509/wapfi.v5i1.23449","author":[{"dropping-particle":"","family":"Ishmahaniyyah","given":"Adillah","non-dropping-particle":"","parse-names":false,"suffix":""},{"dropping-particle":"","family":"Sinaga","given":"Parlindungan","non-dropping-particle":"","parse-names":false,"suffix":""},{"dropping-particle":"","family":"Amsor","given":"","non-dropping-particle":"","parse-names":false,"suffix":""}],"container-title":"WaPFi (Wahana Pendidikan Fisika)","id":"ITEM-1","issue":"1","issued":{"date-parts":[["2020"]]},"page":"31-35","title":"Implementasi strategi pemecahan masalah berbasis multirepresentasi untuk meningkatkan kemampuan kognitif dan keterampilan representasi siswa sma pada materi getaran harmonik sederhana","type":"article-journal","volume":"5"},"label":"note","suppress-author":1,"uris":["http://www.mendeley.com/documents/?uuid=c3d4b66b-2b15-4ad5-a259-df7f86ce5954"]}],"mendeley":{"formattedCitation":"(2020)","plainTextFormattedCitation":"(2020)","previouslyFormattedCitation":"(2020)"},"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(2020)</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ke-4 </w:t>
      </w:r>
      <w:proofErr w:type="spellStart"/>
      <w:r w:rsidRPr="00666ACD">
        <w:rPr>
          <w:rFonts w:ascii="Times New Roman" w:eastAsia="Times New Roman" w:hAnsi="Times New Roman" w:cs="Times New Roman"/>
          <w:sz w:val="24"/>
          <w:szCs w:val="24"/>
        </w:rPr>
        <w:t>menegaskan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strategi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berbasis</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disertai</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scaffolding</w:t>
      </w:r>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terstruktur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menghasilkan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peningkatan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yang lebih optimal </w:t>
      </w:r>
      <w:proofErr w:type="spellStart"/>
      <w:r w:rsidRPr="00666ACD">
        <w:rPr>
          <w:rFonts w:ascii="Times New Roman" w:eastAsia="Times New Roman" w:hAnsi="Times New Roman" w:cs="Times New Roman"/>
          <w:sz w:val="24"/>
          <w:szCs w:val="24"/>
        </w:rPr>
        <w:t>dibandingkan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penerapan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tanpa</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scaffolding</w:t>
      </w:r>
      <w:r w:rsidRPr="00666ACD">
        <w:rPr>
          <w:rFonts w:ascii="Times New Roman" w:eastAsia="Times New Roman" w:hAnsi="Times New Roman" w:cs="Times New Roman"/>
          <w:sz w:val="24"/>
          <w:szCs w:val="24"/>
        </w:rPr>
        <w:t xml:space="preserve">. Ogunyemi et al. </w:t>
      </w:r>
      <w:r w:rsidRPr="00666ACD">
        <w:rPr>
          <w:rFonts w:ascii="Times New Roman" w:eastAsia="Times New Roman" w:hAnsi="Times New Roman" w:cs="Times New Roman"/>
          <w:sz w:val="24"/>
          <w:szCs w:val="24"/>
        </w:rPr>
        <w:fldChar w:fldCharType="begin" w:fldLock="1"/>
      </w:r>
      <w:r w:rsidR="0085676D" w:rsidRPr="00666ACD">
        <w:rPr>
          <w:rFonts w:ascii="Times New Roman" w:eastAsia="Times New Roman" w:hAnsi="Times New Roman" w:cs="Times New Roman"/>
          <w:sz w:val="24"/>
          <w:szCs w:val="24"/>
        </w:rPr>
        <w:instrText>ADDIN CSL_CITATION {"citationItems":[{"id":"ITEM-1","itemData":{"DOI":"https://doi.org/10.63561/fnas-jmse.v6i4.906.","author":[{"dropping-particle":"","family":"Ogunyemi","given":"T.G.","non-dropping-particle":"","parse-names":false,"suffix":""},{"dropping-particle":"","family":"Akintoye","given":"H.O.","non-dropping-particle":"","parse-names":false,"suffix":""},{"dropping-particle":"","family":"Owolabi","given":"T.","non-dropping-particle":"","parse-names":false,"suffix":""}],"container-title":"Faculty of Natural and Applied Sciences Journal of Mathematics and Science Education","id":"ITEM-1","issue":"4","issued":{"date-parts":[["2025"]]},"page":"1-15","title":"Multiple Representations as Tools for Enhancing Students’ Critical Thinking and Attitudes Towards Physics","type":"article-journal","volume":"6"},"label":"note","suppress-author":1,"uris":["http://www.mendeley.com/documents/?uuid=54c5127e-40c2-49d4-b255-3aec0fcbb458"]}],"mendeley":{"formattedCitation":"(2025)","plainTextFormattedCitation":"(2025)","previouslyFormattedCitation":"(2025)"},"properties":{"noteIndex":0},"schema":"https://github.com/citation-style-language/schema/raw/master/csl-citation.json"}</w:instrText>
      </w:r>
      <w:r w:rsidRPr="00666ACD">
        <w:rPr>
          <w:rFonts w:ascii="Times New Roman" w:eastAsia="Times New Roman" w:hAnsi="Times New Roman" w:cs="Times New Roman"/>
          <w:sz w:val="24"/>
          <w:szCs w:val="24"/>
        </w:rPr>
        <w:fldChar w:fldCharType="separate"/>
      </w:r>
      <w:r w:rsidRPr="00666ACD">
        <w:rPr>
          <w:rFonts w:ascii="Times New Roman" w:eastAsia="Times New Roman" w:hAnsi="Times New Roman" w:cs="Times New Roman"/>
          <w:noProof/>
          <w:sz w:val="24"/>
          <w:szCs w:val="24"/>
        </w:rPr>
        <w:t>(2025)</w:t>
      </w:r>
      <w:r w:rsidRPr="00666ACD">
        <w:rPr>
          <w:rFonts w:ascii="Times New Roman" w:eastAsia="Times New Roman" w:hAnsi="Times New Roman" w:cs="Times New Roman"/>
          <w:sz w:val="24"/>
          <w:szCs w:val="24"/>
        </w:rPr>
        <w:fldChar w:fldCharType="end"/>
      </w:r>
      <w:r w:rsidRPr="00666ACD">
        <w:rPr>
          <w:rFonts w:ascii="Times New Roman" w:eastAsia="Times New Roman" w:hAnsi="Times New Roman" w:cs="Times New Roman"/>
          <w:sz w:val="24"/>
          <w:szCs w:val="24"/>
        </w:rPr>
        <w:t xml:space="preserve"> pada artikel ke-7 </w:t>
      </w:r>
      <w:proofErr w:type="spellStart"/>
      <w:r w:rsidRPr="00666ACD">
        <w:rPr>
          <w:rFonts w:ascii="Times New Roman" w:eastAsia="Times New Roman" w:hAnsi="Times New Roman" w:cs="Times New Roman"/>
          <w:sz w:val="24"/>
          <w:szCs w:val="24"/>
        </w:rPr>
        <w:t>menambahkan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tetapi</w:t>
      </w:r>
      <w:proofErr w:type="spellEnd"/>
      <w:r w:rsidRPr="00666ACD">
        <w:rPr>
          <w:rFonts w:ascii="Times New Roman" w:eastAsia="Times New Roman" w:hAnsi="Times New Roman" w:cs="Times New Roman"/>
          <w:sz w:val="24"/>
          <w:szCs w:val="24"/>
        </w:rPr>
        <w:t xml:space="preserve"> juga </w:t>
      </w:r>
      <w:proofErr w:type="spellStart"/>
      <w:r w:rsidRPr="00666ACD">
        <w:rPr>
          <w:rFonts w:ascii="Times New Roman" w:eastAsia="Times New Roman" w:hAnsi="Times New Roman" w:cs="Times New Roman"/>
          <w:sz w:val="24"/>
          <w:szCs w:val="24"/>
        </w:rPr>
        <w:t>sikap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terhadap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dampak</w:t>
      </w:r>
      <w:proofErr w:type="spellEnd"/>
      <w:r w:rsidRPr="00666ACD">
        <w:rPr>
          <w:rFonts w:ascii="Times New Roman" w:eastAsia="Times New Roman" w:hAnsi="Times New Roman" w:cs="Times New Roman"/>
          <w:sz w:val="24"/>
          <w:szCs w:val="24"/>
        </w:rPr>
        <w:t xml:space="preserve"> yang lebih </w:t>
      </w:r>
      <w:proofErr w:type="spellStart"/>
      <w:r w:rsidRPr="00666ACD">
        <w:rPr>
          <w:rFonts w:ascii="Times New Roman" w:eastAsia="Times New Roman" w:hAnsi="Times New Roman" w:cs="Times New Roman"/>
          <w:sz w:val="24"/>
          <w:szCs w:val="24"/>
        </w:rPr>
        <w:t>luas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dari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sekadar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peningkatan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belajar.</w:t>
      </w:r>
    </w:p>
    <w:p w14:paraId="00FCD265" w14:textId="651CA463" w:rsidR="00DB78A3" w:rsidRPr="00666ACD" w:rsidRDefault="00DB78A3"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keseluruhan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temuan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dari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ketiga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aspek</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dikaji</w:t>
      </w:r>
      <w:proofErr w:type="spellEnd"/>
      <w:r w:rsidRPr="00666ACD">
        <w:rPr>
          <w:rFonts w:ascii="Times New Roman" w:eastAsia="Times New Roman" w:hAnsi="Times New Roman" w:cs="Times New Roman"/>
          <w:sz w:val="24"/>
          <w:szCs w:val="24"/>
        </w:rPr>
        <w:t xml:space="preserve"> dalam penelitian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menunjukkan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pola</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konsisten</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saling</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memperkuat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Pendekatan</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terbukti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meningkatkan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pemahaman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konsep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maupun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kemampuan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pemecahan</w:t>
      </w:r>
      <w:proofErr w:type="spellEnd"/>
      <w:r w:rsidRPr="00666ACD">
        <w:rPr>
          <w:rFonts w:ascii="Times New Roman" w:eastAsia="Times New Roman" w:hAnsi="Times New Roman" w:cs="Times New Roman"/>
          <w:sz w:val="24"/>
          <w:szCs w:val="24"/>
        </w:rPr>
        <w:t xml:space="preserve"> masalah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SMA dalam </w:t>
      </w:r>
      <w:proofErr w:type="spellStart"/>
      <w:r w:rsidRPr="00666ACD">
        <w:rPr>
          <w:rFonts w:ascii="Times New Roman" w:eastAsia="Times New Roman" w:hAnsi="Times New Roman" w:cs="Times New Roman"/>
          <w:sz w:val="24"/>
          <w:szCs w:val="24"/>
        </w:rPr>
        <w:t>pembelajaran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dengan </w:t>
      </w:r>
      <w:proofErr w:type="spellStart"/>
      <w:r w:rsidRPr="00666ACD">
        <w:rPr>
          <w:rFonts w:ascii="Times New Roman" w:eastAsia="Times New Roman" w:hAnsi="Times New Roman" w:cs="Times New Roman"/>
          <w:sz w:val="24"/>
          <w:szCs w:val="24"/>
        </w:rPr>
        <w:t>kualitas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implementasi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sebagai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faktor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penentu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utama</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membedakan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antar</w:t>
      </w:r>
      <w:proofErr w:type="spellEnd"/>
      <w:r w:rsidRPr="00666ACD">
        <w:rPr>
          <w:rFonts w:ascii="Times New Roman" w:eastAsia="Times New Roman" w:hAnsi="Times New Roman" w:cs="Times New Roman"/>
          <w:sz w:val="24"/>
          <w:szCs w:val="24"/>
        </w:rPr>
        <w:t xml:space="preserve"> penelitian. </w:t>
      </w:r>
      <w:proofErr w:type="spellStart"/>
      <w:r w:rsidRPr="00666ACD">
        <w:rPr>
          <w:rFonts w:ascii="Times New Roman" w:eastAsia="Times New Roman" w:hAnsi="Times New Roman" w:cs="Times New Roman"/>
          <w:sz w:val="24"/>
          <w:szCs w:val="24"/>
        </w:rPr>
        <w:t>Temuan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sejalan</w:t>
      </w:r>
      <w:proofErr w:type="spellEnd"/>
      <w:r w:rsidRPr="00666ACD">
        <w:rPr>
          <w:rFonts w:ascii="Times New Roman" w:eastAsia="Times New Roman" w:hAnsi="Times New Roman" w:cs="Times New Roman"/>
          <w:sz w:val="24"/>
          <w:szCs w:val="24"/>
        </w:rPr>
        <w:t xml:space="preserve"> dengan </w:t>
      </w:r>
      <w:proofErr w:type="spellStart"/>
      <w:r w:rsidRPr="00666ACD">
        <w:rPr>
          <w:rFonts w:ascii="Times New Roman" w:eastAsia="Times New Roman" w:hAnsi="Times New Roman" w:cs="Times New Roman"/>
          <w:sz w:val="24"/>
          <w:szCs w:val="24"/>
        </w:rPr>
        <w:t>argumen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bahwa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efektivitas</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terletak</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keberagaman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digunakan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semata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melainkan</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bagaimana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tersebut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diintegrasikan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koheren</w:t>
      </w:r>
      <w:proofErr w:type="spellEnd"/>
      <w:r w:rsidRPr="00666ACD">
        <w:rPr>
          <w:rFonts w:ascii="Times New Roman" w:eastAsia="Times New Roman" w:hAnsi="Times New Roman" w:cs="Times New Roman"/>
          <w:sz w:val="24"/>
          <w:szCs w:val="24"/>
        </w:rPr>
        <w:t xml:space="preserve"> dalam proses </w:t>
      </w:r>
      <w:proofErr w:type="spellStart"/>
      <w:r w:rsidRPr="00666ACD">
        <w:rPr>
          <w:rFonts w:ascii="Times New Roman" w:eastAsia="Times New Roman" w:hAnsi="Times New Roman" w:cs="Times New Roman"/>
          <w:sz w:val="24"/>
          <w:szCs w:val="24"/>
        </w:rPr>
        <w:t>pembelajaran</w:t>
      </w:r>
      <w:proofErr w:type="spellEnd"/>
      <w:r w:rsidRPr="00666ACD">
        <w:rPr>
          <w:rFonts w:ascii="Times New Roman" w:eastAsia="Times New Roman" w:hAnsi="Times New Roman" w:cs="Times New Roman"/>
          <w:sz w:val="24"/>
          <w:szCs w:val="24"/>
        </w:rPr>
        <w:t xml:space="preserve">. Dengan </w:t>
      </w:r>
      <w:proofErr w:type="spellStart"/>
      <w:r w:rsidRPr="00666ACD">
        <w:rPr>
          <w:rFonts w:ascii="Times New Roman" w:eastAsia="Times New Roman" w:hAnsi="Times New Roman" w:cs="Times New Roman"/>
          <w:sz w:val="24"/>
          <w:szCs w:val="24"/>
        </w:rPr>
        <w:t>demikian</w:t>
      </w:r>
      <w:proofErr w:type="spellEnd"/>
      <w:r w:rsidRPr="00666ACD">
        <w:rPr>
          <w:rFonts w:ascii="Times New Roman" w:eastAsia="Times New Roman" w:hAnsi="Times New Roman" w:cs="Times New Roman"/>
          <w:sz w:val="24"/>
          <w:szCs w:val="24"/>
        </w:rPr>
        <w:t>,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dapat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dipandang</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sebagai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strategi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kognitif</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bersifat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kontekstual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dimana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efektivitasnya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sangat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bergantung</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desain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pembelajaran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karakteristik</w:t>
      </w:r>
      <w:proofErr w:type="spellEnd"/>
      <w:r w:rsidRPr="00666ACD">
        <w:rPr>
          <w:rFonts w:ascii="Times New Roman" w:eastAsia="Times New Roman" w:hAnsi="Times New Roman" w:cs="Times New Roman"/>
          <w:sz w:val="24"/>
          <w:szCs w:val="24"/>
        </w:rPr>
        <w:t xml:space="preserve"> materi </w:t>
      </w:r>
      <w:proofErr w:type="spellStart"/>
      <w:r w:rsidRPr="00666ACD">
        <w:rPr>
          <w:rFonts w:ascii="Times New Roman" w:eastAsia="Times New Roman" w:hAnsi="Times New Roman" w:cs="Times New Roman"/>
          <w:sz w:val="24"/>
          <w:szCs w:val="24"/>
        </w:rPr>
        <w:t>fisika</w:t>
      </w:r>
      <w:proofErr w:type="spellEnd"/>
      <w:r w:rsidRPr="00666ACD">
        <w:rPr>
          <w:rFonts w:ascii="Times New Roman" w:eastAsia="Times New Roman" w:hAnsi="Times New Roman" w:cs="Times New Roman"/>
          <w:sz w:val="24"/>
          <w:szCs w:val="24"/>
        </w:rPr>
        <w:t xml:space="preserve">, dan </w:t>
      </w:r>
      <w:proofErr w:type="spellStart"/>
      <w:r w:rsidRPr="00666ACD">
        <w:rPr>
          <w:rFonts w:ascii="Times New Roman" w:eastAsia="Times New Roman" w:hAnsi="Times New Roman" w:cs="Times New Roman"/>
          <w:sz w:val="24"/>
          <w:szCs w:val="24"/>
        </w:rPr>
        <w:t>kesiapan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siswa</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mengolah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berbagai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bentuk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bersamaan</w:t>
      </w:r>
      <w:proofErr w:type="spellEnd"/>
      <w:r w:rsidRPr="00666ACD">
        <w:rPr>
          <w:rFonts w:ascii="Times New Roman" w:eastAsia="Times New Roman" w:hAnsi="Times New Roman" w:cs="Times New Roman"/>
          <w:sz w:val="24"/>
          <w:szCs w:val="24"/>
        </w:rPr>
        <w:t>.</w:t>
      </w:r>
    </w:p>
    <w:p w14:paraId="34507B30" w14:textId="77777777" w:rsidR="00491805" w:rsidRPr="00666ACD" w:rsidRDefault="00491805" w:rsidP="00666ACD">
      <w:pPr>
        <w:ind w:firstLine="567"/>
        <w:rPr>
          <w:rFonts w:ascii="Times New Roman" w:eastAsia="Times New Roman" w:hAnsi="Times New Roman" w:cs="Times New Roman"/>
          <w:sz w:val="24"/>
          <w:szCs w:val="24"/>
        </w:rPr>
      </w:pPr>
    </w:p>
    <w:p w14:paraId="2C26BCCE" w14:textId="1A0A4B89" w:rsidR="00491805" w:rsidRPr="00666ACD" w:rsidRDefault="00491805" w:rsidP="00666ACD">
      <w:pPr>
        <w:rPr>
          <w:rFonts w:ascii="Times New Roman" w:eastAsia="Times New Roman" w:hAnsi="Times New Roman" w:cs="Times New Roman"/>
          <w:b/>
          <w:bCs/>
          <w:sz w:val="24"/>
          <w:szCs w:val="24"/>
        </w:rPr>
      </w:pPr>
      <w:proofErr w:type="spellStart"/>
      <w:r w:rsidRPr="00666ACD">
        <w:rPr>
          <w:rFonts w:ascii="Times New Roman" w:eastAsia="Times New Roman" w:hAnsi="Times New Roman" w:cs="Times New Roman"/>
          <w:b/>
          <w:bCs/>
          <w:sz w:val="24"/>
          <w:szCs w:val="24"/>
        </w:rPr>
        <w:t>Keterbatasan</w:t>
      </w:r>
      <w:proofErr w:type="spellEnd"/>
      <w:r w:rsidRPr="00666ACD">
        <w:rPr>
          <w:rFonts w:ascii="Times New Roman" w:eastAsia="Times New Roman" w:hAnsi="Times New Roman" w:cs="Times New Roman"/>
          <w:b/>
          <w:bCs/>
          <w:sz w:val="24"/>
          <w:szCs w:val="24"/>
        </w:rPr>
        <w:t xml:space="preserve"> Penelitian</w:t>
      </w:r>
    </w:p>
    <w:p w14:paraId="2AFB2B5C" w14:textId="701CAC24" w:rsidR="00491805" w:rsidRDefault="00491805" w:rsidP="00666ACD">
      <w:pPr>
        <w:ind w:firstLine="567"/>
        <w:rPr>
          <w:rFonts w:ascii="Times New Roman" w:eastAsia="Times New Roman" w:hAnsi="Times New Roman" w:cs="Times New Roman"/>
          <w:sz w:val="24"/>
          <w:szCs w:val="24"/>
        </w:rPr>
      </w:pPr>
      <w:proofErr w:type="spellStart"/>
      <w:r w:rsidRPr="00666ACD">
        <w:rPr>
          <w:rFonts w:ascii="Times New Roman" w:eastAsia="Times New Roman" w:hAnsi="Times New Roman" w:cs="Times New Roman"/>
          <w:sz w:val="24"/>
          <w:szCs w:val="24"/>
        </w:rPr>
        <w:t>Meskipun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kajian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telah</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dilakukan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secara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sistematis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terdapat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beberapa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keterbatasan</w:t>
      </w:r>
      <w:proofErr w:type="spellEnd"/>
      <w:r w:rsidRPr="00666ACD">
        <w:rPr>
          <w:rFonts w:ascii="Times New Roman" w:eastAsia="Times New Roman" w:hAnsi="Times New Roman" w:cs="Times New Roman"/>
          <w:sz w:val="24"/>
          <w:szCs w:val="24"/>
        </w:rPr>
        <w:t xml:space="preserve"> yang perlu </w:t>
      </w:r>
      <w:proofErr w:type="spellStart"/>
      <w:r w:rsidRPr="00666ACD">
        <w:rPr>
          <w:rFonts w:ascii="Times New Roman" w:eastAsia="Times New Roman" w:hAnsi="Times New Roman" w:cs="Times New Roman"/>
          <w:sz w:val="24"/>
          <w:szCs w:val="24"/>
        </w:rPr>
        <w:t>diperhatikan</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menginterpretasikan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penelitian. Pertama, </w:t>
      </w:r>
      <w:proofErr w:type="spellStart"/>
      <w:r w:rsidRPr="00666ACD">
        <w:rPr>
          <w:rFonts w:ascii="Times New Roman" w:eastAsia="Times New Roman" w:hAnsi="Times New Roman" w:cs="Times New Roman"/>
          <w:sz w:val="24"/>
          <w:szCs w:val="24"/>
        </w:rPr>
        <w:t>jumlah</w:t>
      </w:r>
      <w:proofErr w:type="spellEnd"/>
      <w:r w:rsidRPr="00666ACD">
        <w:rPr>
          <w:rFonts w:ascii="Times New Roman" w:eastAsia="Times New Roman" w:hAnsi="Times New Roman" w:cs="Times New Roman"/>
          <w:sz w:val="24"/>
          <w:szCs w:val="24"/>
        </w:rPr>
        <w:t xml:space="preserve"> artikel yang </w:t>
      </w:r>
      <w:proofErr w:type="spellStart"/>
      <w:r w:rsidRPr="00666ACD">
        <w:rPr>
          <w:rFonts w:ascii="Times New Roman" w:eastAsia="Times New Roman" w:hAnsi="Times New Roman" w:cs="Times New Roman"/>
          <w:sz w:val="24"/>
          <w:szCs w:val="24"/>
        </w:rPr>
        <w:t>diinklusikan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relatif</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terbatas</w:t>
      </w:r>
      <w:proofErr w:type="spellEnd"/>
      <w:r w:rsidRPr="00666ACD">
        <w:rPr>
          <w:rFonts w:ascii="Times New Roman" w:eastAsia="Times New Roman" w:hAnsi="Times New Roman" w:cs="Times New Roman"/>
          <w:sz w:val="24"/>
          <w:szCs w:val="24"/>
        </w:rPr>
        <w:t xml:space="preserve"> (n=10), yang </w:t>
      </w:r>
      <w:proofErr w:type="spellStart"/>
      <w:r w:rsidRPr="00666ACD">
        <w:rPr>
          <w:rFonts w:ascii="Times New Roman" w:eastAsia="Times New Roman" w:hAnsi="Times New Roman" w:cs="Times New Roman"/>
          <w:sz w:val="24"/>
          <w:szCs w:val="24"/>
        </w:rPr>
        <w:t>disebabkan</w:t>
      </w:r>
      <w:proofErr w:type="spellEnd"/>
      <w:r w:rsidRPr="00666ACD">
        <w:rPr>
          <w:rFonts w:ascii="Times New Roman" w:eastAsia="Times New Roman" w:hAnsi="Times New Roman" w:cs="Times New Roman"/>
          <w:sz w:val="24"/>
          <w:szCs w:val="24"/>
        </w:rPr>
        <w:t xml:space="preserve"> oleh </w:t>
      </w:r>
      <w:proofErr w:type="spellStart"/>
      <w:r w:rsidRPr="00666ACD">
        <w:rPr>
          <w:rFonts w:ascii="Times New Roman" w:eastAsia="Times New Roman" w:hAnsi="Times New Roman" w:cs="Times New Roman"/>
          <w:sz w:val="24"/>
          <w:szCs w:val="24"/>
        </w:rPr>
        <w:t>penerapan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kriteria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inklusi</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ketat</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khususnya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pembatasan</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jenjang</w:t>
      </w:r>
      <w:proofErr w:type="spellEnd"/>
      <w:r w:rsidRPr="00666ACD">
        <w:rPr>
          <w:rFonts w:ascii="Times New Roman" w:eastAsia="Times New Roman" w:hAnsi="Times New Roman" w:cs="Times New Roman"/>
          <w:sz w:val="24"/>
          <w:szCs w:val="24"/>
        </w:rPr>
        <w:t xml:space="preserve"> SMA dan </w:t>
      </w:r>
      <w:proofErr w:type="spellStart"/>
      <w:r w:rsidRPr="00666ACD">
        <w:rPr>
          <w:rFonts w:ascii="Times New Roman" w:eastAsia="Times New Roman" w:hAnsi="Times New Roman" w:cs="Times New Roman"/>
          <w:sz w:val="24"/>
          <w:szCs w:val="24"/>
        </w:rPr>
        <w:t>metode</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eksperimen</w:t>
      </w:r>
      <w:proofErr w:type="spellEnd"/>
      <w:r w:rsidRPr="00666ACD">
        <w:rPr>
          <w:rFonts w:ascii="Times New Roman" w:eastAsia="Times New Roman" w:hAnsi="Times New Roman" w:cs="Times New Roman"/>
          <w:sz w:val="24"/>
          <w:szCs w:val="24"/>
        </w:rPr>
        <w:t xml:space="preserve"> atau quasi-</w:t>
      </w:r>
      <w:proofErr w:type="spellStart"/>
      <w:r w:rsidRPr="00666ACD">
        <w:rPr>
          <w:rFonts w:ascii="Times New Roman" w:eastAsia="Times New Roman" w:hAnsi="Times New Roman" w:cs="Times New Roman"/>
          <w:sz w:val="24"/>
          <w:szCs w:val="24"/>
        </w:rPr>
        <w:t>eksperimen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Keterbatasan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berpotensi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memengaruhi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generalisasi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temuan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kajian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Kedua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penelusuran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literatur</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hanya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dilakukan</w:t>
      </w:r>
      <w:proofErr w:type="spellEnd"/>
      <w:r w:rsidRPr="00666ACD">
        <w:rPr>
          <w:rFonts w:ascii="Times New Roman" w:eastAsia="Times New Roman" w:hAnsi="Times New Roman" w:cs="Times New Roman"/>
          <w:sz w:val="24"/>
          <w:szCs w:val="24"/>
        </w:rPr>
        <w:t xml:space="preserve"> pada </w:t>
      </w:r>
      <w:proofErr w:type="spellStart"/>
      <w:r w:rsidRPr="00666ACD">
        <w:rPr>
          <w:rFonts w:ascii="Times New Roman" w:eastAsia="Times New Roman" w:hAnsi="Times New Roman" w:cs="Times New Roman"/>
          <w:sz w:val="24"/>
          <w:szCs w:val="24"/>
        </w:rPr>
        <w:t>dua</w:t>
      </w:r>
      <w:proofErr w:type="spellEnd"/>
      <w:r w:rsidRPr="00666ACD">
        <w:rPr>
          <w:rFonts w:ascii="Times New Roman" w:eastAsia="Times New Roman" w:hAnsi="Times New Roman" w:cs="Times New Roman"/>
          <w:sz w:val="24"/>
          <w:szCs w:val="24"/>
        </w:rPr>
        <w:t xml:space="preserve"> </w:t>
      </w:r>
      <w:r w:rsidRPr="00666ACD">
        <w:rPr>
          <w:rFonts w:ascii="Times New Roman" w:eastAsia="Times New Roman" w:hAnsi="Times New Roman" w:cs="Times New Roman"/>
          <w:i/>
          <w:iCs/>
          <w:sz w:val="24"/>
          <w:szCs w:val="24"/>
        </w:rPr>
        <w:t>database</w:t>
      </w:r>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yaitu</w:t>
      </w:r>
      <w:proofErr w:type="spellEnd"/>
      <w:r w:rsidRPr="00666ACD">
        <w:rPr>
          <w:rFonts w:ascii="Times New Roman" w:eastAsia="Times New Roman" w:hAnsi="Times New Roman" w:cs="Times New Roman"/>
          <w:sz w:val="24"/>
          <w:szCs w:val="24"/>
        </w:rPr>
        <w:t xml:space="preserve"> Google Scholar dan ScienceDirect, </w:t>
      </w:r>
      <w:proofErr w:type="spellStart"/>
      <w:r w:rsidRPr="00666ACD">
        <w:rPr>
          <w:rFonts w:ascii="Times New Roman" w:eastAsia="Times New Roman" w:hAnsi="Times New Roman" w:cs="Times New Roman"/>
          <w:sz w:val="24"/>
          <w:szCs w:val="24"/>
        </w:rPr>
        <w:t>sehingga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kemungkinan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terdapat</w:t>
      </w:r>
      <w:proofErr w:type="spellEnd"/>
      <w:r w:rsidRPr="00666ACD">
        <w:rPr>
          <w:rFonts w:ascii="Times New Roman" w:eastAsia="Times New Roman" w:hAnsi="Times New Roman" w:cs="Times New Roman"/>
          <w:sz w:val="24"/>
          <w:szCs w:val="24"/>
        </w:rPr>
        <w:t xml:space="preserve"> artikel </w:t>
      </w:r>
      <w:proofErr w:type="spellStart"/>
      <w:r w:rsidRPr="00666ACD">
        <w:rPr>
          <w:rFonts w:ascii="Times New Roman" w:eastAsia="Times New Roman" w:hAnsi="Times New Roman" w:cs="Times New Roman"/>
          <w:sz w:val="24"/>
          <w:szCs w:val="24"/>
        </w:rPr>
        <w:t>relevan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dari</w:t>
      </w:r>
      <w:proofErr w:type="spellEnd"/>
      <w:r w:rsidRPr="00666ACD">
        <w:rPr>
          <w:rFonts w:ascii="Times New Roman" w:eastAsia="Times New Roman" w:hAnsi="Times New Roman" w:cs="Times New Roman"/>
          <w:sz w:val="24"/>
          <w:szCs w:val="24"/>
        </w:rPr>
        <w:t xml:space="preserve"> </w:t>
      </w:r>
      <w:r w:rsidRPr="00E2322D">
        <w:rPr>
          <w:rFonts w:ascii="Times New Roman" w:eastAsia="Times New Roman" w:hAnsi="Times New Roman" w:cs="Times New Roman"/>
          <w:i/>
          <w:iCs/>
          <w:sz w:val="24"/>
          <w:szCs w:val="24"/>
        </w:rPr>
        <w:t>database</w:t>
      </w:r>
      <w:r w:rsidRPr="00666ACD">
        <w:rPr>
          <w:rFonts w:ascii="Times New Roman" w:eastAsia="Times New Roman" w:hAnsi="Times New Roman" w:cs="Times New Roman"/>
          <w:sz w:val="24"/>
          <w:szCs w:val="24"/>
        </w:rPr>
        <w:t xml:space="preserve"> lain </w:t>
      </w:r>
      <w:proofErr w:type="spellStart"/>
      <w:r w:rsidRPr="00666ACD">
        <w:rPr>
          <w:rFonts w:ascii="Times New Roman" w:eastAsia="Times New Roman" w:hAnsi="Times New Roman" w:cs="Times New Roman"/>
          <w:sz w:val="24"/>
          <w:szCs w:val="24"/>
        </w:rPr>
        <w:t>seperti</w:t>
      </w:r>
      <w:proofErr w:type="spellEnd"/>
      <w:r w:rsidRPr="00666ACD">
        <w:rPr>
          <w:rFonts w:ascii="Times New Roman" w:eastAsia="Times New Roman" w:hAnsi="Times New Roman" w:cs="Times New Roman"/>
          <w:sz w:val="24"/>
          <w:szCs w:val="24"/>
        </w:rPr>
        <w:t xml:space="preserve"> ERIC, Scopus, atau Web of Science yang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terjangkau</w:t>
      </w:r>
      <w:proofErr w:type="spellEnd"/>
      <w:r w:rsidRPr="00666ACD">
        <w:rPr>
          <w:rFonts w:ascii="Times New Roman" w:eastAsia="Times New Roman" w:hAnsi="Times New Roman" w:cs="Times New Roman"/>
          <w:sz w:val="24"/>
          <w:szCs w:val="24"/>
        </w:rPr>
        <w:t xml:space="preserve"> dalam </w:t>
      </w:r>
      <w:proofErr w:type="spellStart"/>
      <w:r w:rsidRPr="00666ACD">
        <w:rPr>
          <w:rFonts w:ascii="Times New Roman" w:eastAsia="Times New Roman" w:hAnsi="Times New Roman" w:cs="Times New Roman"/>
          <w:sz w:val="24"/>
          <w:szCs w:val="24"/>
        </w:rPr>
        <w:t>kajian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Ketiga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kajian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ini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menutup</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kemungkinan</w:t>
      </w:r>
      <w:proofErr w:type="spellEnd"/>
      <w:r w:rsidRPr="00666ACD">
        <w:rPr>
          <w:rFonts w:ascii="Times New Roman" w:eastAsia="Times New Roman" w:hAnsi="Times New Roman" w:cs="Times New Roman"/>
          <w:sz w:val="24"/>
          <w:szCs w:val="24"/>
        </w:rPr>
        <w:t xml:space="preserve"> adanya </w:t>
      </w:r>
      <w:r w:rsidRPr="00666ACD">
        <w:rPr>
          <w:rFonts w:ascii="Times New Roman" w:eastAsia="Times New Roman" w:hAnsi="Times New Roman" w:cs="Times New Roman"/>
          <w:i/>
          <w:iCs/>
          <w:sz w:val="24"/>
          <w:szCs w:val="24"/>
        </w:rPr>
        <w:lastRenderedPageBreak/>
        <w:t>publication bias</w:t>
      </w:r>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yaitu</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kecenderungan</w:t>
      </w:r>
      <w:proofErr w:type="spellEnd"/>
      <w:r w:rsidRPr="00666ACD">
        <w:rPr>
          <w:rFonts w:ascii="Times New Roman" w:eastAsia="Times New Roman" w:hAnsi="Times New Roman" w:cs="Times New Roman"/>
          <w:sz w:val="24"/>
          <w:szCs w:val="24"/>
        </w:rPr>
        <w:t xml:space="preserve"> artikel dengan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positif</w:t>
      </w:r>
      <w:proofErr w:type="spellEnd"/>
      <w:r w:rsidRPr="00666ACD">
        <w:rPr>
          <w:rFonts w:ascii="Times New Roman" w:eastAsia="Times New Roman" w:hAnsi="Times New Roman" w:cs="Times New Roman"/>
          <w:sz w:val="24"/>
          <w:szCs w:val="24"/>
        </w:rPr>
        <w:t xml:space="preserve"> lebih </w:t>
      </w:r>
      <w:proofErr w:type="spellStart"/>
      <w:r w:rsidRPr="00666ACD">
        <w:rPr>
          <w:rFonts w:ascii="Times New Roman" w:eastAsia="Times New Roman" w:hAnsi="Times New Roman" w:cs="Times New Roman"/>
          <w:sz w:val="24"/>
          <w:szCs w:val="24"/>
        </w:rPr>
        <w:t>banyak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dipublikasikan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dibandingkan</w:t>
      </w:r>
      <w:proofErr w:type="spellEnd"/>
      <w:r w:rsidRPr="00666ACD">
        <w:rPr>
          <w:rFonts w:ascii="Times New Roman" w:eastAsia="Times New Roman" w:hAnsi="Times New Roman" w:cs="Times New Roman"/>
          <w:sz w:val="24"/>
          <w:szCs w:val="24"/>
        </w:rPr>
        <w:t xml:space="preserve"> artikel dengan </w:t>
      </w:r>
      <w:proofErr w:type="spellStart"/>
      <w:r w:rsidRPr="00666ACD">
        <w:rPr>
          <w:rFonts w:ascii="Times New Roman" w:eastAsia="Times New Roman" w:hAnsi="Times New Roman" w:cs="Times New Roman"/>
          <w:sz w:val="24"/>
          <w:szCs w:val="24"/>
        </w:rPr>
        <w:t>hasil</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tidak</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signifikan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sehingga</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gambaran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efektivitas</w:t>
      </w:r>
      <w:proofErr w:type="spellEnd"/>
      <w:r w:rsidRPr="00666ACD">
        <w:rPr>
          <w:rFonts w:ascii="Times New Roman" w:eastAsia="Times New Roman" w:hAnsi="Times New Roman" w:cs="Times New Roman"/>
          <w:sz w:val="24"/>
          <w:szCs w:val="24"/>
        </w:rPr>
        <w:t xml:space="preserve"> multi-</w:t>
      </w:r>
      <w:proofErr w:type="spellStart"/>
      <w:r w:rsidRPr="00666ACD">
        <w:rPr>
          <w:rFonts w:ascii="Times New Roman" w:eastAsia="Times New Roman" w:hAnsi="Times New Roman" w:cs="Times New Roman"/>
          <w:sz w:val="24"/>
          <w:szCs w:val="24"/>
        </w:rPr>
        <w:t>representasi</w:t>
      </w:r>
      <w:proofErr w:type="spellEnd"/>
      <w:r w:rsidRPr="00666ACD">
        <w:rPr>
          <w:rFonts w:ascii="Times New Roman" w:eastAsia="Times New Roman" w:hAnsi="Times New Roman" w:cs="Times New Roman"/>
          <w:sz w:val="24"/>
          <w:szCs w:val="24"/>
        </w:rPr>
        <w:t xml:space="preserve"> yang </w:t>
      </w:r>
      <w:proofErr w:type="spellStart"/>
      <w:r w:rsidRPr="00666ACD">
        <w:rPr>
          <w:rFonts w:ascii="Times New Roman" w:eastAsia="Times New Roman" w:hAnsi="Times New Roman" w:cs="Times New Roman"/>
          <w:sz w:val="24"/>
          <w:szCs w:val="24"/>
        </w:rPr>
        <w:t>diperoleh</w:t>
      </w:r>
      <w:proofErr w:type="spellEnd"/>
      <w:r w:rsidRPr="00666ACD">
        <w:rPr>
          <w:rFonts w:ascii="Times New Roman" w:eastAsia="Times New Roman" w:hAnsi="Times New Roman" w:cs="Times New Roman"/>
          <w:sz w:val="24"/>
          <w:szCs w:val="24"/>
        </w:rPr>
        <w:t xml:space="preserve"> mungkin </w:t>
      </w:r>
      <w:proofErr w:type="spellStart"/>
      <w:r w:rsidRPr="00666ACD">
        <w:rPr>
          <w:rFonts w:ascii="Times New Roman" w:eastAsia="Times New Roman" w:hAnsi="Times New Roman" w:cs="Times New Roman"/>
          <w:sz w:val="24"/>
          <w:szCs w:val="24"/>
        </w:rPr>
        <w:t>cenderung</w:t>
      </w:r>
      <w:proofErr w:type="spellEnd"/>
      <w:r w:rsidRPr="00666ACD">
        <w:rPr>
          <w:rFonts w:ascii="Times New Roman" w:eastAsia="Times New Roman" w:hAnsi="Times New Roman" w:cs="Times New Roman"/>
          <w:sz w:val="24"/>
          <w:szCs w:val="24"/>
        </w:rPr>
        <w:t xml:space="preserve"> lebih </w:t>
      </w:r>
      <w:proofErr w:type="spellStart"/>
      <w:r w:rsidRPr="00666ACD">
        <w:rPr>
          <w:rFonts w:ascii="Times New Roman" w:eastAsia="Times New Roman" w:hAnsi="Times New Roman" w:cs="Times New Roman"/>
          <w:sz w:val="24"/>
          <w:szCs w:val="24"/>
        </w:rPr>
        <w:t>optimistis</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dibandingkan</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kondisi</w:t>
      </w:r>
      <w:proofErr w:type="spellEnd"/>
      <w:r w:rsidRPr="00666ACD">
        <w:rPr>
          <w:rFonts w:ascii="Times New Roman" w:eastAsia="Times New Roman" w:hAnsi="Times New Roman" w:cs="Times New Roman"/>
          <w:sz w:val="24"/>
          <w:szCs w:val="24"/>
        </w:rPr>
        <w:t xml:space="preserve"> </w:t>
      </w:r>
      <w:proofErr w:type="spellStart"/>
      <w:r w:rsidRPr="00666ACD">
        <w:rPr>
          <w:rFonts w:ascii="Times New Roman" w:eastAsia="Times New Roman" w:hAnsi="Times New Roman" w:cs="Times New Roman"/>
          <w:sz w:val="24"/>
          <w:szCs w:val="24"/>
        </w:rPr>
        <w:t>sesungguhnya</w:t>
      </w:r>
      <w:proofErr w:type="spellEnd"/>
      <w:r w:rsidRPr="00666ACD">
        <w:rPr>
          <w:rFonts w:ascii="Times New Roman" w:eastAsia="Times New Roman" w:hAnsi="Times New Roman" w:cs="Times New Roman"/>
          <w:sz w:val="24"/>
          <w:szCs w:val="24"/>
        </w:rPr>
        <w:t xml:space="preserve"> di </w:t>
      </w:r>
      <w:proofErr w:type="spellStart"/>
      <w:r w:rsidRPr="00666ACD">
        <w:rPr>
          <w:rFonts w:ascii="Times New Roman" w:eastAsia="Times New Roman" w:hAnsi="Times New Roman" w:cs="Times New Roman"/>
          <w:sz w:val="24"/>
          <w:szCs w:val="24"/>
        </w:rPr>
        <w:t>lapangan</w:t>
      </w:r>
      <w:proofErr w:type="spellEnd"/>
      <w:r w:rsidRPr="00666ACD">
        <w:rPr>
          <w:rFonts w:ascii="Times New Roman" w:eastAsia="Times New Roman" w:hAnsi="Times New Roman" w:cs="Times New Roman"/>
          <w:sz w:val="24"/>
          <w:szCs w:val="24"/>
        </w:rPr>
        <w:t>.</w:t>
      </w:r>
    </w:p>
    <w:p w14:paraId="0905D48A" w14:textId="7CFFADB1" w:rsidR="00E40488" w:rsidRPr="00666ACD" w:rsidRDefault="00E40488" w:rsidP="00666ACD">
      <w:pPr>
        <w:ind w:firstLine="567"/>
        <w:rPr>
          <w:rFonts w:ascii="Times New Roman" w:eastAsia="Times New Roman" w:hAnsi="Times New Roman" w:cs="Times New Roman"/>
          <w:sz w:val="24"/>
          <w:szCs w:val="24"/>
        </w:rPr>
      </w:pPr>
      <w:proofErr w:type="spellStart"/>
      <w:r w:rsidRPr="00E40488">
        <w:rPr>
          <w:rFonts w:ascii="Times New Roman" w:eastAsia="Times New Roman" w:hAnsi="Times New Roman" w:cs="Times New Roman"/>
          <w:sz w:val="24"/>
          <w:szCs w:val="24"/>
        </w:rPr>
        <w:t>Keterbatasan-keterbatasan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tersebut</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memiliki</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implikasi</w:t>
      </w:r>
      <w:proofErr w:type="spellEnd"/>
      <w:r w:rsidRPr="00E40488">
        <w:rPr>
          <w:rFonts w:ascii="Times New Roman" w:eastAsia="Times New Roman" w:hAnsi="Times New Roman" w:cs="Times New Roman"/>
          <w:sz w:val="24"/>
          <w:szCs w:val="24"/>
        </w:rPr>
        <w:t xml:space="preserve"> penting </w:t>
      </w:r>
      <w:proofErr w:type="spellStart"/>
      <w:r w:rsidRPr="00E40488">
        <w:rPr>
          <w:rFonts w:ascii="Times New Roman" w:eastAsia="Times New Roman" w:hAnsi="Times New Roman" w:cs="Times New Roman"/>
          <w:sz w:val="24"/>
          <w:szCs w:val="24"/>
        </w:rPr>
        <w:t>terhadap</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interpretasi</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hasil</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kajian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ini</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Temuan</w:t>
      </w:r>
      <w:proofErr w:type="spellEnd"/>
      <w:r w:rsidRPr="00E40488">
        <w:rPr>
          <w:rFonts w:ascii="Times New Roman" w:eastAsia="Times New Roman" w:hAnsi="Times New Roman" w:cs="Times New Roman"/>
          <w:sz w:val="24"/>
          <w:szCs w:val="24"/>
        </w:rPr>
        <w:t xml:space="preserve"> yang </w:t>
      </w:r>
      <w:proofErr w:type="spellStart"/>
      <w:r w:rsidRPr="00E40488">
        <w:rPr>
          <w:rFonts w:ascii="Times New Roman" w:eastAsia="Times New Roman" w:hAnsi="Times New Roman" w:cs="Times New Roman"/>
          <w:sz w:val="24"/>
          <w:szCs w:val="24"/>
        </w:rPr>
        <w:t>dihasilkan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sebaiknya</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tidak</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digeneralisasikan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secara</w:t>
      </w:r>
      <w:proofErr w:type="spellEnd"/>
      <w:r w:rsidRPr="00E40488">
        <w:rPr>
          <w:rFonts w:ascii="Times New Roman" w:eastAsia="Times New Roman" w:hAnsi="Times New Roman" w:cs="Times New Roman"/>
          <w:sz w:val="24"/>
          <w:szCs w:val="24"/>
        </w:rPr>
        <w:t xml:space="preserve"> langsung </w:t>
      </w:r>
      <w:proofErr w:type="spellStart"/>
      <w:r w:rsidRPr="00E40488">
        <w:rPr>
          <w:rFonts w:ascii="Times New Roman" w:eastAsia="Times New Roman" w:hAnsi="Times New Roman" w:cs="Times New Roman"/>
          <w:sz w:val="24"/>
          <w:szCs w:val="24"/>
        </w:rPr>
        <w:t>ke</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seluruh</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konteks</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pembelajaran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fisika</w:t>
      </w:r>
      <w:proofErr w:type="spellEnd"/>
      <w:r w:rsidRPr="00E40488">
        <w:rPr>
          <w:rFonts w:ascii="Times New Roman" w:eastAsia="Times New Roman" w:hAnsi="Times New Roman" w:cs="Times New Roman"/>
          <w:sz w:val="24"/>
          <w:szCs w:val="24"/>
        </w:rPr>
        <w:t xml:space="preserve"> SMA, </w:t>
      </w:r>
      <w:proofErr w:type="spellStart"/>
      <w:r w:rsidRPr="00E40488">
        <w:rPr>
          <w:rFonts w:ascii="Times New Roman" w:eastAsia="Times New Roman" w:hAnsi="Times New Roman" w:cs="Times New Roman"/>
          <w:sz w:val="24"/>
          <w:szCs w:val="24"/>
        </w:rPr>
        <w:t>melainkan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dipahami</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sebagai</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gambaran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awal</w:t>
      </w:r>
      <w:proofErr w:type="spellEnd"/>
      <w:r w:rsidRPr="00E40488">
        <w:rPr>
          <w:rFonts w:ascii="Times New Roman" w:eastAsia="Times New Roman" w:hAnsi="Times New Roman" w:cs="Times New Roman"/>
          <w:sz w:val="24"/>
          <w:szCs w:val="24"/>
        </w:rPr>
        <w:t xml:space="preserve"> yang </w:t>
      </w:r>
      <w:proofErr w:type="spellStart"/>
      <w:r w:rsidRPr="00E40488">
        <w:rPr>
          <w:rFonts w:ascii="Times New Roman" w:eastAsia="Times New Roman" w:hAnsi="Times New Roman" w:cs="Times New Roman"/>
          <w:sz w:val="24"/>
          <w:szCs w:val="24"/>
        </w:rPr>
        <w:t>bersifat</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eksploratif</w:t>
      </w:r>
      <w:proofErr w:type="spellEnd"/>
      <w:r w:rsidRPr="00E40488">
        <w:rPr>
          <w:rFonts w:ascii="Times New Roman" w:eastAsia="Times New Roman" w:hAnsi="Times New Roman" w:cs="Times New Roman"/>
          <w:sz w:val="24"/>
          <w:szCs w:val="24"/>
        </w:rPr>
        <w:t xml:space="preserve">. Hasil </w:t>
      </w:r>
      <w:proofErr w:type="spellStart"/>
      <w:r w:rsidRPr="00E40488">
        <w:rPr>
          <w:rFonts w:ascii="Times New Roman" w:eastAsia="Times New Roman" w:hAnsi="Times New Roman" w:cs="Times New Roman"/>
          <w:sz w:val="24"/>
          <w:szCs w:val="24"/>
        </w:rPr>
        <w:t>kajian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ini</w:t>
      </w:r>
      <w:proofErr w:type="spellEnd"/>
      <w:r w:rsidRPr="00E40488">
        <w:rPr>
          <w:rFonts w:ascii="Times New Roman" w:eastAsia="Times New Roman" w:hAnsi="Times New Roman" w:cs="Times New Roman"/>
          <w:sz w:val="24"/>
          <w:szCs w:val="24"/>
        </w:rPr>
        <w:t xml:space="preserve"> lebih </w:t>
      </w:r>
      <w:proofErr w:type="spellStart"/>
      <w:r w:rsidRPr="00E40488">
        <w:rPr>
          <w:rFonts w:ascii="Times New Roman" w:eastAsia="Times New Roman" w:hAnsi="Times New Roman" w:cs="Times New Roman"/>
          <w:sz w:val="24"/>
          <w:szCs w:val="24"/>
        </w:rPr>
        <w:t>tepat</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dijadikan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sebagai</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pijakan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untuk</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merancang</w:t>
      </w:r>
      <w:proofErr w:type="spellEnd"/>
      <w:r w:rsidRPr="00E40488">
        <w:rPr>
          <w:rFonts w:ascii="Times New Roman" w:eastAsia="Times New Roman" w:hAnsi="Times New Roman" w:cs="Times New Roman"/>
          <w:sz w:val="24"/>
          <w:szCs w:val="24"/>
        </w:rPr>
        <w:t xml:space="preserve"> penelitian </w:t>
      </w:r>
      <w:proofErr w:type="spellStart"/>
      <w:r w:rsidRPr="00E40488">
        <w:rPr>
          <w:rFonts w:ascii="Times New Roman" w:eastAsia="Times New Roman" w:hAnsi="Times New Roman" w:cs="Times New Roman"/>
          <w:sz w:val="24"/>
          <w:szCs w:val="24"/>
        </w:rPr>
        <w:t>lanjutan</w:t>
      </w:r>
      <w:proofErr w:type="spellEnd"/>
      <w:r w:rsidRPr="00E40488">
        <w:rPr>
          <w:rFonts w:ascii="Times New Roman" w:eastAsia="Times New Roman" w:hAnsi="Times New Roman" w:cs="Times New Roman"/>
          <w:sz w:val="24"/>
          <w:szCs w:val="24"/>
        </w:rPr>
        <w:t xml:space="preserve"> yang lebih </w:t>
      </w:r>
      <w:proofErr w:type="spellStart"/>
      <w:r w:rsidRPr="00E40488">
        <w:rPr>
          <w:rFonts w:ascii="Times New Roman" w:eastAsia="Times New Roman" w:hAnsi="Times New Roman" w:cs="Times New Roman"/>
          <w:sz w:val="24"/>
          <w:szCs w:val="24"/>
        </w:rPr>
        <w:t>komprehensif</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misalnya</w:t>
      </w:r>
      <w:proofErr w:type="spellEnd"/>
      <w:r w:rsidRPr="00E40488">
        <w:rPr>
          <w:rFonts w:ascii="Times New Roman" w:eastAsia="Times New Roman" w:hAnsi="Times New Roman" w:cs="Times New Roman"/>
          <w:sz w:val="24"/>
          <w:szCs w:val="24"/>
        </w:rPr>
        <w:t xml:space="preserve"> dengan </w:t>
      </w:r>
      <w:proofErr w:type="spellStart"/>
      <w:r w:rsidRPr="00E40488">
        <w:rPr>
          <w:rFonts w:ascii="Times New Roman" w:eastAsia="Times New Roman" w:hAnsi="Times New Roman" w:cs="Times New Roman"/>
          <w:sz w:val="24"/>
          <w:szCs w:val="24"/>
        </w:rPr>
        <w:t>memperluas</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cakupan</w:t>
      </w:r>
      <w:proofErr w:type="spellEnd"/>
      <w:r w:rsidRPr="00E40488">
        <w:rPr>
          <w:rFonts w:ascii="Times New Roman" w:eastAsia="Times New Roman" w:hAnsi="Times New Roman" w:cs="Times New Roman"/>
          <w:sz w:val="24"/>
          <w:szCs w:val="24"/>
        </w:rPr>
        <w:t xml:space="preserve"> </w:t>
      </w:r>
      <w:r w:rsidRPr="00E2322D">
        <w:rPr>
          <w:rFonts w:ascii="Times New Roman" w:eastAsia="Times New Roman" w:hAnsi="Times New Roman" w:cs="Times New Roman"/>
          <w:i/>
          <w:iCs/>
          <w:sz w:val="24"/>
          <w:szCs w:val="24"/>
        </w:rPr>
        <w:t>database</w:t>
      </w:r>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melonggarkan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kriteria</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jenjang</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pendidikan</w:t>
      </w:r>
      <w:proofErr w:type="spellEnd"/>
      <w:r w:rsidRPr="00E40488">
        <w:rPr>
          <w:rFonts w:ascii="Times New Roman" w:eastAsia="Times New Roman" w:hAnsi="Times New Roman" w:cs="Times New Roman"/>
          <w:sz w:val="24"/>
          <w:szCs w:val="24"/>
        </w:rPr>
        <w:t xml:space="preserve">, atau </w:t>
      </w:r>
      <w:proofErr w:type="spellStart"/>
      <w:r w:rsidRPr="00E40488">
        <w:rPr>
          <w:rFonts w:ascii="Times New Roman" w:eastAsia="Times New Roman" w:hAnsi="Times New Roman" w:cs="Times New Roman"/>
          <w:sz w:val="24"/>
          <w:szCs w:val="24"/>
        </w:rPr>
        <w:t>menggunakan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metode</w:t>
      </w:r>
      <w:proofErr w:type="spellEnd"/>
      <w:r w:rsidRPr="00E40488">
        <w:rPr>
          <w:rFonts w:ascii="Times New Roman" w:eastAsia="Times New Roman" w:hAnsi="Times New Roman" w:cs="Times New Roman"/>
          <w:sz w:val="24"/>
          <w:szCs w:val="24"/>
        </w:rPr>
        <w:t xml:space="preserve"> meta-</w:t>
      </w:r>
      <w:proofErr w:type="spellStart"/>
      <w:r w:rsidRPr="00E40488">
        <w:rPr>
          <w:rFonts w:ascii="Times New Roman" w:eastAsia="Times New Roman" w:hAnsi="Times New Roman" w:cs="Times New Roman"/>
          <w:sz w:val="24"/>
          <w:szCs w:val="24"/>
        </w:rPr>
        <w:t>analisis</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untuk</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menghasilkan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estimasi</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efek</w:t>
      </w:r>
      <w:proofErr w:type="spellEnd"/>
      <w:r w:rsidRPr="00E40488">
        <w:rPr>
          <w:rFonts w:ascii="Times New Roman" w:eastAsia="Times New Roman" w:hAnsi="Times New Roman" w:cs="Times New Roman"/>
          <w:sz w:val="24"/>
          <w:szCs w:val="24"/>
        </w:rPr>
        <w:t xml:space="preserve"> yang lebih </w:t>
      </w:r>
      <w:proofErr w:type="spellStart"/>
      <w:r w:rsidRPr="00E40488">
        <w:rPr>
          <w:rFonts w:ascii="Times New Roman" w:eastAsia="Times New Roman" w:hAnsi="Times New Roman" w:cs="Times New Roman"/>
          <w:sz w:val="24"/>
          <w:szCs w:val="24"/>
        </w:rPr>
        <w:t>presisi</w:t>
      </w:r>
      <w:proofErr w:type="spellEnd"/>
      <w:r w:rsidRPr="00E40488">
        <w:rPr>
          <w:rFonts w:ascii="Times New Roman" w:eastAsia="Times New Roman" w:hAnsi="Times New Roman" w:cs="Times New Roman"/>
          <w:sz w:val="24"/>
          <w:szCs w:val="24"/>
        </w:rPr>
        <w:t xml:space="preserve"> dan </w:t>
      </w:r>
      <w:proofErr w:type="spellStart"/>
      <w:r w:rsidRPr="00E40488">
        <w:rPr>
          <w:rFonts w:ascii="Times New Roman" w:eastAsia="Times New Roman" w:hAnsi="Times New Roman" w:cs="Times New Roman"/>
          <w:sz w:val="24"/>
          <w:szCs w:val="24"/>
        </w:rPr>
        <w:t>dapat</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digeneralisasikan</w:t>
      </w:r>
      <w:proofErr w:type="spellEnd"/>
      <w:r w:rsidRPr="00E40488">
        <w:rPr>
          <w:rFonts w:ascii="Times New Roman" w:eastAsia="Times New Roman" w:hAnsi="Times New Roman" w:cs="Times New Roman"/>
          <w:sz w:val="24"/>
          <w:szCs w:val="24"/>
        </w:rPr>
        <w:t xml:space="preserve"> </w:t>
      </w:r>
      <w:proofErr w:type="spellStart"/>
      <w:r w:rsidRPr="00E40488">
        <w:rPr>
          <w:rFonts w:ascii="Times New Roman" w:eastAsia="Times New Roman" w:hAnsi="Times New Roman" w:cs="Times New Roman"/>
          <w:sz w:val="24"/>
          <w:szCs w:val="24"/>
        </w:rPr>
        <w:t>secara</w:t>
      </w:r>
      <w:proofErr w:type="spellEnd"/>
      <w:r w:rsidRPr="00E40488">
        <w:rPr>
          <w:rFonts w:ascii="Times New Roman" w:eastAsia="Times New Roman" w:hAnsi="Times New Roman" w:cs="Times New Roman"/>
          <w:sz w:val="24"/>
          <w:szCs w:val="24"/>
        </w:rPr>
        <w:t xml:space="preserve"> lebih </w:t>
      </w:r>
      <w:proofErr w:type="spellStart"/>
      <w:r w:rsidRPr="00E40488">
        <w:rPr>
          <w:rFonts w:ascii="Times New Roman" w:eastAsia="Times New Roman" w:hAnsi="Times New Roman" w:cs="Times New Roman"/>
          <w:sz w:val="24"/>
          <w:szCs w:val="24"/>
        </w:rPr>
        <w:t>luas</w:t>
      </w:r>
      <w:proofErr w:type="spellEnd"/>
      <w:r w:rsidRPr="00E40488">
        <w:rPr>
          <w:rFonts w:ascii="Times New Roman" w:eastAsia="Times New Roman" w:hAnsi="Times New Roman" w:cs="Times New Roman"/>
          <w:sz w:val="24"/>
          <w:szCs w:val="24"/>
        </w:rPr>
        <w:t>.</w:t>
      </w:r>
    </w:p>
    <w:p w14:paraId="1003D8B4" w14:textId="77777777" w:rsidR="00491805" w:rsidRPr="00666ACD" w:rsidRDefault="00491805" w:rsidP="00666ACD">
      <w:pPr>
        <w:rPr>
          <w:rFonts w:ascii="Times New Roman" w:eastAsia="Times New Roman" w:hAnsi="Times New Roman" w:cs="Times New Roman"/>
          <w:sz w:val="24"/>
          <w:szCs w:val="24"/>
        </w:rPr>
      </w:pPr>
    </w:p>
    <w:p w14:paraId="2888FCA4" w14:textId="5D762719" w:rsidR="001418A1" w:rsidRPr="00666ACD" w:rsidRDefault="00E8323F" w:rsidP="00666ACD">
      <w:pPr>
        <w:spacing w:before="120" w:after="120"/>
        <w:rPr>
          <w:rFonts w:ascii="Times New Roman" w:eastAsia="Times New Roman" w:hAnsi="Times New Roman" w:cs="Times New Roman"/>
          <w:sz w:val="24"/>
          <w:szCs w:val="24"/>
        </w:rPr>
      </w:pPr>
      <w:r w:rsidRPr="00666ACD">
        <w:rPr>
          <w:rFonts w:ascii="Times New Roman" w:eastAsia="Times New Roman" w:hAnsi="Times New Roman" w:cs="Times New Roman"/>
          <w:b/>
          <w:bCs/>
          <w:sz w:val="24"/>
          <w:szCs w:val="24"/>
        </w:rPr>
        <w:t>KESIMPULAN</w:t>
      </w:r>
    </w:p>
    <w:p w14:paraId="55CC9097" w14:textId="7F944A50" w:rsidR="002452DF" w:rsidRPr="00666ACD" w:rsidRDefault="002452DF" w:rsidP="00666ACD">
      <w:pPr>
        <w:ind w:firstLine="567"/>
        <w:rPr>
          <w:rFonts w:ascii="Times New Roman" w:eastAsia="Times New Roman" w:hAnsi="Times New Roman" w:cs="Times New Roman"/>
          <w:color w:val="000000"/>
          <w:sz w:val="24"/>
          <w:szCs w:val="24"/>
          <w:lang w:val="en-ID"/>
        </w:rPr>
      </w:pPr>
      <w:proofErr w:type="spellStart"/>
      <w:r w:rsidRPr="00666ACD">
        <w:rPr>
          <w:rFonts w:ascii="Times New Roman" w:eastAsia="Times New Roman" w:hAnsi="Times New Roman" w:cs="Times New Roman"/>
          <w:color w:val="000000"/>
          <w:sz w:val="24"/>
          <w:szCs w:val="24"/>
          <w:lang w:val="en-ID"/>
        </w:rPr>
        <w:t>Berdasarkan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hasil</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kajian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literatur</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sistematis</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terhadap</w:t>
      </w:r>
      <w:proofErr w:type="spellEnd"/>
      <w:r w:rsidRPr="00666ACD">
        <w:rPr>
          <w:rFonts w:ascii="Times New Roman" w:eastAsia="Times New Roman" w:hAnsi="Times New Roman" w:cs="Times New Roman"/>
          <w:color w:val="000000"/>
          <w:sz w:val="24"/>
          <w:szCs w:val="24"/>
          <w:lang w:val="en-ID"/>
        </w:rPr>
        <w:t xml:space="preserve"> 10 </w:t>
      </w:r>
      <w:proofErr w:type="spellStart"/>
      <w:r w:rsidRPr="00666ACD">
        <w:rPr>
          <w:rFonts w:ascii="Times New Roman" w:eastAsia="Times New Roman" w:hAnsi="Times New Roman" w:cs="Times New Roman"/>
          <w:color w:val="000000"/>
          <w:sz w:val="24"/>
          <w:szCs w:val="24"/>
          <w:lang w:val="en-ID"/>
        </w:rPr>
        <w:t>artikel</w:t>
      </w:r>
      <w:proofErr w:type="spellEnd"/>
      <w:r w:rsidRPr="00666ACD">
        <w:rPr>
          <w:rFonts w:ascii="Times New Roman" w:eastAsia="Times New Roman" w:hAnsi="Times New Roman" w:cs="Times New Roman"/>
          <w:color w:val="000000"/>
          <w:sz w:val="24"/>
          <w:szCs w:val="24"/>
          <w:lang w:val="en-ID"/>
        </w:rPr>
        <w:t xml:space="preserve"> yang </w:t>
      </w:r>
      <w:proofErr w:type="spellStart"/>
      <w:r w:rsidRPr="00666ACD">
        <w:rPr>
          <w:rFonts w:ascii="Times New Roman" w:eastAsia="Times New Roman" w:hAnsi="Times New Roman" w:cs="Times New Roman"/>
          <w:color w:val="000000"/>
          <w:sz w:val="24"/>
          <w:szCs w:val="24"/>
          <w:lang w:val="en-ID"/>
        </w:rPr>
        <w:t>memenuhi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kriteria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inklusi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pendekatan</w:t>
      </w:r>
      <w:proofErr w:type="spellEnd"/>
      <w:r w:rsidRPr="00666ACD">
        <w:rPr>
          <w:rFonts w:ascii="Times New Roman" w:eastAsia="Times New Roman" w:hAnsi="Times New Roman" w:cs="Times New Roman"/>
          <w:color w:val="000000"/>
          <w:sz w:val="24"/>
          <w:szCs w:val="24"/>
          <w:lang w:val="en-ID"/>
        </w:rPr>
        <w:t xml:space="preserve"> multi-</w:t>
      </w:r>
      <w:proofErr w:type="spellStart"/>
      <w:r w:rsidRPr="00666ACD">
        <w:rPr>
          <w:rFonts w:ascii="Times New Roman" w:eastAsia="Times New Roman" w:hAnsi="Times New Roman" w:cs="Times New Roman"/>
          <w:color w:val="000000"/>
          <w:sz w:val="24"/>
          <w:szCs w:val="24"/>
          <w:lang w:val="en-ID"/>
        </w:rPr>
        <w:t>representasi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terbukti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efektif</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dalam</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meningkatkan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kemampuan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kognitif</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siswa</w:t>
      </w:r>
      <w:proofErr w:type="spellEnd"/>
      <w:r w:rsidRPr="00666ACD">
        <w:rPr>
          <w:rFonts w:ascii="Times New Roman" w:eastAsia="Times New Roman" w:hAnsi="Times New Roman" w:cs="Times New Roman"/>
          <w:color w:val="000000"/>
          <w:sz w:val="24"/>
          <w:szCs w:val="24"/>
          <w:lang w:val="en-ID"/>
        </w:rPr>
        <w:t xml:space="preserve"> SMA pada </w:t>
      </w:r>
      <w:proofErr w:type="spellStart"/>
      <w:r w:rsidRPr="00666ACD">
        <w:rPr>
          <w:rFonts w:ascii="Times New Roman" w:eastAsia="Times New Roman" w:hAnsi="Times New Roman" w:cs="Times New Roman"/>
          <w:color w:val="000000"/>
          <w:sz w:val="24"/>
          <w:szCs w:val="24"/>
          <w:lang w:val="en-ID"/>
        </w:rPr>
        <w:t>pembelajaran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fisika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baik</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dalam</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aspek</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pemahaman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konsep</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maupun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kemampuan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pemecahan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masalah</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Efektivitas</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tersebut</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terjadi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karena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penggunaan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berbagai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representasi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seperti</w:t>
      </w:r>
      <w:proofErr w:type="spellEnd"/>
      <w:r w:rsidRPr="00666ACD">
        <w:rPr>
          <w:rFonts w:ascii="Times New Roman" w:eastAsia="Times New Roman" w:hAnsi="Times New Roman" w:cs="Times New Roman"/>
          <w:color w:val="000000"/>
          <w:sz w:val="24"/>
          <w:szCs w:val="24"/>
          <w:lang w:val="en-ID"/>
        </w:rPr>
        <w:t xml:space="preserve"> visual, </w:t>
      </w:r>
      <w:proofErr w:type="spellStart"/>
      <w:r w:rsidRPr="00666ACD">
        <w:rPr>
          <w:rFonts w:ascii="Times New Roman" w:eastAsia="Times New Roman" w:hAnsi="Times New Roman" w:cs="Times New Roman"/>
          <w:color w:val="000000"/>
          <w:sz w:val="24"/>
          <w:szCs w:val="24"/>
          <w:lang w:val="en-ID"/>
        </w:rPr>
        <w:t>matematis</w:t>
      </w:r>
      <w:proofErr w:type="spellEnd"/>
      <w:r w:rsidRPr="00666ACD">
        <w:rPr>
          <w:rFonts w:ascii="Times New Roman" w:eastAsia="Times New Roman" w:hAnsi="Times New Roman" w:cs="Times New Roman"/>
          <w:color w:val="000000"/>
          <w:sz w:val="24"/>
          <w:szCs w:val="24"/>
          <w:lang w:val="en-ID"/>
        </w:rPr>
        <w:t xml:space="preserve">, dan verbal, </w:t>
      </w:r>
      <w:proofErr w:type="spellStart"/>
      <w:r w:rsidRPr="00666ACD">
        <w:rPr>
          <w:rFonts w:ascii="Times New Roman" w:eastAsia="Times New Roman" w:hAnsi="Times New Roman" w:cs="Times New Roman"/>
          <w:color w:val="000000"/>
          <w:sz w:val="24"/>
          <w:szCs w:val="24"/>
          <w:lang w:val="en-ID"/>
        </w:rPr>
        <w:t>memungkinkan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siswa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membangun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keterkaitan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antar</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konsep</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secara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lebih</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mendalam</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Namun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demikian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efektivitas</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pendekatan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ini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tidak</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bersifat</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otomatis</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melainkan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sangat</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bergantung</w:t>
      </w:r>
      <w:proofErr w:type="spellEnd"/>
      <w:r w:rsidRPr="00666ACD">
        <w:rPr>
          <w:rFonts w:ascii="Times New Roman" w:eastAsia="Times New Roman" w:hAnsi="Times New Roman" w:cs="Times New Roman"/>
          <w:color w:val="000000"/>
          <w:sz w:val="24"/>
          <w:szCs w:val="24"/>
          <w:lang w:val="en-ID"/>
        </w:rPr>
        <w:t xml:space="preserve"> pada </w:t>
      </w:r>
      <w:proofErr w:type="spellStart"/>
      <w:r w:rsidRPr="00666ACD">
        <w:rPr>
          <w:rFonts w:ascii="Times New Roman" w:eastAsia="Times New Roman" w:hAnsi="Times New Roman" w:cs="Times New Roman"/>
          <w:color w:val="000000"/>
          <w:sz w:val="24"/>
          <w:szCs w:val="24"/>
          <w:lang w:val="en-ID"/>
        </w:rPr>
        <w:t>kualitas</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implementasinya</w:t>
      </w:r>
      <w:proofErr w:type="spellEnd"/>
      <w:r w:rsidRPr="00666ACD">
        <w:rPr>
          <w:rFonts w:ascii="Times New Roman" w:eastAsia="Times New Roman" w:hAnsi="Times New Roman" w:cs="Times New Roman"/>
          <w:color w:val="000000"/>
          <w:sz w:val="24"/>
          <w:szCs w:val="24"/>
          <w:lang w:val="en-ID"/>
        </w:rPr>
        <w:t xml:space="preserve">. Hasil yang </w:t>
      </w:r>
      <w:proofErr w:type="spellStart"/>
      <w:r w:rsidRPr="00666ACD">
        <w:rPr>
          <w:rFonts w:ascii="Times New Roman" w:eastAsia="Times New Roman" w:hAnsi="Times New Roman" w:cs="Times New Roman"/>
          <w:color w:val="000000"/>
          <w:sz w:val="24"/>
          <w:szCs w:val="24"/>
          <w:lang w:val="en-ID"/>
        </w:rPr>
        <w:t>lebih</w:t>
      </w:r>
      <w:proofErr w:type="spellEnd"/>
      <w:r w:rsidRPr="00666ACD">
        <w:rPr>
          <w:rFonts w:ascii="Times New Roman" w:eastAsia="Times New Roman" w:hAnsi="Times New Roman" w:cs="Times New Roman"/>
          <w:color w:val="000000"/>
          <w:sz w:val="24"/>
          <w:szCs w:val="24"/>
          <w:lang w:val="en-ID"/>
        </w:rPr>
        <w:t xml:space="preserve"> optimal </w:t>
      </w:r>
      <w:proofErr w:type="spellStart"/>
      <w:r w:rsidRPr="00666ACD">
        <w:rPr>
          <w:rFonts w:ascii="Times New Roman" w:eastAsia="Times New Roman" w:hAnsi="Times New Roman" w:cs="Times New Roman"/>
          <w:color w:val="000000"/>
          <w:sz w:val="24"/>
          <w:szCs w:val="24"/>
          <w:lang w:val="en-ID"/>
        </w:rPr>
        <w:t>diperoleh</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ketika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representasi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disajikan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secara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terintegrasi</w:t>
      </w:r>
      <w:proofErr w:type="spellEnd"/>
      <w:r w:rsidRPr="00666ACD">
        <w:rPr>
          <w:rFonts w:ascii="Times New Roman" w:eastAsia="Times New Roman" w:hAnsi="Times New Roman" w:cs="Times New Roman"/>
          <w:color w:val="000000"/>
          <w:sz w:val="24"/>
          <w:szCs w:val="24"/>
          <w:lang w:val="en-ID"/>
        </w:rPr>
        <w:t xml:space="preserve"> dan </w:t>
      </w:r>
      <w:proofErr w:type="spellStart"/>
      <w:r w:rsidRPr="00666ACD">
        <w:rPr>
          <w:rFonts w:ascii="Times New Roman" w:eastAsia="Times New Roman" w:hAnsi="Times New Roman" w:cs="Times New Roman"/>
          <w:color w:val="000000"/>
          <w:sz w:val="24"/>
          <w:szCs w:val="24"/>
          <w:lang w:val="en-ID"/>
        </w:rPr>
        <w:t>didukung</w:t>
      </w:r>
      <w:proofErr w:type="spellEnd"/>
      <w:r w:rsidRPr="00666ACD">
        <w:rPr>
          <w:rFonts w:ascii="Times New Roman" w:eastAsia="Times New Roman" w:hAnsi="Times New Roman" w:cs="Times New Roman"/>
          <w:color w:val="000000"/>
          <w:sz w:val="24"/>
          <w:szCs w:val="24"/>
          <w:lang w:val="en-ID"/>
        </w:rPr>
        <w:t xml:space="preserve"> oleh </w:t>
      </w:r>
      <w:proofErr w:type="spellStart"/>
      <w:r w:rsidRPr="00666ACD">
        <w:rPr>
          <w:rFonts w:ascii="Times New Roman" w:eastAsia="Times New Roman" w:hAnsi="Times New Roman" w:cs="Times New Roman"/>
          <w:color w:val="000000"/>
          <w:sz w:val="24"/>
          <w:szCs w:val="24"/>
          <w:lang w:val="en-ID"/>
        </w:rPr>
        <w:t>strategi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pembelajaran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aktif</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serta</w:t>
      </w:r>
      <w:proofErr w:type="spellEnd"/>
      <w:r w:rsidRPr="00666ACD">
        <w:rPr>
          <w:rFonts w:ascii="Times New Roman" w:eastAsia="Times New Roman" w:hAnsi="Times New Roman" w:cs="Times New Roman"/>
          <w:color w:val="000000"/>
          <w:sz w:val="24"/>
          <w:szCs w:val="24"/>
          <w:lang w:val="en-ID"/>
        </w:rPr>
        <w:t xml:space="preserve"> </w:t>
      </w:r>
      <w:r w:rsidRPr="00666ACD">
        <w:rPr>
          <w:rFonts w:ascii="Times New Roman" w:eastAsia="Times New Roman" w:hAnsi="Times New Roman" w:cs="Times New Roman"/>
          <w:i/>
          <w:iCs/>
          <w:color w:val="000000"/>
          <w:sz w:val="24"/>
          <w:szCs w:val="24"/>
          <w:lang w:val="en-ID"/>
        </w:rPr>
        <w:t>scaffolding</w:t>
      </w:r>
      <w:r w:rsidRPr="00666ACD">
        <w:rPr>
          <w:rFonts w:ascii="Times New Roman" w:eastAsia="Times New Roman" w:hAnsi="Times New Roman" w:cs="Times New Roman"/>
          <w:color w:val="000000"/>
          <w:sz w:val="24"/>
          <w:szCs w:val="24"/>
          <w:lang w:val="en-ID"/>
        </w:rPr>
        <w:t xml:space="preserve"> yang </w:t>
      </w:r>
      <w:proofErr w:type="spellStart"/>
      <w:r w:rsidRPr="00666ACD">
        <w:rPr>
          <w:rFonts w:ascii="Times New Roman" w:eastAsia="Times New Roman" w:hAnsi="Times New Roman" w:cs="Times New Roman"/>
          <w:color w:val="000000"/>
          <w:sz w:val="24"/>
          <w:szCs w:val="24"/>
          <w:lang w:val="en-ID"/>
        </w:rPr>
        <w:t>memadai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sedangkan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penggunaan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representasi</w:t>
      </w:r>
      <w:proofErr w:type="spellEnd"/>
      <w:r w:rsidRPr="00666ACD">
        <w:rPr>
          <w:rFonts w:ascii="Times New Roman" w:eastAsia="Times New Roman" w:hAnsi="Times New Roman" w:cs="Times New Roman"/>
          <w:color w:val="000000"/>
          <w:sz w:val="24"/>
          <w:szCs w:val="24"/>
          <w:lang w:val="en-ID"/>
        </w:rPr>
        <w:t xml:space="preserve"> yang </w:t>
      </w:r>
      <w:proofErr w:type="spellStart"/>
      <w:r w:rsidRPr="00666ACD">
        <w:rPr>
          <w:rFonts w:ascii="Times New Roman" w:eastAsia="Times New Roman" w:hAnsi="Times New Roman" w:cs="Times New Roman"/>
          <w:color w:val="000000"/>
          <w:sz w:val="24"/>
          <w:szCs w:val="24"/>
          <w:lang w:val="en-ID"/>
        </w:rPr>
        <w:t>tidak</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terstruktur</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cenderung</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menghasilkan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peningkatan</w:t>
      </w:r>
      <w:proofErr w:type="spellEnd"/>
      <w:r w:rsidRPr="00666ACD">
        <w:rPr>
          <w:rFonts w:ascii="Times New Roman" w:eastAsia="Times New Roman" w:hAnsi="Times New Roman" w:cs="Times New Roman"/>
          <w:color w:val="000000"/>
          <w:sz w:val="24"/>
          <w:szCs w:val="24"/>
          <w:lang w:val="en-ID"/>
        </w:rPr>
        <w:t xml:space="preserve"> yang </w:t>
      </w:r>
      <w:proofErr w:type="spellStart"/>
      <w:r w:rsidRPr="00666ACD">
        <w:rPr>
          <w:rFonts w:ascii="Times New Roman" w:eastAsia="Times New Roman" w:hAnsi="Times New Roman" w:cs="Times New Roman"/>
          <w:color w:val="000000"/>
          <w:sz w:val="24"/>
          <w:szCs w:val="24"/>
          <w:lang w:val="en-ID"/>
        </w:rPr>
        <w:t>terbatas</w:t>
      </w:r>
      <w:proofErr w:type="spellEnd"/>
      <w:r w:rsidRPr="00666ACD">
        <w:rPr>
          <w:rFonts w:ascii="Times New Roman" w:eastAsia="Times New Roman" w:hAnsi="Times New Roman" w:cs="Times New Roman"/>
          <w:color w:val="000000"/>
          <w:sz w:val="24"/>
          <w:szCs w:val="24"/>
          <w:lang w:val="en-ID"/>
        </w:rPr>
        <w:t>.</w:t>
      </w:r>
    </w:p>
    <w:p w14:paraId="23D3D855" w14:textId="6B687054" w:rsidR="002452DF" w:rsidRPr="00666ACD" w:rsidRDefault="002452DF" w:rsidP="00666ACD">
      <w:pPr>
        <w:ind w:firstLine="567"/>
        <w:rPr>
          <w:rFonts w:ascii="Times New Roman" w:eastAsia="Times New Roman" w:hAnsi="Times New Roman" w:cs="Times New Roman"/>
          <w:color w:val="000000"/>
          <w:sz w:val="24"/>
          <w:szCs w:val="24"/>
          <w:lang w:val="en-ID"/>
        </w:rPr>
      </w:pPr>
      <w:proofErr w:type="spellStart"/>
      <w:r w:rsidRPr="00666ACD">
        <w:rPr>
          <w:rFonts w:ascii="Times New Roman" w:eastAsia="Times New Roman" w:hAnsi="Times New Roman" w:cs="Times New Roman"/>
          <w:color w:val="000000"/>
          <w:sz w:val="24"/>
          <w:szCs w:val="24"/>
          <w:lang w:val="en-ID"/>
        </w:rPr>
        <w:t>Temuan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ini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menegaskan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bahwa</w:t>
      </w:r>
      <w:proofErr w:type="spellEnd"/>
      <w:r w:rsidRPr="00666ACD">
        <w:rPr>
          <w:rFonts w:ascii="Times New Roman" w:eastAsia="Times New Roman" w:hAnsi="Times New Roman" w:cs="Times New Roman"/>
          <w:color w:val="000000"/>
          <w:sz w:val="24"/>
          <w:szCs w:val="24"/>
          <w:lang w:val="en-ID"/>
        </w:rPr>
        <w:t xml:space="preserve"> multi-</w:t>
      </w:r>
      <w:proofErr w:type="spellStart"/>
      <w:r w:rsidRPr="00666ACD">
        <w:rPr>
          <w:rFonts w:ascii="Times New Roman" w:eastAsia="Times New Roman" w:hAnsi="Times New Roman" w:cs="Times New Roman"/>
          <w:color w:val="000000"/>
          <w:sz w:val="24"/>
          <w:szCs w:val="24"/>
          <w:lang w:val="en-ID"/>
        </w:rPr>
        <w:t>representasi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bukan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sekadar</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variasi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penyajian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materi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tetapi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merupakan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strategi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kognitif</w:t>
      </w:r>
      <w:proofErr w:type="spellEnd"/>
      <w:r w:rsidRPr="00666ACD">
        <w:rPr>
          <w:rFonts w:ascii="Times New Roman" w:eastAsia="Times New Roman" w:hAnsi="Times New Roman" w:cs="Times New Roman"/>
          <w:color w:val="000000"/>
          <w:sz w:val="24"/>
          <w:szCs w:val="24"/>
          <w:lang w:val="en-ID"/>
        </w:rPr>
        <w:t xml:space="preserve"> yang </w:t>
      </w:r>
      <w:proofErr w:type="spellStart"/>
      <w:r w:rsidRPr="00666ACD">
        <w:rPr>
          <w:rFonts w:ascii="Times New Roman" w:eastAsia="Times New Roman" w:hAnsi="Times New Roman" w:cs="Times New Roman"/>
          <w:color w:val="000000"/>
          <w:sz w:val="24"/>
          <w:szCs w:val="24"/>
          <w:lang w:val="en-ID"/>
        </w:rPr>
        <w:t>berperan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dalam</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membantu</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siswa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mengonstruksi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pemahaman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melalui</w:t>
      </w:r>
      <w:proofErr w:type="spellEnd"/>
      <w:r w:rsidRPr="00666ACD">
        <w:rPr>
          <w:rFonts w:ascii="Times New Roman" w:eastAsia="Times New Roman" w:hAnsi="Times New Roman" w:cs="Times New Roman"/>
          <w:color w:val="000000"/>
          <w:sz w:val="24"/>
          <w:szCs w:val="24"/>
          <w:lang w:val="en-ID"/>
        </w:rPr>
        <w:t xml:space="preserve"> proses </w:t>
      </w:r>
      <w:proofErr w:type="spellStart"/>
      <w:r w:rsidRPr="00666ACD">
        <w:rPr>
          <w:rFonts w:ascii="Times New Roman" w:eastAsia="Times New Roman" w:hAnsi="Times New Roman" w:cs="Times New Roman"/>
          <w:color w:val="000000"/>
          <w:sz w:val="24"/>
          <w:szCs w:val="24"/>
          <w:lang w:val="en-ID"/>
        </w:rPr>
        <w:t>transformasi</w:t>
      </w:r>
      <w:proofErr w:type="spellEnd"/>
      <w:r w:rsidRPr="00666ACD">
        <w:rPr>
          <w:rFonts w:ascii="Times New Roman" w:eastAsia="Times New Roman" w:hAnsi="Times New Roman" w:cs="Times New Roman"/>
          <w:color w:val="000000"/>
          <w:sz w:val="24"/>
          <w:szCs w:val="24"/>
          <w:lang w:val="en-ID"/>
        </w:rPr>
        <w:t xml:space="preserve"> dan </w:t>
      </w:r>
      <w:proofErr w:type="spellStart"/>
      <w:r w:rsidRPr="00666ACD">
        <w:rPr>
          <w:rFonts w:ascii="Times New Roman" w:eastAsia="Times New Roman" w:hAnsi="Times New Roman" w:cs="Times New Roman"/>
          <w:color w:val="000000"/>
          <w:sz w:val="24"/>
          <w:szCs w:val="24"/>
          <w:lang w:val="en-ID"/>
        </w:rPr>
        <w:t>integrasi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informasi</w:t>
      </w:r>
      <w:proofErr w:type="spellEnd"/>
      <w:r w:rsidRPr="00666ACD">
        <w:rPr>
          <w:rFonts w:ascii="Times New Roman" w:eastAsia="Times New Roman" w:hAnsi="Times New Roman" w:cs="Times New Roman"/>
          <w:color w:val="000000"/>
          <w:sz w:val="24"/>
          <w:szCs w:val="24"/>
          <w:lang w:val="en-ID"/>
        </w:rPr>
        <w:t xml:space="preserve">. Oleh </w:t>
      </w:r>
      <w:proofErr w:type="spellStart"/>
      <w:r w:rsidRPr="00666ACD">
        <w:rPr>
          <w:rFonts w:ascii="Times New Roman" w:eastAsia="Times New Roman" w:hAnsi="Times New Roman" w:cs="Times New Roman"/>
          <w:color w:val="000000"/>
          <w:sz w:val="24"/>
          <w:szCs w:val="24"/>
          <w:lang w:val="en-ID"/>
        </w:rPr>
        <w:t>karena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itu</w:t>
      </w:r>
      <w:proofErr w:type="spellEnd"/>
      <w:r w:rsidRPr="00666ACD">
        <w:rPr>
          <w:rFonts w:ascii="Times New Roman" w:eastAsia="Times New Roman" w:hAnsi="Times New Roman" w:cs="Times New Roman"/>
          <w:color w:val="000000"/>
          <w:sz w:val="24"/>
          <w:szCs w:val="24"/>
          <w:lang w:val="en-ID"/>
        </w:rPr>
        <w:t xml:space="preserve">, guru </w:t>
      </w:r>
      <w:proofErr w:type="spellStart"/>
      <w:r w:rsidRPr="00666ACD">
        <w:rPr>
          <w:rFonts w:ascii="Times New Roman" w:eastAsia="Times New Roman" w:hAnsi="Times New Roman" w:cs="Times New Roman"/>
          <w:color w:val="000000"/>
          <w:sz w:val="24"/>
          <w:szCs w:val="24"/>
          <w:lang w:val="en-ID"/>
        </w:rPr>
        <w:t>fisika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disarankan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untuk</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menerapkan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pendekatan</w:t>
      </w:r>
      <w:proofErr w:type="spellEnd"/>
      <w:r w:rsidRPr="00666ACD">
        <w:rPr>
          <w:rFonts w:ascii="Times New Roman" w:eastAsia="Times New Roman" w:hAnsi="Times New Roman" w:cs="Times New Roman"/>
          <w:color w:val="000000"/>
          <w:sz w:val="24"/>
          <w:szCs w:val="24"/>
          <w:lang w:val="en-ID"/>
        </w:rPr>
        <w:t xml:space="preserve"> multi-</w:t>
      </w:r>
      <w:proofErr w:type="spellStart"/>
      <w:r w:rsidRPr="00666ACD">
        <w:rPr>
          <w:rFonts w:ascii="Times New Roman" w:eastAsia="Times New Roman" w:hAnsi="Times New Roman" w:cs="Times New Roman"/>
          <w:color w:val="000000"/>
          <w:sz w:val="24"/>
          <w:szCs w:val="24"/>
          <w:lang w:val="en-ID"/>
        </w:rPr>
        <w:t>representasi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secara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terintegrasi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disertai</w:t>
      </w:r>
      <w:proofErr w:type="spellEnd"/>
      <w:r w:rsidRPr="00666ACD">
        <w:rPr>
          <w:rFonts w:ascii="Times New Roman" w:eastAsia="Times New Roman" w:hAnsi="Times New Roman" w:cs="Times New Roman"/>
          <w:color w:val="000000"/>
          <w:sz w:val="24"/>
          <w:szCs w:val="24"/>
          <w:lang w:val="en-ID"/>
        </w:rPr>
        <w:t xml:space="preserve"> </w:t>
      </w:r>
      <w:r w:rsidRPr="00666ACD">
        <w:rPr>
          <w:rFonts w:ascii="Times New Roman" w:eastAsia="Times New Roman" w:hAnsi="Times New Roman" w:cs="Times New Roman"/>
          <w:i/>
          <w:iCs/>
          <w:color w:val="000000"/>
          <w:sz w:val="24"/>
          <w:szCs w:val="24"/>
          <w:lang w:val="en-ID"/>
        </w:rPr>
        <w:t>scaffolding</w:t>
      </w:r>
      <w:r w:rsidRPr="00666ACD">
        <w:rPr>
          <w:rFonts w:ascii="Times New Roman" w:eastAsia="Times New Roman" w:hAnsi="Times New Roman" w:cs="Times New Roman"/>
          <w:color w:val="000000"/>
          <w:sz w:val="24"/>
          <w:szCs w:val="24"/>
          <w:lang w:val="en-ID"/>
        </w:rPr>
        <w:t xml:space="preserve"> yang </w:t>
      </w:r>
      <w:proofErr w:type="spellStart"/>
      <w:r w:rsidRPr="00666ACD">
        <w:rPr>
          <w:rFonts w:ascii="Times New Roman" w:eastAsia="Times New Roman" w:hAnsi="Times New Roman" w:cs="Times New Roman"/>
          <w:color w:val="000000"/>
          <w:sz w:val="24"/>
          <w:szCs w:val="24"/>
          <w:lang w:val="en-ID"/>
        </w:rPr>
        <w:t>memadai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Peneliti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selanjutnya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disarankan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untuk</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memperluas</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cakupan</w:t>
      </w:r>
      <w:proofErr w:type="spellEnd"/>
      <w:r w:rsidRPr="00666ACD">
        <w:rPr>
          <w:rFonts w:ascii="Times New Roman" w:eastAsia="Times New Roman" w:hAnsi="Times New Roman" w:cs="Times New Roman"/>
          <w:color w:val="000000"/>
          <w:sz w:val="24"/>
          <w:szCs w:val="24"/>
          <w:lang w:val="en-ID"/>
        </w:rPr>
        <w:t xml:space="preserve"> </w:t>
      </w:r>
      <w:r w:rsidRPr="00666ACD">
        <w:rPr>
          <w:rFonts w:ascii="Times New Roman" w:eastAsia="Times New Roman" w:hAnsi="Times New Roman" w:cs="Times New Roman"/>
          <w:i/>
          <w:iCs/>
          <w:color w:val="000000"/>
          <w:sz w:val="24"/>
          <w:szCs w:val="24"/>
          <w:lang w:val="en-ID"/>
        </w:rPr>
        <w:t>database</w:t>
      </w:r>
      <w:r w:rsidRPr="00666ACD">
        <w:rPr>
          <w:rFonts w:ascii="Times New Roman" w:eastAsia="Times New Roman" w:hAnsi="Times New Roman" w:cs="Times New Roman"/>
          <w:color w:val="000000"/>
          <w:sz w:val="24"/>
          <w:szCs w:val="24"/>
          <w:lang w:val="en-ID"/>
        </w:rPr>
        <w:t xml:space="preserve"> dan </w:t>
      </w:r>
      <w:proofErr w:type="spellStart"/>
      <w:r w:rsidRPr="00666ACD">
        <w:rPr>
          <w:rFonts w:ascii="Times New Roman" w:eastAsia="Times New Roman" w:hAnsi="Times New Roman" w:cs="Times New Roman"/>
          <w:color w:val="000000"/>
          <w:sz w:val="24"/>
          <w:szCs w:val="24"/>
          <w:lang w:val="en-ID"/>
        </w:rPr>
        <w:t>sampel</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artikel</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guna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memperkuat</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generalisasi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temuan</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serta</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mengkaji</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lebih</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lanjut</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lang w:val="en-ID"/>
        </w:rPr>
        <w:t>faktor-faktor</w:t>
      </w:r>
      <w:proofErr w:type="spellEnd"/>
      <w:r w:rsidRPr="00666ACD">
        <w:rPr>
          <w:rFonts w:ascii="Times New Roman" w:eastAsia="Times New Roman" w:hAnsi="Times New Roman" w:cs="Times New Roman"/>
          <w:color w:val="000000"/>
          <w:sz w:val="24"/>
          <w:szCs w:val="24"/>
          <w:lang w:val="en-ID"/>
        </w:rPr>
        <w:t xml:space="preserve"> </w:t>
      </w:r>
      <w:proofErr w:type="spellStart"/>
      <w:r w:rsidRPr="00666ACD">
        <w:rPr>
          <w:rFonts w:ascii="Times New Roman" w:eastAsia="Times New Roman" w:hAnsi="Times New Roman" w:cs="Times New Roman"/>
          <w:color w:val="000000"/>
          <w:sz w:val="24"/>
          <w:szCs w:val="24"/>
        </w:rPr>
        <w:t>implementasi</w:t>
      </w:r>
      <w:proofErr w:type="spellEnd"/>
      <w:r w:rsidRPr="00666ACD">
        <w:rPr>
          <w:rFonts w:ascii="Times New Roman" w:eastAsia="Times New Roman" w:hAnsi="Times New Roman" w:cs="Times New Roman"/>
          <w:color w:val="000000"/>
          <w:sz w:val="24"/>
          <w:szCs w:val="24"/>
        </w:rPr>
        <w:t xml:space="preserve"> yang </w:t>
      </w:r>
      <w:proofErr w:type="spellStart"/>
      <w:r w:rsidRPr="00666ACD">
        <w:rPr>
          <w:rFonts w:ascii="Times New Roman" w:eastAsia="Times New Roman" w:hAnsi="Times New Roman" w:cs="Times New Roman"/>
          <w:color w:val="000000"/>
          <w:sz w:val="24"/>
          <w:szCs w:val="24"/>
        </w:rPr>
        <w:t>memengaruhi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efektivitas</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pendekatan</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ini</w:t>
      </w:r>
      <w:proofErr w:type="spellEnd"/>
      <w:r w:rsidRPr="00666ACD">
        <w:rPr>
          <w:rFonts w:ascii="Times New Roman" w:eastAsia="Times New Roman" w:hAnsi="Times New Roman" w:cs="Times New Roman"/>
          <w:color w:val="000000"/>
          <w:sz w:val="24"/>
          <w:szCs w:val="24"/>
        </w:rPr>
        <w:t xml:space="preserve"> pada </w:t>
      </w:r>
      <w:proofErr w:type="spellStart"/>
      <w:r w:rsidRPr="00666ACD">
        <w:rPr>
          <w:rFonts w:ascii="Times New Roman" w:eastAsia="Times New Roman" w:hAnsi="Times New Roman" w:cs="Times New Roman"/>
          <w:color w:val="000000"/>
          <w:sz w:val="24"/>
          <w:szCs w:val="24"/>
        </w:rPr>
        <w:t>berbagai</w:t>
      </w:r>
      <w:proofErr w:type="spellEnd"/>
      <w:r w:rsidRPr="00666ACD">
        <w:rPr>
          <w:rFonts w:ascii="Times New Roman" w:eastAsia="Times New Roman" w:hAnsi="Times New Roman" w:cs="Times New Roman"/>
          <w:color w:val="000000"/>
          <w:sz w:val="24"/>
          <w:szCs w:val="24"/>
        </w:rPr>
        <w:t xml:space="preserve"> </w:t>
      </w:r>
      <w:proofErr w:type="spellStart"/>
      <w:r w:rsidRPr="00666ACD">
        <w:rPr>
          <w:rFonts w:ascii="Times New Roman" w:eastAsia="Times New Roman" w:hAnsi="Times New Roman" w:cs="Times New Roman"/>
          <w:color w:val="000000"/>
          <w:sz w:val="24"/>
          <w:szCs w:val="24"/>
        </w:rPr>
        <w:t>karakteristik</w:t>
      </w:r>
      <w:proofErr w:type="spellEnd"/>
      <w:r w:rsidRPr="00666ACD">
        <w:rPr>
          <w:rFonts w:ascii="Times New Roman" w:eastAsia="Times New Roman" w:hAnsi="Times New Roman" w:cs="Times New Roman"/>
          <w:color w:val="000000"/>
          <w:sz w:val="24"/>
          <w:szCs w:val="24"/>
        </w:rPr>
        <w:t xml:space="preserve"> materi </w:t>
      </w:r>
      <w:proofErr w:type="spellStart"/>
      <w:r w:rsidRPr="00666ACD">
        <w:rPr>
          <w:rFonts w:ascii="Times New Roman" w:eastAsia="Times New Roman" w:hAnsi="Times New Roman" w:cs="Times New Roman"/>
          <w:color w:val="000000"/>
          <w:sz w:val="24"/>
          <w:szCs w:val="24"/>
        </w:rPr>
        <w:t>fisika</w:t>
      </w:r>
      <w:proofErr w:type="spellEnd"/>
      <w:r w:rsidRPr="00666ACD">
        <w:rPr>
          <w:rFonts w:ascii="Times New Roman" w:eastAsia="Times New Roman" w:hAnsi="Times New Roman" w:cs="Times New Roman"/>
          <w:color w:val="000000"/>
          <w:sz w:val="24"/>
          <w:szCs w:val="24"/>
        </w:rPr>
        <w:t xml:space="preserve">. </w:t>
      </w:r>
    </w:p>
    <w:p w14:paraId="4C0EBE19" w14:textId="77777777" w:rsidR="00066362" w:rsidRPr="00666ACD" w:rsidRDefault="00066362" w:rsidP="00666ACD">
      <w:pPr>
        <w:spacing w:before="120" w:after="120"/>
        <w:rPr>
          <w:rFonts w:ascii="Times New Roman" w:eastAsia="Times New Roman" w:hAnsi="Times New Roman" w:cs="Times New Roman"/>
          <w:b/>
          <w:bCs/>
          <w:sz w:val="24"/>
          <w:szCs w:val="24"/>
        </w:rPr>
      </w:pPr>
      <w:bookmarkStart w:id="1" w:name="_heading=h.30j0zll" w:colFirst="0" w:colLast="0"/>
      <w:bookmarkEnd w:id="1"/>
    </w:p>
    <w:p w14:paraId="02956D95" w14:textId="3F7D7C1A" w:rsidR="001418A1" w:rsidRPr="00666ACD" w:rsidRDefault="00E8323F" w:rsidP="00666ACD">
      <w:pPr>
        <w:spacing w:before="120" w:after="120"/>
        <w:rPr>
          <w:rFonts w:ascii="Times New Roman" w:eastAsia="Times New Roman" w:hAnsi="Times New Roman" w:cs="Times New Roman"/>
          <w:sz w:val="24"/>
          <w:szCs w:val="24"/>
        </w:rPr>
      </w:pPr>
      <w:r w:rsidRPr="00666ACD">
        <w:rPr>
          <w:rFonts w:ascii="Times New Roman" w:eastAsia="Times New Roman" w:hAnsi="Times New Roman" w:cs="Times New Roman"/>
          <w:b/>
          <w:bCs/>
          <w:sz w:val="24"/>
          <w:szCs w:val="24"/>
        </w:rPr>
        <w:t>DAFTAR REFERENSI</w:t>
      </w:r>
    </w:p>
    <w:p w14:paraId="04BC9CF5" w14:textId="5ACF23AB" w:rsidR="0085676D" w:rsidRPr="00666ACD" w:rsidRDefault="0033251F"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eastAsia="Times New Roman" w:hAnsi="Times New Roman" w:cs="Times New Roman"/>
          <w:sz w:val="24"/>
          <w:szCs w:val="24"/>
        </w:rPr>
        <w:fldChar w:fldCharType="begin" w:fldLock="1"/>
      </w:r>
      <w:r w:rsidRPr="00666ACD">
        <w:rPr>
          <w:rFonts w:ascii="Times New Roman" w:eastAsia="Times New Roman" w:hAnsi="Times New Roman" w:cs="Times New Roman"/>
          <w:sz w:val="24"/>
          <w:szCs w:val="24"/>
        </w:rPr>
        <w:instrText xml:space="preserve">ADDIN Mendeley Bibliography CSL_BIBLIOGRAPHY </w:instrText>
      </w:r>
      <w:r w:rsidRPr="00666ACD">
        <w:rPr>
          <w:rFonts w:ascii="Times New Roman" w:eastAsia="Times New Roman" w:hAnsi="Times New Roman" w:cs="Times New Roman"/>
          <w:sz w:val="24"/>
          <w:szCs w:val="24"/>
        </w:rPr>
        <w:fldChar w:fldCharType="separate"/>
      </w:r>
      <w:r w:rsidR="0085676D" w:rsidRPr="00666ACD">
        <w:rPr>
          <w:rFonts w:ascii="Times New Roman" w:hAnsi="Times New Roman" w:cs="Times New Roman"/>
          <w:noProof/>
          <w:sz w:val="24"/>
          <w:szCs w:val="24"/>
        </w:rPr>
        <w:t xml:space="preserve">Addawiyah, I. R., Astra, I. M., Budi, E., &amp; Wibowo, F. C. (2024). Multiple Representations in Physics Learning : A Bibliometric Analysis. </w:t>
      </w:r>
      <w:r w:rsidR="0085676D" w:rsidRPr="00666ACD">
        <w:rPr>
          <w:rFonts w:ascii="Times New Roman" w:hAnsi="Times New Roman" w:cs="Times New Roman"/>
          <w:i/>
          <w:iCs/>
          <w:noProof/>
          <w:sz w:val="24"/>
          <w:szCs w:val="24"/>
        </w:rPr>
        <w:t>JIPF (JURNAL ILMU PENDIDIKAN</w:t>
      </w:r>
      <w:bookmarkStart w:id="2" w:name="_GoBack"/>
      <w:bookmarkEnd w:id="2"/>
      <w:r w:rsidR="0085676D" w:rsidRPr="00666ACD">
        <w:rPr>
          <w:rFonts w:ascii="Times New Roman" w:hAnsi="Times New Roman" w:cs="Times New Roman"/>
          <w:i/>
          <w:iCs/>
          <w:noProof/>
          <w:sz w:val="24"/>
          <w:szCs w:val="24"/>
        </w:rPr>
        <w:t xml:space="preserve"> FISIKA)</w:t>
      </w:r>
      <w:r w:rsidR="0085676D" w:rsidRPr="00666ACD">
        <w:rPr>
          <w:rFonts w:ascii="Times New Roman" w:hAnsi="Times New Roman" w:cs="Times New Roman"/>
          <w:noProof/>
          <w:sz w:val="24"/>
          <w:szCs w:val="24"/>
        </w:rPr>
        <w:t xml:space="preserve">, </w:t>
      </w:r>
      <w:r w:rsidR="0085676D" w:rsidRPr="00666ACD">
        <w:rPr>
          <w:rFonts w:ascii="Times New Roman" w:hAnsi="Times New Roman" w:cs="Times New Roman"/>
          <w:i/>
          <w:iCs/>
          <w:noProof/>
          <w:sz w:val="24"/>
          <w:szCs w:val="24"/>
        </w:rPr>
        <w:t>9</w:t>
      </w:r>
      <w:r w:rsidR="0085676D" w:rsidRPr="00666ACD">
        <w:rPr>
          <w:rFonts w:ascii="Times New Roman" w:hAnsi="Times New Roman" w:cs="Times New Roman"/>
          <w:noProof/>
          <w:sz w:val="24"/>
          <w:szCs w:val="24"/>
        </w:rPr>
        <w:t>(2), 277–285. https://doi.org/10.26737/jipf.v9i2.4907</w:t>
      </w:r>
    </w:p>
    <w:p w14:paraId="52DE1F05"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Amelia, C., Efendi, R., &amp; Sari, I. M. (2025). The Effect of Multi-Representation-Based Physics Learning on Students’ Representation Translation Ability in Linear Motion Topics. </w:t>
      </w:r>
      <w:r w:rsidRPr="00666ACD">
        <w:rPr>
          <w:rFonts w:ascii="Times New Roman" w:hAnsi="Times New Roman" w:cs="Times New Roman"/>
          <w:i/>
          <w:iCs/>
          <w:noProof/>
          <w:sz w:val="24"/>
          <w:szCs w:val="24"/>
        </w:rPr>
        <w:t>Jurnal Pendidikan MIPA</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26</w:t>
      </w:r>
      <w:r w:rsidRPr="00666ACD">
        <w:rPr>
          <w:rFonts w:ascii="Times New Roman" w:hAnsi="Times New Roman" w:cs="Times New Roman"/>
          <w:noProof/>
          <w:sz w:val="24"/>
          <w:szCs w:val="24"/>
        </w:rPr>
        <w:t>(1), 643–656. https://doi.org/https://doi.org/10.23960/jpmipa.v26i1.pp643-656</w:t>
      </w:r>
    </w:p>
    <w:p w14:paraId="2E58EF9D"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Aminuddin, M., Salman, Z., Asim, &amp; Irawati, A. (2024). Multi-Representation Approach in Improving 1-Dimensional Kinematics Conceptual Understanding. </w:t>
      </w:r>
      <w:r w:rsidRPr="00666ACD">
        <w:rPr>
          <w:rFonts w:ascii="Times New Roman" w:hAnsi="Times New Roman" w:cs="Times New Roman"/>
          <w:i/>
          <w:iCs/>
          <w:noProof/>
          <w:sz w:val="24"/>
          <w:szCs w:val="24"/>
        </w:rPr>
        <w:t>UEJTL: Universal Education Journal of Teaching and Learning</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w:t>
      </w:r>
      <w:r w:rsidRPr="00666ACD">
        <w:rPr>
          <w:rFonts w:ascii="Times New Roman" w:hAnsi="Times New Roman" w:cs="Times New Roman"/>
          <w:noProof/>
          <w:sz w:val="24"/>
          <w:szCs w:val="24"/>
        </w:rPr>
        <w:t xml:space="preserve">(2), 41–45. </w:t>
      </w:r>
      <w:r w:rsidRPr="00666ACD">
        <w:rPr>
          <w:rFonts w:ascii="Times New Roman" w:hAnsi="Times New Roman" w:cs="Times New Roman"/>
          <w:noProof/>
          <w:sz w:val="24"/>
          <w:szCs w:val="24"/>
        </w:rPr>
        <w:lastRenderedPageBreak/>
        <w:t>https://doi.org/https://doi.org/10.63081/uejtl.v1i2.34</w:t>
      </w:r>
    </w:p>
    <w:p w14:paraId="24ED29FC"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Ate, O., Parno, &amp; Munfaridah, N. (2025). Multiple Representations in Physics Learning Research : A Content Analysis Review of Trends , Opportunities , and Challenges. </w:t>
      </w:r>
      <w:r w:rsidRPr="00666ACD">
        <w:rPr>
          <w:rFonts w:ascii="Times New Roman" w:hAnsi="Times New Roman" w:cs="Times New Roman"/>
          <w:i/>
          <w:iCs/>
          <w:noProof/>
          <w:sz w:val="24"/>
          <w:szCs w:val="24"/>
        </w:rPr>
        <w:t>Journal of Science Education Research</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9</w:t>
      </w:r>
      <w:r w:rsidRPr="00666ACD">
        <w:rPr>
          <w:rFonts w:ascii="Times New Roman" w:hAnsi="Times New Roman" w:cs="Times New Roman"/>
          <w:noProof/>
          <w:sz w:val="24"/>
          <w:szCs w:val="24"/>
        </w:rPr>
        <w:t>(1), 32–41. https://doi.org/doi:https://doi.org/10.21831/jser.v9i1.72954.</w:t>
      </w:r>
    </w:p>
    <w:p w14:paraId="39707B1E"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Citra, C., Distrik, I. W., &amp; Herlina, K. (2020). The Practicality and Effectiveness of Multiple Representations Based Teaching Material to Improve Student ’ s Self-Efficacy and Ability of Physics Problem Solving The Practicality and Effectiveness of Multiple Representations Based Teaching Material t o I. </w:t>
      </w:r>
      <w:r w:rsidRPr="00666ACD">
        <w:rPr>
          <w:rFonts w:ascii="Times New Roman" w:hAnsi="Times New Roman" w:cs="Times New Roman"/>
          <w:i/>
          <w:iCs/>
          <w:noProof/>
          <w:sz w:val="24"/>
          <w:szCs w:val="24"/>
        </w:rPr>
        <w:t>Journal of Physics: Conference Series</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1467</w:t>
      </w:r>
      <w:r w:rsidRPr="00666ACD">
        <w:rPr>
          <w:rFonts w:ascii="Times New Roman" w:hAnsi="Times New Roman" w:cs="Times New Roman"/>
          <w:noProof/>
          <w:sz w:val="24"/>
          <w:szCs w:val="24"/>
        </w:rPr>
        <w:t>. https://doi.org/10.1088/1742-6596/1467/1/012029</w:t>
      </w:r>
    </w:p>
    <w:p w14:paraId="2B300E2F"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Distrik, I. W., &amp; Antomi Saregar. (2022). The role of multiple-representation-based ‘real’ learning model in the development of students’ metacognitive and problem-solving abilities. </w:t>
      </w:r>
      <w:r w:rsidRPr="00666ACD">
        <w:rPr>
          <w:rFonts w:ascii="Times New Roman" w:hAnsi="Times New Roman" w:cs="Times New Roman"/>
          <w:i/>
          <w:iCs/>
          <w:noProof/>
          <w:sz w:val="24"/>
          <w:szCs w:val="24"/>
        </w:rPr>
        <w:t>Technium Social Sciences Journal</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34</w:t>
      </w:r>
      <w:r w:rsidRPr="00666ACD">
        <w:rPr>
          <w:rFonts w:ascii="Times New Roman" w:hAnsi="Times New Roman" w:cs="Times New Roman"/>
          <w:noProof/>
          <w:sz w:val="24"/>
          <w:szCs w:val="24"/>
        </w:rPr>
        <w:t>(1), 126–135. https://doi.org/https://doi.org/10.47577/tssj.v34i1.7043</w:t>
      </w:r>
    </w:p>
    <w:p w14:paraId="6D9CE435"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Doyan, A., Taufik, M., &amp; Anjani, R. (2018). Pengaruh Pendekatan Multi Representasi Terhadap Hasil Belajar Fisika Ditinjau dari Motivasi Belajar Peserta Didik. </w:t>
      </w:r>
      <w:r w:rsidRPr="00666ACD">
        <w:rPr>
          <w:rFonts w:ascii="Times New Roman" w:hAnsi="Times New Roman" w:cs="Times New Roman"/>
          <w:i/>
          <w:iCs/>
          <w:noProof/>
          <w:sz w:val="24"/>
          <w:szCs w:val="24"/>
        </w:rPr>
        <w:t>Jurnal Penelitian Pendidikan IPA (JPPIPA)</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4</w:t>
      </w:r>
      <w:r w:rsidRPr="00666ACD">
        <w:rPr>
          <w:rFonts w:ascii="Times New Roman" w:hAnsi="Times New Roman" w:cs="Times New Roman"/>
          <w:noProof/>
          <w:sz w:val="24"/>
          <w:szCs w:val="24"/>
        </w:rPr>
        <w:t>(1).</w:t>
      </w:r>
    </w:p>
    <w:p w14:paraId="36EBBBDE" w14:textId="2BDFFAF0"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Etkina, E., Heuvelen, A. Van, White-brahmia, S., Brookes, D. T., Gentile, M., Murthy, S., Rosengrant, D., &amp; Warren, A. (2006). Scientific abilities and their assessment. </w:t>
      </w:r>
      <w:r w:rsidR="002A49B0" w:rsidRPr="00666ACD">
        <w:rPr>
          <w:rFonts w:ascii="Times New Roman" w:hAnsi="Times New Roman" w:cs="Times New Roman"/>
          <w:i/>
          <w:iCs/>
          <w:noProof/>
          <w:sz w:val="24"/>
          <w:szCs w:val="24"/>
        </w:rPr>
        <w:t>Physical Review Special Topics- Physics Education Research</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2</w:t>
      </w:r>
      <w:r w:rsidRPr="00666ACD">
        <w:rPr>
          <w:rFonts w:ascii="Times New Roman" w:hAnsi="Times New Roman" w:cs="Times New Roman"/>
          <w:noProof/>
          <w:sz w:val="24"/>
          <w:szCs w:val="24"/>
        </w:rPr>
        <w:t>, 1–15. https://doi.org/10.1103/PhysRevSTPER.2.020103</w:t>
      </w:r>
    </w:p>
    <w:p w14:paraId="0C92FBCF"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Hahn, L., &amp; Klein, P. (2023). The impact of multiple representations on students’ understanding of vector field concepts : Implementation of simulations and sketching activities into lecture-based recitations in undergraduate physics. </w:t>
      </w:r>
      <w:r w:rsidRPr="00666ACD">
        <w:rPr>
          <w:rFonts w:ascii="Times New Roman" w:hAnsi="Times New Roman" w:cs="Times New Roman"/>
          <w:i/>
          <w:iCs/>
          <w:noProof/>
          <w:sz w:val="24"/>
          <w:szCs w:val="24"/>
        </w:rPr>
        <w:t>Educational Psychology</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13</w:t>
      </w:r>
      <w:r w:rsidRPr="00666ACD">
        <w:rPr>
          <w:rFonts w:ascii="Times New Roman" w:hAnsi="Times New Roman" w:cs="Times New Roman"/>
          <w:noProof/>
          <w:sz w:val="24"/>
          <w:szCs w:val="24"/>
        </w:rPr>
        <w:t>(1012787). https://doi.org/https://doi.org/10.3389/fpsyg.2022.1012787</w:t>
      </w:r>
    </w:p>
    <w:p w14:paraId="7DD2E499"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Ishmahaniyyah, A., Sinaga, P., &amp; Amsor. (2020). Implementasi strategi pemecahan masalah berbasis multirepresentasi untuk meningkatkan kemampuan kognitif dan keterampilan representasi siswa sma pada materi getaran harmonik sederhana. </w:t>
      </w:r>
      <w:r w:rsidRPr="00666ACD">
        <w:rPr>
          <w:rFonts w:ascii="Times New Roman" w:hAnsi="Times New Roman" w:cs="Times New Roman"/>
          <w:i/>
          <w:iCs/>
          <w:noProof/>
          <w:sz w:val="24"/>
          <w:szCs w:val="24"/>
        </w:rPr>
        <w:t>WaPFi (Wahana Pendidikan Fisika)</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5</w:t>
      </w:r>
      <w:r w:rsidRPr="00666ACD">
        <w:rPr>
          <w:rFonts w:ascii="Times New Roman" w:hAnsi="Times New Roman" w:cs="Times New Roman"/>
          <w:noProof/>
          <w:sz w:val="24"/>
          <w:szCs w:val="24"/>
        </w:rPr>
        <w:t>(1), 31–35. https://doi.org/https://doi.org/10.17509/wapfi.v5i1.23449</w:t>
      </w:r>
    </w:p>
    <w:p w14:paraId="1E98CED3"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Kurniasih, D., Novia, H., &amp; Jauhari, A. (2019). Jurnal Phi Pengaruh Model Pembelajaran Inkuiri Terbimbing Dengan Pendekatan Penguasaan Konsep Fisika Siswa SMA. </w:t>
      </w:r>
      <w:r w:rsidRPr="00666ACD">
        <w:rPr>
          <w:rFonts w:ascii="Times New Roman" w:hAnsi="Times New Roman" w:cs="Times New Roman"/>
          <w:i/>
          <w:iCs/>
          <w:noProof/>
          <w:sz w:val="24"/>
          <w:szCs w:val="24"/>
        </w:rPr>
        <w:t>Jurnal Phi</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5</w:t>
      </w:r>
      <w:r w:rsidRPr="00666ACD">
        <w:rPr>
          <w:rFonts w:ascii="Times New Roman" w:hAnsi="Times New Roman" w:cs="Times New Roman"/>
          <w:noProof/>
          <w:sz w:val="24"/>
          <w:szCs w:val="24"/>
        </w:rPr>
        <w:t>(2), 5–11. https://doi.org/https://doi.org/10.22373/p-jpft.v5i2.6619</w:t>
      </w:r>
    </w:p>
    <w:p w14:paraId="67433743"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Lichtenberger, A., &amp; Schalk, L. (2024). Learning with multiple external representations in physics: Concreteness fading versus simultaneous presentation. </w:t>
      </w:r>
      <w:r w:rsidRPr="00666ACD">
        <w:rPr>
          <w:rFonts w:ascii="Times New Roman" w:hAnsi="Times New Roman" w:cs="Times New Roman"/>
          <w:i/>
          <w:iCs/>
          <w:noProof/>
          <w:sz w:val="24"/>
          <w:szCs w:val="24"/>
        </w:rPr>
        <w:t>J Res Sci Teach</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61</w:t>
      </w:r>
      <w:r w:rsidRPr="00666ACD">
        <w:rPr>
          <w:rFonts w:ascii="Times New Roman" w:hAnsi="Times New Roman" w:cs="Times New Roman"/>
          <w:noProof/>
          <w:sz w:val="24"/>
          <w:szCs w:val="24"/>
        </w:rPr>
        <w:t>(March), 2258–2290. https://doi.org/10.1002/tea.21947</w:t>
      </w:r>
    </w:p>
    <w:p w14:paraId="18ABF18A"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Lusiyana, A., Festiyed, &amp; Yulkifli. (2019). The problems of integrating multiple representation skills in physics learning. </w:t>
      </w:r>
      <w:r w:rsidRPr="00666ACD">
        <w:rPr>
          <w:rFonts w:ascii="Times New Roman" w:hAnsi="Times New Roman" w:cs="Times New Roman"/>
          <w:i/>
          <w:iCs/>
          <w:noProof/>
          <w:sz w:val="24"/>
          <w:szCs w:val="24"/>
        </w:rPr>
        <w:t>IOP Conf. Series: Journal of Physics: Conf. Series</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1185</w:t>
      </w:r>
      <w:r w:rsidRPr="00666ACD">
        <w:rPr>
          <w:rFonts w:ascii="Times New Roman" w:hAnsi="Times New Roman" w:cs="Times New Roman"/>
          <w:noProof/>
          <w:sz w:val="24"/>
          <w:szCs w:val="24"/>
        </w:rPr>
        <w:t>. https://doi.org/10.1088/1742-6596/1185/1/012035</w:t>
      </w:r>
    </w:p>
    <w:p w14:paraId="175DF9B3"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Mardatila, A., Novia, H., &amp; Sinaga, P. (2019). Penerapan Pembelajaran Fisika Menggunakan Multi Representasi untuk Meningkatkan Kemampuan Kognitif dan Pemecahan Masalah Siswa SMA pada Pokok Bahasan Gerak Parabola. </w:t>
      </w:r>
      <w:r w:rsidRPr="00666ACD">
        <w:rPr>
          <w:rFonts w:ascii="Times New Roman" w:hAnsi="Times New Roman" w:cs="Times New Roman"/>
          <w:i/>
          <w:iCs/>
          <w:noProof/>
          <w:sz w:val="24"/>
          <w:szCs w:val="24"/>
        </w:rPr>
        <w:t>Omega: Jurnal Fisika Dan Pendidikan Fisika</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5</w:t>
      </w:r>
      <w:r w:rsidRPr="00666ACD">
        <w:rPr>
          <w:rFonts w:ascii="Times New Roman" w:hAnsi="Times New Roman" w:cs="Times New Roman"/>
          <w:noProof/>
          <w:sz w:val="24"/>
          <w:szCs w:val="24"/>
        </w:rPr>
        <w:t>(2), 33–39. https://doi.org/10.31758/OmegaJPhysPhysEduc.v5i2.33</w:t>
      </w:r>
    </w:p>
    <w:p w14:paraId="0B411535" w14:textId="21B6AAA4"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Maries, A., Lin, S., &amp; Singh, C. (2017). Challenges in designing appropriate scaffolding </w:t>
      </w:r>
      <w:r w:rsidRPr="00666ACD">
        <w:rPr>
          <w:rFonts w:ascii="Times New Roman" w:hAnsi="Times New Roman" w:cs="Times New Roman"/>
          <w:noProof/>
          <w:sz w:val="24"/>
          <w:szCs w:val="24"/>
        </w:rPr>
        <w:lastRenderedPageBreak/>
        <w:t xml:space="preserve">to improve students ’ representational consistency : The case of a Gauss ’ s law problem. </w:t>
      </w:r>
      <w:r w:rsidR="002A49B0" w:rsidRPr="00666ACD">
        <w:rPr>
          <w:rFonts w:ascii="Times New Roman" w:hAnsi="Times New Roman" w:cs="Times New Roman"/>
          <w:i/>
          <w:iCs/>
          <w:noProof/>
          <w:sz w:val="24"/>
          <w:szCs w:val="24"/>
        </w:rPr>
        <w:t>Physical Review Physics Education Research</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13</w:t>
      </w:r>
      <w:r w:rsidRPr="00666ACD">
        <w:rPr>
          <w:rFonts w:ascii="Times New Roman" w:hAnsi="Times New Roman" w:cs="Times New Roman"/>
          <w:noProof/>
          <w:sz w:val="24"/>
          <w:szCs w:val="24"/>
        </w:rPr>
        <w:t>(020103), 1–17. https://doi.org/10.1103/PhysRevPhysEducRes.13.020103</w:t>
      </w:r>
    </w:p>
    <w:p w14:paraId="5AD7492D"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Matos, J. F., Piedade, J., Freitas, A., Pedro, N., Dorotea, N., Pedro, A., &amp; Galego, C. (2023). Teaching and Learning Research Methodologies in Education: A Systematic Literature Review. </w:t>
      </w:r>
      <w:r w:rsidRPr="00666ACD">
        <w:rPr>
          <w:rFonts w:ascii="Times New Roman" w:hAnsi="Times New Roman" w:cs="Times New Roman"/>
          <w:i/>
          <w:iCs/>
          <w:noProof/>
          <w:sz w:val="24"/>
          <w:szCs w:val="24"/>
        </w:rPr>
        <w:t>Education Sciences</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13</w:t>
      </w:r>
      <w:r w:rsidRPr="00666ACD">
        <w:rPr>
          <w:rFonts w:ascii="Times New Roman" w:hAnsi="Times New Roman" w:cs="Times New Roman"/>
          <w:noProof/>
          <w:sz w:val="24"/>
          <w:szCs w:val="24"/>
        </w:rPr>
        <w:t>(2), 173. https://doi.org/https://doi.org/10.3390/educsci13020173</w:t>
      </w:r>
    </w:p>
    <w:p w14:paraId="101F22A9"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Munfaridah, N., Avraamidou, L., &amp; Goedhart, M. (2021). The Use of Multiple Representations in Undergraduate Physics Education : What Do we Know and Where Do we Go from Here ? </w:t>
      </w:r>
      <w:r w:rsidRPr="00666ACD">
        <w:rPr>
          <w:rFonts w:ascii="Times New Roman" w:hAnsi="Times New Roman" w:cs="Times New Roman"/>
          <w:i/>
          <w:iCs/>
          <w:noProof/>
          <w:sz w:val="24"/>
          <w:szCs w:val="24"/>
        </w:rPr>
        <w:t>EURASIA Journal of Mathematics, Science and Technology Education</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17</w:t>
      </w:r>
      <w:r w:rsidRPr="00666ACD">
        <w:rPr>
          <w:rFonts w:ascii="Times New Roman" w:hAnsi="Times New Roman" w:cs="Times New Roman"/>
          <w:noProof/>
          <w:sz w:val="24"/>
          <w:szCs w:val="24"/>
        </w:rPr>
        <w:t>(1). https://doi.org/https://doi.org/10.29333/ejmste/9577</w:t>
      </w:r>
    </w:p>
    <w:p w14:paraId="158162AC"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Murshed, M., Phang, F. A., &amp; Bunyamin, M. A. H. (2021). Transformation of multiple representation in real world physics problem solving. </w:t>
      </w:r>
      <w:r w:rsidRPr="00666ACD">
        <w:rPr>
          <w:rFonts w:ascii="Times New Roman" w:hAnsi="Times New Roman" w:cs="Times New Roman"/>
          <w:i/>
          <w:iCs/>
          <w:noProof/>
          <w:sz w:val="24"/>
          <w:szCs w:val="24"/>
        </w:rPr>
        <w:t>Journal of Physics: Conference Series</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1760</w:t>
      </w:r>
      <w:r w:rsidRPr="00666ACD">
        <w:rPr>
          <w:rFonts w:ascii="Times New Roman" w:hAnsi="Times New Roman" w:cs="Times New Roman"/>
          <w:noProof/>
          <w:sz w:val="24"/>
          <w:szCs w:val="24"/>
        </w:rPr>
        <w:t>. https://doi.org/10.1088/1742-6596/1760/1/012004</w:t>
      </w:r>
    </w:p>
    <w:p w14:paraId="1FB31995"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Najib, K., Siswanto, J., &amp; Saefan, J. (2020). Pengaruh Pendekatan Multirepresentasi Terhadap Kemampuan Kognitif Siswa dalam Pembelajaran Fisika. </w:t>
      </w:r>
      <w:r w:rsidRPr="00666ACD">
        <w:rPr>
          <w:rFonts w:ascii="Times New Roman" w:hAnsi="Times New Roman" w:cs="Times New Roman"/>
          <w:i/>
          <w:iCs/>
          <w:noProof/>
          <w:sz w:val="24"/>
          <w:szCs w:val="24"/>
        </w:rPr>
        <w:t>Jorrnal of Banua Science Education</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w:t>
      </w:r>
      <w:r w:rsidRPr="00666ACD">
        <w:rPr>
          <w:rFonts w:ascii="Times New Roman" w:hAnsi="Times New Roman" w:cs="Times New Roman"/>
          <w:noProof/>
          <w:sz w:val="24"/>
          <w:szCs w:val="24"/>
        </w:rPr>
        <w:t>(1), 29–34. https://doi.org/https://doi.org/10.20527/jbse.v1i1.5</w:t>
      </w:r>
    </w:p>
    <w:p w14:paraId="34E92C57"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Napis, Yufiarti, &amp; Wirasti, R. A. M. K. (2023). Application of Multiple Representation-Based VIFOCA Problem Solving Strategies in Physics Learning. </w:t>
      </w:r>
      <w:r w:rsidRPr="00666ACD">
        <w:rPr>
          <w:rFonts w:ascii="Times New Roman" w:hAnsi="Times New Roman" w:cs="Times New Roman"/>
          <w:i/>
          <w:iCs/>
          <w:noProof/>
          <w:sz w:val="24"/>
          <w:szCs w:val="24"/>
        </w:rPr>
        <w:t>Journal of Education Technology</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7</w:t>
      </w:r>
      <w:r w:rsidRPr="00666ACD">
        <w:rPr>
          <w:rFonts w:ascii="Times New Roman" w:hAnsi="Times New Roman" w:cs="Times New Roman"/>
          <w:noProof/>
          <w:sz w:val="24"/>
          <w:szCs w:val="24"/>
        </w:rPr>
        <w:t>(3), 470–480. https://doi.org/https://doi.org/10.23887/jet.v7i3.67055</w:t>
      </w:r>
    </w:p>
    <w:p w14:paraId="7056DCD2"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Ogunyemi, T. G., Akintoye, H. O., &amp; Owolabi, T. (2025). Multiple Representations as Tools for Enhancing Students’ Critical Thinking and Attitudes Towards Physics. </w:t>
      </w:r>
      <w:r w:rsidRPr="00666ACD">
        <w:rPr>
          <w:rFonts w:ascii="Times New Roman" w:hAnsi="Times New Roman" w:cs="Times New Roman"/>
          <w:i/>
          <w:iCs/>
          <w:noProof/>
          <w:sz w:val="24"/>
          <w:szCs w:val="24"/>
        </w:rPr>
        <w:t>Faculty of Natural and Applied Sciences Journal of Mathematics and Science Education</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6</w:t>
      </w:r>
      <w:r w:rsidRPr="00666ACD">
        <w:rPr>
          <w:rFonts w:ascii="Times New Roman" w:hAnsi="Times New Roman" w:cs="Times New Roman"/>
          <w:noProof/>
          <w:sz w:val="24"/>
          <w:szCs w:val="24"/>
        </w:rPr>
        <w:t>(4), 1–15. https://doi.org/https://doi.org/10.63561/fnas-jmse.v6i4.906.</w:t>
      </w:r>
    </w:p>
    <w:p w14:paraId="4F624E9D"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Orillo, M. J. F., &amp; Mistades, V. M. (2024). Effects of Multiple Representation in Student ’ s Conceptual Understanding and Metacognitive Awareness in Mechanics. </w:t>
      </w:r>
      <w:r w:rsidRPr="00666ACD">
        <w:rPr>
          <w:rFonts w:ascii="Times New Roman" w:hAnsi="Times New Roman" w:cs="Times New Roman"/>
          <w:i/>
          <w:iCs/>
          <w:noProof/>
          <w:sz w:val="24"/>
          <w:szCs w:val="24"/>
        </w:rPr>
        <w:t>International Conference On Mathematics And Science Education</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2024</w:t>
      </w:r>
      <w:r w:rsidRPr="00666ACD">
        <w:rPr>
          <w:rFonts w:ascii="Times New Roman" w:hAnsi="Times New Roman" w:cs="Times New Roman"/>
          <w:noProof/>
          <w:sz w:val="24"/>
          <w:szCs w:val="24"/>
        </w:rPr>
        <w:t>, 862–868. https://doi.org/10.18502/kss.v9i13.16011</w:t>
      </w:r>
    </w:p>
    <w:p w14:paraId="096EAD49" w14:textId="0C69C6CF"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Palit, C., Poluakan, C., &amp; Lolowang, J. (2022). </w:t>
      </w:r>
      <w:r w:rsidR="002A49B0" w:rsidRPr="00666ACD">
        <w:rPr>
          <w:rFonts w:ascii="Times New Roman" w:hAnsi="Times New Roman" w:cs="Times New Roman"/>
          <w:noProof/>
          <w:sz w:val="24"/>
          <w:szCs w:val="24"/>
        </w:rPr>
        <w:t xml:space="preserve">Efektivitas Model Pimca Dengan Multi-Representasi Pada Pembelajaran Gerak Lurus Berubah Beraturan (Glbb) Kelas X Ipa Di Sma Katolik Thomas Aquino Manado. </w:t>
      </w:r>
      <w:r w:rsidR="002A49B0" w:rsidRPr="00666ACD">
        <w:rPr>
          <w:rFonts w:ascii="Times New Roman" w:hAnsi="Times New Roman" w:cs="Times New Roman"/>
          <w:i/>
          <w:iCs/>
          <w:noProof/>
          <w:sz w:val="24"/>
          <w:szCs w:val="24"/>
        </w:rPr>
        <w:t>Jurnal Pendidikan Fisika</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3</w:t>
      </w:r>
      <w:r w:rsidRPr="00666ACD">
        <w:rPr>
          <w:rFonts w:ascii="Times New Roman" w:hAnsi="Times New Roman" w:cs="Times New Roman"/>
          <w:noProof/>
          <w:sz w:val="24"/>
          <w:szCs w:val="24"/>
        </w:rPr>
        <w:t>(3), 169–175. https://doi.org/https://doi.org/10.53682/charmsains.v3i3.222</w:t>
      </w:r>
    </w:p>
    <w:p w14:paraId="75FA9199"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Rasyid, F., Jumadi, &amp; Hawur, P. K. (2025). How to Improve Multiple Representation Skills in Physics Learning: A Systematic Literature Review. </w:t>
      </w:r>
      <w:r w:rsidRPr="00666ACD">
        <w:rPr>
          <w:rFonts w:ascii="Times New Roman" w:hAnsi="Times New Roman" w:cs="Times New Roman"/>
          <w:i/>
          <w:iCs/>
          <w:noProof/>
          <w:sz w:val="24"/>
          <w:szCs w:val="24"/>
        </w:rPr>
        <w:t>Journal of Science Learning</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8</w:t>
      </w:r>
      <w:r w:rsidRPr="00666ACD">
        <w:rPr>
          <w:rFonts w:ascii="Times New Roman" w:hAnsi="Times New Roman" w:cs="Times New Roman"/>
          <w:noProof/>
          <w:sz w:val="24"/>
          <w:szCs w:val="24"/>
        </w:rPr>
        <w:t>(1), 25–40. https://doi.org/10.17509/jsl.v8i1.76514</w:t>
      </w:r>
    </w:p>
    <w:p w14:paraId="28B090BF"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Sahara, L., Fayanto, S., &amp; Tairjanovna, B. A. (2020). Analysis of Improving Students ’ Physics Conceptual Understanding through Discovery Learning Models Supported by Multi-representation : Measurement Topic. </w:t>
      </w:r>
      <w:r w:rsidRPr="00666ACD">
        <w:rPr>
          <w:rFonts w:ascii="Times New Roman" w:hAnsi="Times New Roman" w:cs="Times New Roman"/>
          <w:i/>
          <w:iCs/>
          <w:noProof/>
          <w:sz w:val="24"/>
          <w:szCs w:val="24"/>
        </w:rPr>
        <w:t>Indonesian Review of Physics (IRiP)</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3</w:t>
      </w:r>
      <w:r w:rsidRPr="00666ACD">
        <w:rPr>
          <w:rFonts w:ascii="Times New Roman" w:hAnsi="Times New Roman" w:cs="Times New Roman"/>
          <w:noProof/>
          <w:sz w:val="24"/>
          <w:szCs w:val="24"/>
        </w:rPr>
        <w:t>(2), 57–65. https://doi.org/10.12928/irip.v3i2.3064</w:t>
      </w:r>
    </w:p>
    <w:p w14:paraId="18ADB419"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Sari, U. S., &amp; Putranta, H. (2025). Analysis of the multirepresentation ability of physics education students in problem-solving related to physics. </w:t>
      </w:r>
      <w:r w:rsidRPr="00666ACD">
        <w:rPr>
          <w:rFonts w:ascii="Times New Roman" w:hAnsi="Times New Roman" w:cs="Times New Roman"/>
          <w:i/>
          <w:iCs/>
          <w:noProof/>
          <w:sz w:val="24"/>
          <w:szCs w:val="24"/>
        </w:rPr>
        <w:t>Jurnal Riset Dan Kajian Pendidikan Fisika</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12</w:t>
      </w:r>
      <w:r w:rsidRPr="00666ACD">
        <w:rPr>
          <w:rFonts w:ascii="Times New Roman" w:hAnsi="Times New Roman" w:cs="Times New Roman"/>
          <w:noProof/>
          <w:sz w:val="24"/>
          <w:szCs w:val="24"/>
        </w:rPr>
        <w:t>(1), 1–9. https://doi.org/10.12928/jrkpf.v12i1.1185</w:t>
      </w:r>
    </w:p>
    <w:p w14:paraId="5AE2EC36"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Setyarini, D. A., Supardi, Z. A. I., &amp; Sudibyo, E. (2021). Improving Senior High School Students ’ Physics Problem-solving Skills Through Investigated Based Multiple Representation (IBMR) Learning Model. </w:t>
      </w:r>
      <w:r w:rsidRPr="00666ACD">
        <w:rPr>
          <w:rFonts w:ascii="Times New Roman" w:hAnsi="Times New Roman" w:cs="Times New Roman"/>
          <w:i/>
          <w:iCs/>
          <w:noProof/>
          <w:sz w:val="24"/>
          <w:szCs w:val="24"/>
        </w:rPr>
        <w:t xml:space="preserve">IJORER : International Journal of Recent </w:t>
      </w:r>
      <w:r w:rsidRPr="00666ACD">
        <w:rPr>
          <w:rFonts w:ascii="Times New Roman" w:hAnsi="Times New Roman" w:cs="Times New Roman"/>
          <w:i/>
          <w:iCs/>
          <w:noProof/>
          <w:sz w:val="24"/>
          <w:szCs w:val="24"/>
        </w:rPr>
        <w:lastRenderedPageBreak/>
        <w:t>Educational Research</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2</w:t>
      </w:r>
      <w:r w:rsidRPr="00666ACD">
        <w:rPr>
          <w:rFonts w:ascii="Times New Roman" w:hAnsi="Times New Roman" w:cs="Times New Roman"/>
          <w:noProof/>
          <w:sz w:val="24"/>
          <w:szCs w:val="24"/>
        </w:rPr>
        <w:t>(1), 42–53. https://doi.org/https://doi.org/10.46245/ijorer.v2i1.74</w:t>
      </w:r>
    </w:p>
    <w:p w14:paraId="4E8CB83F" w14:textId="3EABEAEC" w:rsidR="0085676D" w:rsidRPr="00C00DBF"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Suryani, Y. (2018). </w:t>
      </w:r>
      <w:r w:rsidR="00C00DBF" w:rsidRPr="00C00DBF">
        <w:rPr>
          <w:rFonts w:ascii="Times New Roman" w:hAnsi="Times New Roman" w:cs="Times New Roman"/>
          <w:noProof/>
          <w:sz w:val="24"/>
          <w:szCs w:val="24"/>
        </w:rPr>
        <w:t>Pengembangan Lks Kemagnetan Berbasis Representasi Multipel Untuk Meningkatkan Pemahaman Konsep Dan Kemampuan Pemecahan Masalah</w:t>
      </w:r>
      <w:r w:rsidR="00C00DBF" w:rsidRPr="00666ACD">
        <w:rPr>
          <w:rFonts w:ascii="Times New Roman" w:hAnsi="Times New Roman" w:cs="Times New Roman"/>
          <w:noProof/>
          <w:sz w:val="24"/>
          <w:szCs w:val="24"/>
        </w:rPr>
        <w:t>.</w:t>
      </w:r>
      <w:r w:rsidR="00C00DBF">
        <w:rPr>
          <w:rFonts w:ascii="Times New Roman" w:hAnsi="Times New Roman" w:cs="Times New Roman"/>
          <w:noProof/>
          <w:sz w:val="24"/>
          <w:szCs w:val="24"/>
        </w:rPr>
        <w:t xml:space="preserve"> </w:t>
      </w:r>
      <w:r w:rsidR="00C00DBF">
        <w:rPr>
          <w:rFonts w:ascii="Times New Roman" w:hAnsi="Times New Roman" w:cs="Times New Roman"/>
          <w:i/>
          <w:iCs/>
          <w:noProof/>
          <w:sz w:val="24"/>
          <w:szCs w:val="24"/>
        </w:rPr>
        <w:t>Skripsi</w:t>
      </w:r>
      <w:r w:rsidR="00C00DBF">
        <w:rPr>
          <w:rFonts w:ascii="Times New Roman" w:hAnsi="Times New Roman" w:cs="Times New Roman"/>
          <w:noProof/>
          <w:sz w:val="24"/>
          <w:szCs w:val="24"/>
        </w:rPr>
        <w:t>. Universitas Lampung.</w:t>
      </w:r>
    </w:p>
    <w:p w14:paraId="0785208E"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Sutriani, &amp; Mansyur, J. (2021). The analysis of students ’ ability in solving physics problems using multiple representations The analysis of students ’ ability in solving physics problems using multiple representations. </w:t>
      </w:r>
      <w:r w:rsidRPr="00666ACD">
        <w:rPr>
          <w:rFonts w:ascii="Times New Roman" w:hAnsi="Times New Roman" w:cs="Times New Roman"/>
          <w:i/>
          <w:iCs/>
          <w:noProof/>
          <w:sz w:val="24"/>
          <w:szCs w:val="24"/>
        </w:rPr>
        <w:t>Journal of Physics: Conference Series</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1760</w:t>
      </w:r>
      <w:r w:rsidRPr="00666ACD">
        <w:rPr>
          <w:rFonts w:ascii="Times New Roman" w:hAnsi="Times New Roman" w:cs="Times New Roman"/>
          <w:noProof/>
          <w:sz w:val="24"/>
          <w:szCs w:val="24"/>
        </w:rPr>
        <w:t>. https://doi.org/10.1088/1742-6596/1760/1/012035</w:t>
      </w:r>
    </w:p>
    <w:p w14:paraId="193EAEFF"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Taqwa, M. R. A., Zainuddin, A., &amp; Riantoni, C. (2020). Multi representation approach to increase the students ’ conceptual understanding of work and energy Multi representation approach to increase the students’ conceptual understanding of work and energy. </w:t>
      </w:r>
      <w:r w:rsidRPr="00666ACD">
        <w:rPr>
          <w:rFonts w:ascii="Times New Roman" w:hAnsi="Times New Roman" w:cs="Times New Roman"/>
          <w:i/>
          <w:iCs/>
          <w:noProof/>
          <w:sz w:val="24"/>
          <w:szCs w:val="24"/>
        </w:rPr>
        <w:t>Journal of Physics: Conference Series</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1567</w:t>
      </w:r>
      <w:r w:rsidRPr="00666ACD">
        <w:rPr>
          <w:rFonts w:ascii="Times New Roman" w:hAnsi="Times New Roman" w:cs="Times New Roman"/>
          <w:noProof/>
          <w:sz w:val="24"/>
          <w:szCs w:val="24"/>
        </w:rPr>
        <w:t>. https://doi.org/10.1088/1742-6596/1567/3/032090</w:t>
      </w:r>
    </w:p>
    <w:p w14:paraId="14CC2416"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Theasy, Y. (2023). Analisis Kesulitan Belajar Fisika Siswa SMA melalui Kemampuan Multirepresentasi pada Pembelajaran Tatap Muka Masa Transisi Analysis of Difficulty Learning Physics for High School Students through Multirepresentation Ability in Face-to-Face Learning During. </w:t>
      </w:r>
      <w:r w:rsidRPr="00666ACD">
        <w:rPr>
          <w:rFonts w:ascii="Times New Roman" w:hAnsi="Times New Roman" w:cs="Times New Roman"/>
          <w:i/>
          <w:iCs/>
          <w:noProof/>
          <w:sz w:val="24"/>
          <w:szCs w:val="24"/>
        </w:rPr>
        <w:t>VARIABEL</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6</w:t>
      </w:r>
      <w:r w:rsidRPr="00666ACD">
        <w:rPr>
          <w:rFonts w:ascii="Times New Roman" w:hAnsi="Times New Roman" w:cs="Times New Roman"/>
          <w:noProof/>
          <w:sz w:val="24"/>
          <w:szCs w:val="24"/>
        </w:rPr>
        <w:t>(1), 16–24. https://doi.org/https://doi.org/10.26737/var.v6i1.4337.</w:t>
      </w:r>
    </w:p>
    <w:p w14:paraId="7691235A"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Wahyuni, M., &amp; Jumadi. (2025). IBMR-based physics e-book : Enhancing multi-representation and problem-solving ability. </w:t>
      </w:r>
      <w:r w:rsidRPr="00666ACD">
        <w:rPr>
          <w:rFonts w:ascii="Times New Roman" w:hAnsi="Times New Roman" w:cs="Times New Roman"/>
          <w:i/>
          <w:iCs/>
          <w:noProof/>
          <w:sz w:val="24"/>
          <w:szCs w:val="24"/>
        </w:rPr>
        <w:t>Momentum: Physics Education Journal</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9</w:t>
      </w:r>
      <w:r w:rsidRPr="00666ACD">
        <w:rPr>
          <w:rFonts w:ascii="Times New Roman" w:hAnsi="Times New Roman" w:cs="Times New Roman"/>
          <w:noProof/>
          <w:sz w:val="24"/>
          <w:szCs w:val="24"/>
        </w:rPr>
        <w:t>(2). https://doi.org/10.21067/mpej.v9i2.10898</w:t>
      </w:r>
    </w:p>
    <w:p w14:paraId="390618D9"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Wati, G., Tandililing, E., &amp; Oktavianty, E. (2018). Pengaruh pendekatan multirepresentasi terhadap kemampuan kognitif peserta didik pada materi momentum dan impuls. </w:t>
      </w:r>
      <w:r w:rsidRPr="00666ACD">
        <w:rPr>
          <w:rFonts w:ascii="Times New Roman" w:hAnsi="Times New Roman" w:cs="Times New Roman"/>
          <w:i/>
          <w:iCs/>
          <w:noProof/>
          <w:sz w:val="24"/>
          <w:szCs w:val="24"/>
        </w:rPr>
        <w:t>Jurnal Pendidikan Dan Pembelajaran Khatulistiwa (JPPK)</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8</w:t>
      </w:r>
      <w:r w:rsidRPr="00666ACD">
        <w:rPr>
          <w:rFonts w:ascii="Times New Roman" w:hAnsi="Times New Roman" w:cs="Times New Roman"/>
          <w:noProof/>
          <w:sz w:val="24"/>
          <w:szCs w:val="24"/>
        </w:rPr>
        <w:t>(9). https://doi.org/https://doi.org/10.26418/jppk.v8i9.35064</w:t>
      </w:r>
    </w:p>
    <w:p w14:paraId="39F41F10" w14:textId="77777777" w:rsidR="0085676D" w:rsidRPr="00666ACD" w:rsidRDefault="0085676D" w:rsidP="00666ACD">
      <w:pPr>
        <w:widowControl w:val="0"/>
        <w:autoSpaceDE w:val="0"/>
        <w:autoSpaceDN w:val="0"/>
        <w:adjustRightInd w:val="0"/>
        <w:spacing w:after="60"/>
        <w:ind w:left="480" w:hanging="480"/>
        <w:rPr>
          <w:rFonts w:ascii="Times New Roman" w:hAnsi="Times New Roman" w:cs="Times New Roman"/>
          <w:noProof/>
          <w:sz w:val="24"/>
          <w:szCs w:val="24"/>
        </w:rPr>
      </w:pPr>
      <w:r w:rsidRPr="00666ACD">
        <w:rPr>
          <w:rFonts w:ascii="Times New Roman" w:hAnsi="Times New Roman" w:cs="Times New Roman"/>
          <w:noProof/>
          <w:sz w:val="24"/>
          <w:szCs w:val="24"/>
        </w:rPr>
        <w:t xml:space="preserve">Yinka, O., Tunde, O., &amp; Hakeem, A. (2021). Effects of Multiple representations and Problem- solving learning strategies on Physics students ’ problem -solving abilities. </w:t>
      </w:r>
      <w:r w:rsidRPr="00666ACD">
        <w:rPr>
          <w:rFonts w:ascii="Times New Roman" w:hAnsi="Times New Roman" w:cs="Times New Roman"/>
          <w:i/>
          <w:iCs/>
          <w:noProof/>
          <w:sz w:val="24"/>
          <w:szCs w:val="24"/>
        </w:rPr>
        <w:t>International Journal for Innovation Education and Research</w:t>
      </w:r>
      <w:r w:rsidRPr="00666ACD">
        <w:rPr>
          <w:rFonts w:ascii="Times New Roman" w:hAnsi="Times New Roman" w:cs="Times New Roman"/>
          <w:noProof/>
          <w:sz w:val="24"/>
          <w:szCs w:val="24"/>
        </w:rPr>
        <w:t xml:space="preserve">, </w:t>
      </w:r>
      <w:r w:rsidRPr="00666ACD">
        <w:rPr>
          <w:rFonts w:ascii="Times New Roman" w:hAnsi="Times New Roman" w:cs="Times New Roman"/>
          <w:i/>
          <w:iCs/>
          <w:noProof/>
          <w:sz w:val="24"/>
          <w:szCs w:val="24"/>
        </w:rPr>
        <w:t>9</w:t>
      </w:r>
      <w:r w:rsidRPr="00666ACD">
        <w:rPr>
          <w:rFonts w:ascii="Times New Roman" w:hAnsi="Times New Roman" w:cs="Times New Roman"/>
          <w:noProof/>
          <w:sz w:val="24"/>
          <w:szCs w:val="24"/>
        </w:rPr>
        <w:t>(4), 350–365. https://doi.org/https://doi.org/10.31686/ijier.vol9.iss4.3045.</w:t>
      </w:r>
    </w:p>
    <w:p w14:paraId="1CE16AB0" w14:textId="5F642245" w:rsidR="001418A1" w:rsidRPr="00666ACD" w:rsidRDefault="0033251F" w:rsidP="00666ACD">
      <w:pPr>
        <w:spacing w:after="60"/>
        <w:rPr>
          <w:rFonts w:ascii="Times New Roman" w:eastAsia="Times New Roman" w:hAnsi="Times New Roman" w:cs="Times New Roman"/>
          <w:sz w:val="24"/>
          <w:szCs w:val="24"/>
        </w:rPr>
      </w:pPr>
      <w:r w:rsidRPr="00666ACD">
        <w:rPr>
          <w:rFonts w:ascii="Times New Roman" w:eastAsia="Times New Roman" w:hAnsi="Times New Roman" w:cs="Times New Roman"/>
          <w:sz w:val="24"/>
          <w:szCs w:val="24"/>
        </w:rPr>
        <w:fldChar w:fldCharType="end"/>
      </w:r>
    </w:p>
    <w:p w14:paraId="77E42979" w14:textId="59EBA0A3" w:rsidR="001418A1" w:rsidRPr="00666ACD" w:rsidRDefault="001418A1" w:rsidP="00666ACD">
      <w:pPr>
        <w:rPr>
          <w:rFonts w:ascii="Times New Roman" w:eastAsia="Times New Roman" w:hAnsi="Times New Roman" w:cs="Times New Roman"/>
          <w:sz w:val="24"/>
          <w:szCs w:val="24"/>
        </w:rPr>
      </w:pPr>
    </w:p>
    <w:sectPr w:rsidR="001418A1" w:rsidRPr="00666ACD" w:rsidSect="00C00DBF">
      <w:headerReference w:type="even" r:id="rId12"/>
      <w:headerReference w:type="default" r:id="rId13"/>
      <w:footerReference w:type="even" r:id="rId14"/>
      <w:footerReference w:type="default" r:id="rId15"/>
      <w:headerReference w:type="first" r:id="rId16"/>
      <w:footerReference w:type="first" r:id="rId17"/>
      <w:pgSz w:w="11906" w:h="16838" w:code="9"/>
      <w:pgMar w:top="1701" w:right="1701" w:bottom="1701" w:left="1701" w:header="272" w:footer="709" w:gutter="0"/>
      <w:pgNumType w:start="17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854F2" w14:textId="77777777" w:rsidR="00E8323F" w:rsidRDefault="00E8323F">
      <w:r>
        <w:separator/>
      </w:r>
    </w:p>
  </w:endnote>
  <w:endnote w:type="continuationSeparator" w:id="0">
    <w:p w14:paraId="5C8B72F4" w14:textId="77777777" w:rsidR="00E8323F" w:rsidRDefault="00E8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Arial"/>
    <w:charset w:val="00"/>
    <w:family w:val="auto"/>
    <w:pitch w:val="default"/>
    <w:embedRegular r:id="rId1" w:fontKey="{4BE9686F-AEBB-43B9-846E-518D72FE546F}"/>
    <w:embedBold r:id="rId2" w:fontKey="{E4E309D3-650E-4C21-8021-2B3BCF625082}"/>
    <w:embedItalic r:id="rId3" w:fontKey="{A4102F08-D297-47B7-9B6A-6FB6A00429C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1104330-69AE-4CD5-A1A3-704A184653A2}"/>
  </w:font>
  <w:font w:name="Helvetica">
    <w:altName w:val="Sylfaen"/>
    <w:panose1 w:val="020B0504020202020204"/>
    <w:charset w:val="00"/>
    <w:family w:val="swiss"/>
    <w:pitch w:val="variable"/>
    <w:sig w:usb0="E0002EFF" w:usb1="C000785B" w:usb2="00000009" w:usb3="00000000" w:csb0="000001FF" w:csb1="00000000"/>
    <w:embedRegular r:id="rId5" w:fontKey="{2E79D227-D0D1-4122-86A9-65C457D20D88}"/>
    <w:embedBold r:id="rId6" w:fontKey="{2B3D7BFD-40DF-4315-8E18-CC800D2E5DA6}"/>
  </w:font>
  <w:font w:name="Times">
    <w:panose1 w:val="02020603050405020304"/>
    <w:charset w:val="00"/>
    <w:family w:val="roman"/>
    <w:pitch w:val="variable"/>
    <w:sig w:usb0="E0002EFF" w:usb1="C000785B" w:usb2="00000009" w:usb3="00000000" w:csb0="000001FF" w:csb1="00000000"/>
    <w:embedRegular r:id="rId7" w:fontKey="{7CF296D3-2260-40E7-8662-6B874D309992}"/>
  </w:font>
  <w:font w:name="Tahoma">
    <w:panose1 w:val="020B0604030504040204"/>
    <w:charset w:val="00"/>
    <w:family w:val="swiss"/>
    <w:pitch w:val="variable"/>
    <w:sig w:usb0="E1002EFF" w:usb1="C000605B" w:usb2="00000029" w:usb3="00000000" w:csb0="000101FF" w:csb1="00000000"/>
    <w:embedRegular r:id="rId8" w:fontKey="{9DAA3DAA-3534-46C1-B404-FE369A35AFF9}"/>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9" w:fontKey="{2E5CBE7E-B9BF-4484-84A7-2939F272E9D2}"/>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20000287" w:usb1="00000000" w:usb2="00000000" w:usb3="00000000" w:csb0="0000019F" w:csb1="00000000"/>
    <w:embedRegular r:id="rId10" w:fontKey="{B1C2D3FC-C811-4C77-93AC-9CD1A583DF9E}"/>
  </w:font>
  <w:font w:name="Cambria">
    <w:panose1 w:val="02040503050406030204"/>
    <w:charset w:val="00"/>
    <w:family w:val="roman"/>
    <w:pitch w:val="variable"/>
    <w:sig w:usb0="E00006FF" w:usb1="420024FF" w:usb2="02000000" w:usb3="00000000" w:csb0="0000019F" w:csb1="00000000"/>
    <w:embedRegular r:id="rId11" w:fontKey="{D522B397-094A-4CDA-89BE-0867DF74199D}"/>
    <w:embedBold r:id="rId12" w:fontKey="{2A349DCB-CC44-4F6F-BCEE-8503E0617E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A2B22" w14:textId="77777777" w:rsidR="001418A1" w:rsidRDefault="00E8323F">
    <w:pPr>
      <w:pBdr>
        <w:top w:val="nil"/>
        <w:left w:val="nil"/>
        <w:bottom w:val="nil"/>
        <w:right w:val="nil"/>
        <w:between w:val="nil"/>
      </w:pBdr>
      <w:tabs>
        <w:tab w:val="right" w:pos="8525"/>
      </w:tabs>
      <w:rPr>
        <w:color w:val="000000"/>
        <w:sz w:val="20"/>
        <w:szCs w:val="20"/>
      </w:rPr>
    </w:pPr>
    <w:r>
      <w:rPr>
        <w:noProof/>
      </w:rPr>
      <mc:AlternateContent>
        <mc:Choice Requires="wpg">
          <w:drawing>
            <wp:anchor distT="0" distB="0" distL="0" distR="0" simplePos="0" relativeHeight="251662336" behindDoc="0" locked="0" layoutInCell="1" hidden="0" allowOverlap="1" wp14:anchorId="4E27112A" wp14:editId="4BCA5B2A">
              <wp:simplePos x="0" y="0"/>
              <wp:positionH relativeFrom="column">
                <wp:posOffset>-179704</wp:posOffset>
              </wp:positionH>
              <wp:positionV relativeFrom="paragraph">
                <wp:posOffset>9827895</wp:posOffset>
              </wp:positionV>
              <wp:extent cx="6659880" cy="320040"/>
              <wp:effectExtent l="0" t="0" r="0" b="0"/>
              <wp:wrapSquare wrapText="bothSides" distT="0" distB="0" distL="0" distR="0"/>
              <wp:docPr id="1056" name="Group 1056"/>
              <wp:cNvGraphicFramePr/>
              <a:graphic xmlns:a="http://schemas.openxmlformats.org/drawingml/2006/main">
                <a:graphicData uri="http://schemas.microsoft.com/office/word/2010/wordprocessingGroup">
                  <wpg:wgp>
                    <wpg:cNvGrpSpPr/>
                    <wpg:grpSpPr>
                      <a:xfrm>
                        <a:off x="0" y="0"/>
                        <a:ext cx="6659880" cy="320040"/>
                        <a:chOff x="2374200" y="3619975"/>
                        <a:chExt cx="5943600" cy="320050"/>
                      </a:xfrm>
                    </wpg:grpSpPr>
                    <wpg:grpSp>
                      <wpg:cNvPr id="2118291365" name="Group 2118291365"/>
                      <wpg:cNvGrpSpPr/>
                      <wpg:grpSpPr>
                        <a:xfrm>
                          <a:off x="2374200" y="3619980"/>
                          <a:ext cx="5943600" cy="320040"/>
                          <a:chOff x="0" y="0"/>
                          <a:chExt cx="5962650" cy="323851"/>
                        </a:xfrm>
                      </wpg:grpSpPr>
                      <wps:wsp>
                        <wps:cNvPr id="1043144378" name="Rectangle 1043144378"/>
                        <wps:cNvSpPr/>
                        <wps:spPr>
                          <a:xfrm>
                            <a:off x="0" y="0"/>
                            <a:ext cx="5962650" cy="323850"/>
                          </a:xfrm>
                          <a:prstGeom prst="rect">
                            <a:avLst/>
                          </a:prstGeom>
                          <a:noFill/>
                          <a:ln>
                            <a:noFill/>
                          </a:ln>
                        </wps:spPr>
                        <wps:txbx>
                          <w:txbxContent>
                            <w:p w14:paraId="6498872F" w14:textId="77777777" w:rsidR="001418A1" w:rsidRDefault="001418A1">
                              <w:pPr>
                                <w:jc w:val="left"/>
                                <w:textDirection w:val="btLr"/>
                              </w:pPr>
                            </w:p>
                          </w:txbxContent>
                        </wps:txbx>
                        <wps:bodyPr spcFirstLastPara="1" wrap="square" lIns="91425" tIns="91425" rIns="91425" bIns="91425" anchor="ctr" anchorCtr="0">
                          <a:noAutofit/>
                        </wps:bodyPr>
                      </wps:wsp>
                      <wps:wsp>
                        <wps:cNvPr id="974822514" name="Rectangle 974822514"/>
                        <wps:cNvSpPr/>
                        <wps:spPr>
                          <a:xfrm>
                            <a:off x="19050" y="0"/>
                            <a:ext cx="5943600" cy="18826"/>
                          </a:xfrm>
                          <a:prstGeom prst="rect">
                            <a:avLst/>
                          </a:prstGeom>
                          <a:solidFill>
                            <a:srgbClr val="000000"/>
                          </a:solidFill>
                          <a:ln>
                            <a:noFill/>
                          </a:ln>
                        </wps:spPr>
                        <wps:txbx>
                          <w:txbxContent>
                            <w:p w14:paraId="3774E13F" w14:textId="77777777" w:rsidR="001418A1" w:rsidRDefault="001418A1">
                              <w:pPr>
                                <w:jc w:val="left"/>
                                <w:textDirection w:val="btLr"/>
                              </w:pPr>
                            </w:p>
                          </w:txbxContent>
                        </wps:txbx>
                        <wps:bodyPr spcFirstLastPara="1" wrap="square" lIns="91425" tIns="91425" rIns="91425" bIns="91425" anchor="ctr" anchorCtr="0">
                          <a:noAutofit/>
                        </wps:bodyPr>
                      </wps:wsp>
                      <wps:wsp>
                        <wps:cNvPr id="819405085" name="Rectangle 819405085"/>
                        <wps:cNvSpPr/>
                        <wps:spPr>
                          <a:xfrm>
                            <a:off x="0" y="66676"/>
                            <a:ext cx="5943600" cy="257175"/>
                          </a:xfrm>
                          <a:prstGeom prst="rect">
                            <a:avLst/>
                          </a:prstGeom>
                          <a:noFill/>
                          <a:ln>
                            <a:noFill/>
                          </a:ln>
                        </wps:spPr>
                        <wps:txbx>
                          <w:txbxContent>
                            <w:p w14:paraId="75363B34" w14:textId="77777777" w:rsidR="001418A1" w:rsidRDefault="001418A1">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E27112A" id="Group 1056" o:spid="_x0000_s1026" style="position:absolute;left:0;text-align:left;margin-left:-14.15pt;margin-top:773.85pt;width:524.4pt;height:25.2pt;z-index:251662336;mso-wrap-distance-left:0;mso-wrap-distance-right:0" coordorigin="23742,36199" coordsize="59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">
              <v:group id="Group 2118291365" o:spid="_x0000_s1027" style="position:absolute;left:23742;top:36199;width:59436;height:3201" coordsize="5962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">
                <v:rect id="Rectangle 1043144378" o:spid="_x0000_s1028" style="position:absolute;width:5962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" filled="f" stroked="f">
                  <v:textbox inset="2.53958mm,2.53958mm,2.53958mm,2.53958mm">
                    <w:txbxContent>
                      <w:p w14:paraId="6498872F" w14:textId="77777777" w:rsidR="001418A1" w:rsidRDefault="001418A1">
                        <w:pPr>
                          <w:jc w:val="left"/>
                          <w:textDirection w:val="btLr"/>
                        </w:pPr>
                      </w:p>
                    </w:txbxContent>
                  </v:textbox>
                </v:rect>
                <v:rect id="Rectangle 974822514"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" fillcolor="black" stroked="f">
                  <v:textbox inset="2.53958mm,2.53958mm,2.53958mm,2.53958mm">
                    <w:txbxContent>
                      <w:p w14:paraId="3774E13F" w14:textId="77777777" w:rsidR="001418A1" w:rsidRDefault="001418A1">
                        <w:pPr>
                          <w:jc w:val="left"/>
                          <w:textDirection w:val="btLr"/>
                        </w:pPr>
                      </w:p>
                    </w:txbxContent>
                  </v:textbox>
                </v:rect>
                <v:rect id="Rectangle 819405085" o:spid="_x0000_s1030" style="position:absolute;top:666;width:5943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" filled="f" stroked="f">
                  <v:textbox inset="2.53958mm,2.53958mm,2.53958mm,2.53958mm">
                    <w:txbxContent>
                      <w:p w14:paraId="75363B34" w14:textId="77777777" w:rsidR="001418A1" w:rsidRDefault="001418A1">
                        <w:pPr>
                          <w:jc w:val="left"/>
                          <w:textDirection w:val="btLr"/>
                        </w:pPr>
                      </w:p>
                    </w:txbxContent>
                  </v:textbox>
                </v:rect>
              </v:group>
              <w10:wrap type="square"/>
            </v:group>
          </w:pict>
        </mc:Fallback>
      </mc:AlternateContent>
    </w:r>
    <w:r>
      <w:rPr>
        <w:noProof/>
      </w:rPr>
      <mc:AlternateContent>
        <mc:Choice Requires="wps">
          <w:drawing>
            <wp:anchor distT="0" distB="0" distL="0" distR="0" simplePos="0" relativeHeight="251663360" behindDoc="0" locked="0" layoutInCell="1" hidden="0" allowOverlap="1" wp14:anchorId="2D182B1B" wp14:editId="133A8447">
              <wp:simplePos x="0" y="0"/>
              <wp:positionH relativeFrom="column">
                <wp:posOffset>6475413</wp:posOffset>
              </wp:positionH>
              <wp:positionV relativeFrom="paragraph">
                <wp:posOffset>9823133</wp:posOffset>
              </wp:positionV>
              <wp:extent cx="466725" cy="329565"/>
              <wp:effectExtent l="0" t="0" r="0" b="0"/>
              <wp:wrapSquare wrapText="bothSides" distT="0" distB="0" distL="0" distR="0"/>
              <wp:docPr id="1055" name="Rectangle 1055"/>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000000"/>
                      </a:solidFill>
                      <a:ln>
                        <a:noFill/>
                      </a:ln>
                    </wps:spPr>
                    <wps:txbx>
                      <w:txbxContent>
                        <w:p w14:paraId="1EA133EF" w14:textId="77777777" w:rsidR="001418A1" w:rsidRDefault="00E8323F">
                          <w:pPr>
                            <w:jc w:val="right"/>
                            <w:textDirection w:val="btLr"/>
                          </w:pPr>
                          <w:r>
                            <w:rPr>
                              <w:color w:val="FFFFFF"/>
                              <w:sz w:val="28"/>
                            </w:rPr>
                            <w:t xml:space="preserve"> PAGE   \* MERGEFORMAT 2</w:t>
                          </w:r>
                        </w:p>
                        <w:p w14:paraId="29520E60" w14:textId="77777777" w:rsidR="001418A1" w:rsidRDefault="001418A1">
                          <w:pPr>
                            <w:textDirection w:val="btLr"/>
                          </w:pPr>
                        </w:p>
                      </w:txbxContent>
                    </wps:txbx>
                    <wps:bodyPr spcFirstLastPara="1" wrap="square" lIns="91425" tIns="45700" rIns="91425" bIns="45700" anchor="b" anchorCtr="0">
                      <a:noAutofit/>
                    </wps:bodyPr>
                  </wps:wsp>
                </a:graphicData>
              </a:graphic>
            </wp:anchor>
          </w:drawing>
        </mc:Choice>
        <mc:Fallback>
          <w:pict>
            <v:rect w14:anchorId="2D182B1B" id="Rectangle 1055" o:spid="_x0000_s1031" style="position:absolute;left:0;text-align:left;margin-left:509.9pt;margin-top:773.5pt;width:36.75pt;height:25.9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" fillcolor="black" stroked="f">
              <v:textbox inset="2.53958mm,1.2694mm,2.53958mm,1.2694mm">
                <w:txbxContent>
                  <w:p w14:paraId="1EA133EF" w14:textId="77777777" w:rsidR="001418A1" w:rsidRDefault="00E8323F">
                    <w:pPr>
                      <w:jc w:val="right"/>
                      <w:textDirection w:val="btLr"/>
                    </w:pPr>
                    <w:r>
                      <w:rPr>
                        <w:color w:val="FFFFFF"/>
                        <w:sz w:val="28"/>
                      </w:rPr>
                      <w:t xml:space="preserve"> PAGE   \* MERGEFORMAT 2</w:t>
                    </w:r>
                  </w:p>
                  <w:p w14:paraId="29520E60" w14:textId="77777777" w:rsidR="001418A1" w:rsidRDefault="001418A1">
                    <w:pPr>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3149954"/>
      <w:docPartObj>
        <w:docPartGallery w:val="Page Numbers (Bottom of Page)"/>
        <w:docPartUnique/>
      </w:docPartObj>
    </w:sdtPr>
    <w:sdtContent>
      <w:p w14:paraId="7E17975B" w14:textId="5EE629C3" w:rsidR="00C00DBF" w:rsidRDefault="00C00DBF">
        <w:pPr>
          <w:pStyle w:val="Footer"/>
          <w:ind w:left="0" w:hanging="2"/>
          <w:jc w:val="right"/>
        </w:pPr>
        <w:r w:rsidRPr="00C00DBF">
          <w:rPr>
            <w:rFonts w:ascii="Times New Roman" w:hAnsi="Times New Roman" w:cs="Times New Roman"/>
          </w:rPr>
          <w:t xml:space="preserve"> | </w:t>
        </w:r>
        <w:r w:rsidRPr="00C00DBF">
          <w:rPr>
            <w:rFonts w:ascii="Times New Roman" w:hAnsi="Times New Roman" w:cs="Times New Roman"/>
          </w:rPr>
          <w:fldChar w:fldCharType="begin"/>
        </w:r>
        <w:r w:rsidRPr="00C00DBF">
          <w:rPr>
            <w:rFonts w:ascii="Times New Roman" w:hAnsi="Times New Roman" w:cs="Times New Roman"/>
          </w:rPr>
          <w:instrText xml:space="preserve"> PAGE   \* MERGEFORMAT </w:instrText>
        </w:r>
        <w:r w:rsidRPr="00C00DBF">
          <w:rPr>
            <w:rFonts w:ascii="Times New Roman" w:hAnsi="Times New Roman" w:cs="Times New Roman"/>
          </w:rPr>
          <w:fldChar w:fldCharType="separate"/>
        </w:r>
        <w:r w:rsidRPr="00C00DBF">
          <w:rPr>
            <w:rFonts w:ascii="Times New Roman" w:hAnsi="Times New Roman" w:cs="Times New Roman"/>
            <w:noProof/>
          </w:rPr>
          <w:t>2</w:t>
        </w:r>
        <w:r w:rsidRPr="00C00DBF">
          <w:rPr>
            <w:rFonts w:ascii="Times New Roman" w:hAnsi="Times New Roman" w:cs="Times New Roman"/>
            <w:noProof/>
          </w:rPr>
          <w:fldChar w:fldCharType="end"/>
        </w:r>
        <w:r>
          <w:t xml:space="preserve"> </w:t>
        </w:r>
      </w:p>
    </w:sdtContent>
  </w:sdt>
  <w:p w14:paraId="4FF20A34" w14:textId="2AB85EBF" w:rsidR="001418A1" w:rsidRDefault="001418A1">
    <w:pP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7A633" w14:textId="77777777" w:rsidR="001418A1" w:rsidRPr="00C00DBF" w:rsidRDefault="00E8323F">
    <w:pPr>
      <w:pBdr>
        <w:top w:val="single" w:sz="18" w:space="1" w:color="000000"/>
      </w:pBdr>
      <w:ind w:right="360"/>
      <w:rPr>
        <w:rFonts w:ascii="Cambria" w:eastAsia="Cambria" w:hAnsi="Cambria" w:cs="Cambria"/>
        <w:sz w:val="16"/>
        <w:szCs w:val="16"/>
      </w:rPr>
    </w:pPr>
    <w:r>
      <w:rPr>
        <w:rFonts w:ascii="Cambria" w:eastAsia="Cambria" w:hAnsi="Cambria" w:cs="Cambria"/>
        <w:sz w:val="16"/>
        <w:szCs w:val="16"/>
      </w:rPr>
      <w:t>Copyright © 2026 Authors. This is an open-access article distributed under the terms of the Creative Commons Attribution-</w:t>
    </w:r>
    <w:proofErr w:type="spellStart"/>
    <w:r>
      <w:rPr>
        <w:rFonts w:ascii="Cambria" w:eastAsia="Cambria" w:hAnsi="Cambria" w:cs="Cambria"/>
        <w:sz w:val="16"/>
        <w:szCs w:val="16"/>
      </w:rPr>
      <w:t>ShareAlike</w:t>
    </w:r>
    <w:proofErr w:type="spellEnd"/>
    <w:r>
      <w:rPr>
        <w:rFonts w:ascii="Cambria" w:eastAsia="Cambria" w:hAnsi="Cambria" w:cs="Cambria"/>
        <w:sz w:val="16"/>
        <w:szCs w:val="16"/>
      </w:rPr>
      <w:t xml:space="preserve"> 4.0International License (</w:t>
    </w:r>
    <w:hyperlink r:id="rId1">
      <w:r w:rsidR="001418A1" w:rsidRPr="00C00DBF">
        <w:rPr>
          <w:rFonts w:ascii="Cambria" w:eastAsia="Cambria" w:hAnsi="Cambria" w:cs="Cambria"/>
          <w:color w:val="0000FF"/>
          <w:sz w:val="16"/>
          <w:szCs w:val="16"/>
        </w:rPr>
        <w:t>http://creativecommons.org/licences/by-sa/4.0/</w:t>
      </w:r>
    </w:hyperlink>
    <w:r w:rsidRPr="00C00DBF">
      <w:rPr>
        <w:rFonts w:ascii="Cambria" w:eastAsia="Cambria" w:hAnsi="Cambria" w:cs="Cambria"/>
        <w:sz w:val="16"/>
        <w:szCs w:val="16"/>
      </w:rPr>
      <w:t xml:space="preserve">) </w:t>
    </w:r>
  </w:p>
  <w:p w14:paraId="09DFAC3A" w14:textId="6A8891D9" w:rsidR="001418A1" w:rsidRPr="00C00DBF" w:rsidRDefault="00E8323F">
    <w:pPr>
      <w:ind w:right="360"/>
      <w:rPr>
        <w:rFonts w:ascii="Cambria" w:eastAsia="Cambria" w:hAnsi="Cambria" w:cs="Cambria"/>
        <w:sz w:val="16"/>
        <w:szCs w:val="16"/>
      </w:rPr>
    </w:pPr>
    <w:r w:rsidRPr="00C00DBF">
      <w:rPr>
        <w:rFonts w:ascii="Cambria" w:eastAsia="Cambria" w:hAnsi="Cambria" w:cs="Cambria"/>
        <w:sz w:val="16"/>
        <w:szCs w:val="16"/>
      </w:rPr>
      <w:t xml:space="preserve">DOI: </w:t>
    </w:r>
    <w:hyperlink r:id="rId2" w:history="1">
      <w:r w:rsidR="00C00DBF" w:rsidRPr="00C00DBF">
        <w:rPr>
          <w:rStyle w:val="Hyperlink"/>
          <w:rFonts w:ascii="Cambria" w:eastAsia="Cambria" w:hAnsi="Cambria" w:cs="Cambria"/>
          <w:position w:val="0"/>
          <w:sz w:val="16"/>
          <w:szCs w:val="16"/>
          <w:u w:val="none"/>
        </w:rPr>
        <w:t>http://dx.doi.org/10.24127/jlpp.v11i1.5172</w:t>
      </w:r>
    </w:hyperlink>
    <w:r w:rsidRPr="00C00DBF">
      <w:rPr>
        <w:rFonts w:ascii="Cambria" w:eastAsia="Cambria" w:hAnsi="Cambria" w:cs="Cambri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36E10" w14:textId="77777777" w:rsidR="00E8323F" w:rsidRDefault="00E8323F">
      <w:r>
        <w:separator/>
      </w:r>
    </w:p>
  </w:footnote>
  <w:footnote w:type="continuationSeparator" w:id="0">
    <w:p w14:paraId="47AC0BE4" w14:textId="77777777" w:rsidR="00E8323F" w:rsidRDefault="00E83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89E4A" w14:textId="77777777" w:rsidR="001418A1" w:rsidRDefault="00E8323F">
    <w:pPr>
      <w:pBdr>
        <w:top w:val="nil"/>
        <w:left w:val="nil"/>
        <w:bottom w:val="nil"/>
        <w:right w:val="nil"/>
        <w:between w:val="nil"/>
      </w:pBdr>
      <w:ind w:left="2160" w:firstLine="2660"/>
      <w:jc w:val="center"/>
      <w:rPr>
        <w:rFonts w:ascii="Verdana" w:eastAsia="Verdana" w:hAnsi="Verdana" w:cs="Verdana"/>
        <w:color w:val="000000"/>
        <w:sz w:val="17"/>
        <w:szCs w:val="17"/>
      </w:rPr>
    </w:pPr>
    <w:r>
      <w:rPr>
        <w:color w:val="000000"/>
        <w:sz w:val="20"/>
        <w:szCs w:val="20"/>
      </w:rPr>
      <w:t xml:space="preserve">                       </w:t>
    </w:r>
    <w:r>
      <w:rPr>
        <w:color w:val="000000"/>
        <w:sz w:val="20"/>
        <w:szCs w:val="20"/>
      </w:rPr>
      <w:tab/>
      <w:t xml:space="preserve">ISSN 2541-2922 (Online) </w:t>
    </w:r>
    <w:r>
      <w:rPr>
        <w:noProof/>
      </w:rPr>
      <w:drawing>
        <wp:anchor distT="0" distB="0" distL="0" distR="0" simplePos="0" relativeHeight="251659264" behindDoc="1" locked="0" layoutInCell="1" hidden="0" allowOverlap="1" wp14:anchorId="31CD4273" wp14:editId="2A7B1024">
          <wp:simplePos x="0" y="0"/>
          <wp:positionH relativeFrom="column">
            <wp:posOffset>-27304</wp:posOffset>
          </wp:positionH>
          <wp:positionV relativeFrom="paragraph">
            <wp:posOffset>-61593</wp:posOffset>
          </wp:positionV>
          <wp:extent cx="590550" cy="590550"/>
          <wp:effectExtent l="0" t="0" r="0" b="0"/>
          <wp:wrapNone/>
          <wp:docPr id="1060" name="image1.png" descr=" Image result for lentera"/>
          <wp:cNvGraphicFramePr/>
          <a:graphic xmlns:a="http://schemas.openxmlformats.org/drawingml/2006/main">
            <a:graphicData uri="http://schemas.openxmlformats.org/drawingml/2006/picture">
              <pic:pic xmlns:pic="http://schemas.openxmlformats.org/drawingml/2006/picture">
                <pic:nvPicPr>
                  <pic:cNvPr id="0" name="image1.png" descr=" Image result for lentera"/>
                  <pic:cNvPicPr preferRelativeResize="0"/>
                </pic:nvPicPr>
                <pic:blipFill>
                  <a:blip r:embed="rId1"/>
                  <a:srcRect/>
                  <a:stretch>
                    <a:fillRect/>
                  </a:stretch>
                </pic:blipFill>
                <pic:spPr>
                  <a:xfrm>
                    <a:off x="0" y="0"/>
                    <a:ext cx="590550" cy="590550"/>
                  </a:xfrm>
                  <a:prstGeom prst="rect">
                    <a:avLst/>
                  </a:prstGeom>
                  <a:ln/>
                </pic:spPr>
              </pic:pic>
            </a:graphicData>
          </a:graphic>
        </wp:anchor>
      </w:drawing>
    </w:r>
  </w:p>
  <w:p w14:paraId="329D67A8" w14:textId="77777777" w:rsidR="001418A1" w:rsidRDefault="00E8323F">
    <w:pPr>
      <w:pBdr>
        <w:top w:val="nil"/>
        <w:left w:val="nil"/>
        <w:bottom w:val="nil"/>
        <w:right w:val="nil"/>
        <w:between w:val="nil"/>
      </w:pBdr>
      <w:jc w:val="left"/>
      <w:rPr>
        <w:color w:val="000000"/>
      </w:rPr>
    </w:pPr>
    <w:r>
      <w:rPr>
        <w:color w:val="000000"/>
        <w:sz w:val="20"/>
        <w:szCs w:val="20"/>
      </w:rPr>
      <w:tab/>
    </w:r>
    <w:r>
      <w:rPr>
        <w:color w:val="000000"/>
        <w:sz w:val="20"/>
        <w:szCs w:val="20"/>
      </w:rPr>
      <w:tab/>
    </w:r>
    <w:r>
      <w:rPr>
        <w:b/>
        <w:bCs/>
        <w:color w:val="000000"/>
      </w:rPr>
      <w:t xml:space="preserve">JURNAL LENTERA PENDIDIKAN PUSAT PENELITIAN </w:t>
    </w:r>
    <w:r>
      <w:rPr>
        <w:b/>
        <w:bCs/>
        <w:color w:val="000000"/>
      </w:rPr>
      <w:tab/>
      <w:t xml:space="preserve">     </w:t>
    </w:r>
    <w:r>
      <w:rPr>
        <w:color w:val="000000"/>
        <w:sz w:val="20"/>
        <w:szCs w:val="20"/>
      </w:rPr>
      <w:t>ISSN 2527-8436</w:t>
    </w:r>
    <w:proofErr w:type="gramStart"/>
    <w:r>
      <w:rPr>
        <w:color w:val="000000"/>
        <w:sz w:val="20"/>
        <w:szCs w:val="20"/>
      </w:rPr>
      <w:t xml:space="preserve">   (</w:t>
    </w:r>
    <w:proofErr w:type="gramEnd"/>
    <w:r>
      <w:rPr>
        <w:color w:val="000000"/>
        <w:sz w:val="20"/>
        <w:szCs w:val="20"/>
      </w:rPr>
      <w:t>Print)</w:t>
    </w:r>
  </w:p>
  <w:p w14:paraId="5B9E6BA6" w14:textId="77777777" w:rsidR="001418A1" w:rsidRDefault="00E8323F">
    <w:pPr>
      <w:pBdr>
        <w:top w:val="nil"/>
        <w:left w:val="nil"/>
        <w:bottom w:val="nil"/>
        <w:right w:val="nil"/>
        <w:between w:val="nil"/>
      </w:pBdr>
      <w:ind w:right="2691"/>
      <w:jc w:val="center"/>
      <w:rPr>
        <w:color w:val="000000"/>
        <w:sz w:val="20"/>
        <w:szCs w:val="20"/>
      </w:rPr>
    </w:pPr>
    <w:r>
      <w:rPr>
        <w:b/>
        <w:bCs/>
        <w:color w:val="000000"/>
      </w:rPr>
      <w:t>LPPM UM METRO</w:t>
    </w:r>
  </w:p>
  <w:p w14:paraId="6794B46A" w14:textId="77777777" w:rsidR="001418A1" w:rsidRDefault="00E8323F">
    <w:pPr>
      <w:pBdr>
        <w:top w:val="nil"/>
        <w:left w:val="nil"/>
        <w:bottom w:val="single" w:sz="18" w:space="8" w:color="000000"/>
        <w:right w:val="nil"/>
        <w:between w:val="nil"/>
      </w:pBdr>
      <w:rPr>
        <w:color w:val="000000"/>
        <w:sz w:val="20"/>
        <w:szCs w:val="20"/>
      </w:rPr>
    </w:pPr>
    <w:r>
      <w:rPr>
        <w:color w:val="000000"/>
        <w:sz w:val="20"/>
        <w:szCs w:val="20"/>
      </w:rPr>
      <w:t xml:space="preserve">                          </w:t>
    </w:r>
  </w:p>
  <w:p w14:paraId="4EDA430A" w14:textId="77777777" w:rsidR="001418A1" w:rsidRDefault="001418A1">
    <w:pPr>
      <w:pBdr>
        <w:top w:val="nil"/>
        <w:left w:val="nil"/>
        <w:bottom w:val="nil"/>
        <w:right w:val="nil"/>
        <w:between w:val="nil"/>
      </w:pBdr>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039F2" w14:textId="77777777" w:rsidR="00C00DBF" w:rsidRDefault="00C00DBF">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D0873" w14:textId="77777777" w:rsidR="001418A1" w:rsidRDefault="00E8323F">
    <w:bookmarkStart w:id="3" w:name="_heading=h.b5zwpshstl5z" w:colFirst="0" w:colLast="0"/>
    <w:bookmarkEnd w:id="3"/>
    <w:r>
      <w:rPr>
        <w:noProof/>
      </w:rPr>
      <w:drawing>
        <wp:anchor distT="0" distB="0" distL="0" distR="0" simplePos="0" relativeHeight="251658240" behindDoc="1" locked="0" layoutInCell="1" hidden="0" allowOverlap="1" wp14:anchorId="08C75C4E" wp14:editId="632CDB6C">
          <wp:simplePos x="0" y="0"/>
          <wp:positionH relativeFrom="column">
            <wp:posOffset>-71119</wp:posOffset>
          </wp:positionH>
          <wp:positionV relativeFrom="paragraph">
            <wp:posOffset>168910</wp:posOffset>
          </wp:positionV>
          <wp:extent cx="815975" cy="815975"/>
          <wp:effectExtent l="0" t="0" r="0" b="0"/>
          <wp:wrapNone/>
          <wp:docPr id="1059" name="image1.png" descr=" Image result for lentera"/>
          <wp:cNvGraphicFramePr/>
          <a:graphic xmlns:a="http://schemas.openxmlformats.org/drawingml/2006/main">
            <a:graphicData uri="http://schemas.openxmlformats.org/drawingml/2006/picture">
              <pic:pic xmlns:pic="http://schemas.openxmlformats.org/drawingml/2006/picture">
                <pic:nvPicPr>
                  <pic:cNvPr id="0" name="image1.png" descr=" Image result for lentera"/>
                  <pic:cNvPicPr preferRelativeResize="0"/>
                </pic:nvPicPr>
                <pic:blipFill>
                  <a:blip r:embed="rId1"/>
                  <a:srcRect/>
                  <a:stretch>
                    <a:fillRect/>
                  </a:stretch>
                </pic:blipFill>
                <pic:spPr>
                  <a:xfrm>
                    <a:off x="0" y="0"/>
                    <a:ext cx="815975" cy="815975"/>
                  </a:xfrm>
                  <a:prstGeom prst="rect">
                    <a:avLst/>
                  </a:prstGeom>
                  <a:ln/>
                </pic:spPr>
              </pic:pic>
            </a:graphicData>
          </a:graphic>
        </wp:anchor>
      </w:drawing>
    </w:r>
  </w:p>
  <w:tbl>
    <w:tblPr>
      <w:tblStyle w:val="a1"/>
      <w:tblW w:w="8505" w:type="dxa"/>
      <w:tblInd w:w="1560" w:type="dxa"/>
      <w:tblLayout w:type="fixed"/>
      <w:tblLook w:val="0000" w:firstRow="0" w:lastRow="0" w:firstColumn="0" w:lastColumn="0" w:noHBand="0" w:noVBand="0"/>
    </w:tblPr>
    <w:tblGrid>
      <w:gridCol w:w="4819"/>
      <w:gridCol w:w="3686"/>
    </w:tblGrid>
    <w:tr w:rsidR="001418A1" w14:paraId="4EE7AACE" w14:textId="77777777">
      <w:trPr>
        <w:trHeight w:val="1430"/>
      </w:trPr>
      <w:tc>
        <w:tcPr>
          <w:tcW w:w="4819" w:type="dxa"/>
        </w:tcPr>
        <w:p w14:paraId="50AA0B1A" w14:textId="77777777" w:rsidR="001418A1" w:rsidRDefault="00E8323F">
          <w:pPr>
            <w:pBdr>
              <w:top w:val="nil"/>
              <w:left w:val="nil"/>
              <w:bottom w:val="nil"/>
              <w:right w:val="nil"/>
              <w:between w:val="nil"/>
            </w:pBdr>
            <w:jc w:val="left"/>
            <w:rPr>
              <w:rFonts w:ascii="Cambria" w:eastAsia="Cambria" w:hAnsi="Cambria" w:cs="Cambria"/>
              <w:color w:val="000000"/>
              <w:sz w:val="30"/>
              <w:szCs w:val="30"/>
            </w:rPr>
          </w:pPr>
          <w:r>
            <w:rPr>
              <w:rFonts w:ascii="Cambria" w:eastAsia="Cambria" w:hAnsi="Cambria" w:cs="Cambria"/>
              <w:b/>
              <w:bCs/>
              <w:color w:val="000000"/>
              <w:sz w:val="30"/>
              <w:szCs w:val="30"/>
            </w:rPr>
            <w:t xml:space="preserve">Jurnal </w:t>
          </w:r>
          <w:proofErr w:type="spellStart"/>
          <w:r>
            <w:rPr>
              <w:rFonts w:ascii="Cambria" w:eastAsia="Cambria" w:hAnsi="Cambria" w:cs="Cambria"/>
              <w:b/>
              <w:bCs/>
              <w:color w:val="000000"/>
              <w:sz w:val="30"/>
              <w:szCs w:val="30"/>
            </w:rPr>
            <w:t>Lentera</w:t>
          </w:r>
          <w:proofErr w:type="spellEnd"/>
          <w:r>
            <w:rPr>
              <w:rFonts w:ascii="Cambria" w:eastAsia="Cambria" w:hAnsi="Cambria" w:cs="Cambria"/>
              <w:b/>
              <w:bCs/>
              <w:color w:val="000000"/>
              <w:sz w:val="30"/>
              <w:szCs w:val="30"/>
            </w:rPr>
            <w:t xml:space="preserve"> Pendidikan</w:t>
          </w:r>
        </w:p>
        <w:p w14:paraId="2678D0DE" w14:textId="77777777" w:rsidR="001418A1" w:rsidRDefault="00E8323F">
          <w:pPr>
            <w:pBdr>
              <w:top w:val="nil"/>
              <w:left w:val="nil"/>
              <w:bottom w:val="nil"/>
              <w:right w:val="nil"/>
              <w:between w:val="nil"/>
            </w:pBdr>
            <w:tabs>
              <w:tab w:val="left" w:pos="2250"/>
            </w:tabs>
            <w:rPr>
              <w:color w:val="000000"/>
              <w:sz w:val="20"/>
              <w:szCs w:val="20"/>
            </w:rPr>
          </w:pPr>
          <w:r>
            <w:rPr>
              <w:rFonts w:ascii="Cambria" w:eastAsia="Cambria" w:hAnsi="Cambria" w:cs="Cambria"/>
              <w:b/>
              <w:bCs/>
              <w:color w:val="000000"/>
              <w:sz w:val="30"/>
              <w:szCs w:val="30"/>
            </w:rPr>
            <w:t>Pusat Penelitian LPPM UM Metro</w:t>
          </w:r>
        </w:p>
      </w:tc>
      <w:tc>
        <w:tcPr>
          <w:tcW w:w="3686" w:type="dxa"/>
        </w:tcPr>
        <w:p w14:paraId="03F1A81F" w14:textId="77777777" w:rsidR="001418A1" w:rsidRDefault="00E8323F">
          <w:pPr>
            <w:rPr>
              <w:rFonts w:ascii="Cambria" w:eastAsia="Cambria" w:hAnsi="Cambria" w:cs="Cambria"/>
            </w:rPr>
          </w:pPr>
          <w:r>
            <w:rPr>
              <w:rFonts w:ascii="Cambria" w:eastAsia="Cambria" w:hAnsi="Cambria" w:cs="Cambria"/>
            </w:rPr>
            <w:t>ISSN 2541-2922 (Online)</w:t>
          </w:r>
        </w:p>
        <w:p w14:paraId="68CB6E13" w14:textId="77777777" w:rsidR="001418A1" w:rsidRDefault="00E8323F">
          <w:pPr>
            <w:rPr>
              <w:rFonts w:ascii="Cambria" w:eastAsia="Cambria" w:hAnsi="Cambria" w:cs="Cambria"/>
            </w:rPr>
          </w:pPr>
          <w:r>
            <w:rPr>
              <w:rFonts w:ascii="Cambria" w:eastAsia="Cambria" w:hAnsi="Cambria" w:cs="Cambria"/>
            </w:rPr>
            <w:t>ISSN 2527-8436 (Print)</w:t>
          </w:r>
        </w:p>
        <w:p w14:paraId="5F4AAD4F" w14:textId="21756639" w:rsidR="001418A1" w:rsidRDefault="00E8323F">
          <w:pPr>
            <w:pBdr>
              <w:top w:val="nil"/>
              <w:left w:val="nil"/>
              <w:bottom w:val="nil"/>
              <w:right w:val="nil"/>
              <w:between w:val="nil"/>
            </w:pBdr>
            <w:tabs>
              <w:tab w:val="left" w:pos="2250"/>
            </w:tabs>
            <w:rPr>
              <w:color w:val="000000"/>
            </w:rPr>
          </w:pPr>
          <w:r>
            <w:rPr>
              <w:rFonts w:ascii="Cambria" w:eastAsia="Cambria" w:hAnsi="Cambria" w:cs="Cambria"/>
              <w:color w:val="000000"/>
            </w:rPr>
            <w:t xml:space="preserve">Vol. </w:t>
          </w:r>
          <w:r w:rsidR="00C00DBF">
            <w:rPr>
              <w:rFonts w:ascii="Cambria" w:eastAsia="Cambria" w:hAnsi="Cambria" w:cs="Cambria"/>
              <w:color w:val="000000"/>
            </w:rPr>
            <w:t>11</w:t>
          </w:r>
          <w:r>
            <w:rPr>
              <w:rFonts w:ascii="Cambria" w:eastAsia="Cambria" w:hAnsi="Cambria" w:cs="Cambria"/>
              <w:color w:val="000000"/>
            </w:rPr>
            <w:t>, No.</w:t>
          </w:r>
          <w:r w:rsidR="00C00DBF">
            <w:rPr>
              <w:rFonts w:ascii="Cambria" w:eastAsia="Cambria" w:hAnsi="Cambria" w:cs="Cambria"/>
              <w:color w:val="000000"/>
            </w:rPr>
            <w:t>1</w:t>
          </w:r>
          <w:r>
            <w:rPr>
              <w:rFonts w:ascii="Cambria" w:eastAsia="Cambria" w:hAnsi="Cambria" w:cs="Cambria"/>
              <w:color w:val="000000"/>
            </w:rPr>
            <w:t>,</w:t>
          </w:r>
          <w:r w:rsidR="00C00DBF">
            <w:rPr>
              <w:rFonts w:ascii="Cambria" w:eastAsia="Cambria" w:hAnsi="Cambria" w:cs="Cambria"/>
              <w:color w:val="000000"/>
            </w:rPr>
            <w:t xml:space="preserve"> </w:t>
          </w:r>
          <w:r>
            <w:rPr>
              <w:rFonts w:ascii="Cambria" w:eastAsia="Cambria" w:hAnsi="Cambria" w:cs="Cambria"/>
              <w:color w:val="000000"/>
            </w:rPr>
            <w:t>202</w:t>
          </w:r>
          <w:r>
            <w:rPr>
              <w:rFonts w:ascii="Cambria" w:eastAsia="Cambria" w:hAnsi="Cambria" w:cs="Cambria"/>
            </w:rPr>
            <w:t>6</w:t>
          </w:r>
          <w:r>
            <w:rPr>
              <w:rFonts w:ascii="Cambria" w:eastAsia="Cambria" w:hAnsi="Cambria" w:cs="Cambria"/>
              <w:color w:val="000000"/>
            </w:rPr>
            <w:t>-</w:t>
          </w:r>
          <w:r>
            <w:rPr>
              <w:rFonts w:ascii="Cambria" w:eastAsia="Cambria" w:hAnsi="Cambria" w:cs="Cambria"/>
              <w:b/>
              <w:bCs/>
              <w:color w:val="000000"/>
            </w:rPr>
            <w:t>Hal (</w:t>
          </w:r>
          <w:r w:rsidR="00C00DBF">
            <w:rPr>
              <w:rFonts w:ascii="Cambria" w:eastAsia="Cambria" w:hAnsi="Cambria" w:cs="Cambria"/>
              <w:b/>
              <w:bCs/>
              <w:color w:val="000000"/>
            </w:rPr>
            <w:t>171-183</w:t>
          </w:r>
          <w:r>
            <w:rPr>
              <w:rFonts w:ascii="Cambria" w:eastAsia="Cambria" w:hAnsi="Cambria" w:cs="Cambria"/>
              <w:b/>
              <w:bCs/>
              <w:color w:val="000000"/>
            </w:rPr>
            <w:t>)</w:t>
          </w:r>
        </w:p>
      </w:tc>
    </w:tr>
  </w:tbl>
  <w:p w14:paraId="28908B63" w14:textId="77777777" w:rsidR="001418A1" w:rsidRDefault="00E8323F">
    <w:pPr>
      <w:pBdr>
        <w:top w:val="nil"/>
        <w:left w:val="nil"/>
        <w:bottom w:val="nil"/>
        <w:right w:val="nil"/>
        <w:between w:val="nil"/>
      </w:pBdr>
      <w:tabs>
        <w:tab w:val="left" w:pos="2250"/>
      </w:tabs>
      <w:rPr>
        <w:color w:val="000000"/>
        <w:sz w:val="20"/>
        <w:szCs w:val="20"/>
      </w:rPr>
    </w:pPr>
    <w:r>
      <w:rPr>
        <w:color w:val="000000"/>
        <w:sz w:val="20"/>
        <w:szCs w:val="20"/>
      </w:rPr>
      <w:t xml:space="preserve">                         </w:t>
    </w:r>
  </w:p>
  <w:p w14:paraId="4C4013AE" w14:textId="77777777" w:rsidR="001418A1" w:rsidRDefault="001418A1">
    <w:pPr>
      <w:pBdr>
        <w:top w:val="nil"/>
        <w:left w:val="nil"/>
        <w:bottom w:val="nil"/>
        <w:right w:val="nil"/>
        <w:between w:val="nil"/>
      </w:pBdr>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8A1"/>
    <w:rsid w:val="00066362"/>
    <w:rsid w:val="000F1D7A"/>
    <w:rsid w:val="001418A1"/>
    <w:rsid w:val="00142C40"/>
    <w:rsid w:val="0014448F"/>
    <w:rsid w:val="002452DF"/>
    <w:rsid w:val="002A49B0"/>
    <w:rsid w:val="002D5F2F"/>
    <w:rsid w:val="00321710"/>
    <w:rsid w:val="003303B9"/>
    <w:rsid w:val="0033251F"/>
    <w:rsid w:val="00395F4C"/>
    <w:rsid w:val="003B4E39"/>
    <w:rsid w:val="003F538F"/>
    <w:rsid w:val="00451058"/>
    <w:rsid w:val="00491805"/>
    <w:rsid w:val="0052281D"/>
    <w:rsid w:val="00553FF3"/>
    <w:rsid w:val="00666ACD"/>
    <w:rsid w:val="006D7044"/>
    <w:rsid w:val="00785306"/>
    <w:rsid w:val="007D1222"/>
    <w:rsid w:val="007E12F4"/>
    <w:rsid w:val="0085676D"/>
    <w:rsid w:val="008828A5"/>
    <w:rsid w:val="00887C2B"/>
    <w:rsid w:val="008B43F1"/>
    <w:rsid w:val="008D071F"/>
    <w:rsid w:val="008E14D0"/>
    <w:rsid w:val="009406A5"/>
    <w:rsid w:val="00953826"/>
    <w:rsid w:val="009677D2"/>
    <w:rsid w:val="00983138"/>
    <w:rsid w:val="00A22190"/>
    <w:rsid w:val="00A82C14"/>
    <w:rsid w:val="00A94270"/>
    <w:rsid w:val="00A96F24"/>
    <w:rsid w:val="00AA52DA"/>
    <w:rsid w:val="00AA7263"/>
    <w:rsid w:val="00AB6BBB"/>
    <w:rsid w:val="00AF1D7E"/>
    <w:rsid w:val="00BB0F1B"/>
    <w:rsid w:val="00C0074B"/>
    <w:rsid w:val="00C00DBF"/>
    <w:rsid w:val="00C44C4E"/>
    <w:rsid w:val="00CD7D7E"/>
    <w:rsid w:val="00D26F39"/>
    <w:rsid w:val="00D47858"/>
    <w:rsid w:val="00DA6DE9"/>
    <w:rsid w:val="00DB78A3"/>
    <w:rsid w:val="00DC47A2"/>
    <w:rsid w:val="00DD1214"/>
    <w:rsid w:val="00DE6EF3"/>
    <w:rsid w:val="00DF5BC7"/>
    <w:rsid w:val="00E10AF8"/>
    <w:rsid w:val="00E2322D"/>
    <w:rsid w:val="00E3084B"/>
    <w:rsid w:val="00E40488"/>
    <w:rsid w:val="00E52B93"/>
    <w:rsid w:val="00E8323F"/>
    <w:rsid w:val="00EA305C"/>
    <w:rsid w:val="00ED1CA2"/>
    <w:rsid w:val="00EF3210"/>
    <w:rsid w:val="00FF6C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E01C4"/>
  <w15:docId w15:val="{590421F1-7C54-47C1-AD3E-25316CA2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Helvetica Neue" w:hAnsi="Helvetica Neue" w:cs="Helvetica Neue"/>
        <w:sz w:val="22"/>
        <w:szCs w:val="22"/>
        <w:lang w:val="en"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Times New Roman" w:eastAsia="Times New Roman" w:hAnsi="Times New Roman" w:cs="Times New Roman"/>
      <w:b/>
      <w:bCs/>
      <w:sz w:val="24"/>
      <w:szCs w:val="24"/>
    </w:rPr>
  </w:style>
  <w:style w:type="character" w:styleId="Hyperlink">
    <w:name w:val="Hyperlink"/>
    <w:rPr>
      <w:color w:val="0000FF"/>
      <w:w w:val="100"/>
      <w:position w:val="-1"/>
      <w:u w:val="single"/>
      <w:effect w:val="none"/>
      <w:vertAlign w:val="baseline"/>
      <w:cs w:val="0"/>
      <w:em w:val="none"/>
    </w:rPr>
  </w:style>
  <w:style w:type="paragraph" w:styleId="HTMLPreformatted">
    <w:name w:val="HTML Preformatted"/>
    <w:basedOn w:val="Normal"/>
    <w:qFormat/>
    <w:pPr>
      <w:suppressAutoHyphens/>
      <w:spacing w:line="1" w:lineRule="atLeast"/>
      <w:ind w:leftChars="-1" w:left="-1" w:hangingChars="1" w:hanging="1"/>
      <w:jc w:val="left"/>
      <w:textDirection w:val="btLr"/>
      <w:textAlignment w:val="top"/>
      <w:outlineLvl w:val="0"/>
    </w:pPr>
    <w:rPr>
      <w:rFonts w:ascii="Courier New" w:eastAsia="Times New Roman" w:hAnsi="Courier New"/>
      <w:position w:val="-1"/>
      <w:sz w:val="20"/>
      <w:lang w:val="en-US"/>
    </w:rPr>
  </w:style>
  <w:style w:type="character" w:customStyle="1" w:styleId="HTMLPreformattedChar">
    <w:name w:val="HTML Preformatted Char"/>
    <w:rPr>
      <w:rFonts w:ascii="Courier New" w:eastAsia="Times New Roman" w:hAnsi="Courier New" w:cs="Times New Roman"/>
      <w:w w:val="100"/>
      <w:position w:val="-1"/>
      <w:sz w:val="20"/>
      <w:szCs w:val="20"/>
      <w:effect w:val="none"/>
      <w:vertAlign w:val="baseline"/>
      <w:cs w:val="0"/>
      <w:em w:val="none"/>
      <w:lang w:val="en-US"/>
    </w:r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position w:val="-1"/>
      <w:sz w:val="20"/>
      <w:lang w:val="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lang w:val="id-ID" w:eastAsia="id-ID"/>
    </w:rPr>
  </w:style>
  <w:style w:type="character" w:customStyle="1" w:styleId="ListParagraphChar">
    <w:name w:val="List Paragraph Char"/>
    <w:rPr>
      <w:rFonts w:ascii="Calibri" w:eastAsia="Calibri" w:hAnsi="Calibri" w:cs="Times New Roman"/>
      <w:w w:val="100"/>
      <w:position w:val="-1"/>
      <w:effect w:val="none"/>
      <w:vertAlign w:val="baseline"/>
      <w:cs w:val="0"/>
      <w:em w:val="none"/>
      <w:lang w:val="en-US"/>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rPr>
  </w:style>
  <w:style w:type="character" w:customStyle="1" w:styleId="HeaderChar">
    <w:name w:val="Header Char"/>
    <w:rPr>
      <w:rFonts w:ascii="Helvetica" w:eastAsia="Times New Roman" w:hAnsi="Helvetica" w:cs="Times New Roman"/>
      <w:w w:val="100"/>
      <w:position w:val="-1"/>
      <w:szCs w:val="20"/>
      <w:effect w:val="none"/>
      <w:vertAlign w:val="baseline"/>
      <w:cs w:val="0"/>
      <w:em w:val="none"/>
      <w:lang w:val="en-US"/>
    </w:rPr>
  </w:style>
  <w:style w:type="paragraph" w:styleId="Footer">
    <w:name w:val="footer"/>
    <w:basedOn w:val="Normal"/>
    <w:uiPriority w:val="99"/>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rPr>
  </w:style>
  <w:style w:type="character" w:customStyle="1" w:styleId="FooterChar">
    <w:name w:val="Footer Char"/>
    <w:uiPriority w:val="99"/>
    <w:rPr>
      <w:rFonts w:ascii="Helvetica" w:eastAsia="Times New Roman" w:hAnsi="Helvetica" w:cs="Times New Roman"/>
      <w:w w:val="100"/>
      <w:position w:val="-1"/>
      <w:szCs w:val="20"/>
      <w:effect w:val="none"/>
      <w:vertAlign w:val="baseline"/>
      <w:cs w:val="0"/>
      <w:em w:val="none"/>
      <w:lang w:val="en-US"/>
    </w:rPr>
  </w:style>
  <w:style w:type="character" w:customStyle="1" w:styleId="hps">
    <w:name w:val="hps"/>
    <w:basedOn w:val="DefaultParagraphFont"/>
    <w:rPr>
      <w:w w:val="100"/>
      <w:position w:val="-1"/>
      <w:effect w:val="none"/>
      <w:vertAlign w:val="baseline"/>
      <w:cs w:val="0"/>
      <w:em w:val="none"/>
    </w:rPr>
  </w:style>
  <w:style w:type="character" w:customStyle="1" w:styleId="TitleChar">
    <w:name w:val="Title Char"/>
    <w:rPr>
      <w:rFonts w:ascii="Times New Roman" w:eastAsia="Times New Roman" w:hAnsi="Times New Roman" w:cs="Times New Roman"/>
      <w:b/>
      <w:bCs/>
      <w:w w:val="100"/>
      <w:position w:val="-1"/>
      <w:sz w:val="24"/>
      <w:szCs w:val="24"/>
      <w:effect w:val="none"/>
      <w:vertAlign w:val="baseline"/>
      <w:cs w:val="0"/>
      <w:em w:val="none"/>
      <w:lang w:val="en-US"/>
    </w:rPr>
  </w:style>
  <w:style w:type="paragraph" w:customStyle="1" w:styleId="FootnoteTextFootnoteTextCharChar">
    <w:name w:val="Footnote Text;Footnote Text Char Char"/>
    <w:basedOn w:val="TFReferencesSection"/>
    <w:next w:val="TFReferencesSection"/>
  </w:style>
  <w:style w:type="character" w:customStyle="1" w:styleId="FootnoteTextCharFootnoteTextCharCharChar">
    <w:name w:val="Footnote Text Char;Footnote Text Char Char Char"/>
    <w:rPr>
      <w:rFonts w:ascii="Times" w:eastAsia="Times New Roman" w:hAnsi="Times" w:cs="Times New Roman"/>
      <w:w w:val="100"/>
      <w:position w:val="-1"/>
      <w:sz w:val="15"/>
      <w:szCs w:val="20"/>
      <w:effect w:val="none"/>
      <w:vertAlign w:val="baseline"/>
      <w:cs w:val="0"/>
      <w:em w:val="none"/>
      <w:lang w:val="en-US"/>
    </w:rPr>
  </w:style>
  <w:style w:type="paragraph" w:customStyle="1" w:styleId="TFReferencesSection">
    <w:name w:val="TF_References_Section"/>
    <w:basedOn w:val="Normal"/>
    <w:pPr>
      <w:suppressAutoHyphens/>
      <w:spacing w:line="150" w:lineRule="atLeast"/>
      <w:ind w:leftChars="-1" w:left="346" w:hangingChars="1" w:hanging="346"/>
      <w:textDirection w:val="btLr"/>
      <w:textAlignment w:val="top"/>
      <w:outlineLvl w:val="0"/>
    </w:pPr>
    <w:rPr>
      <w:rFonts w:ascii="Times" w:eastAsia="Times New Roman" w:hAnsi="Times"/>
      <w:position w:val="-1"/>
      <w:sz w:val="15"/>
      <w:lang w:val="en-US" w:eastAsia="en-US"/>
    </w:rPr>
  </w:style>
  <w:style w:type="paragraph" w:customStyle="1" w:styleId="Isi">
    <w:name w:val="Isi"/>
    <w:basedOn w:val="Normal"/>
    <w:pPr>
      <w:suppressAutoHyphens/>
      <w:spacing w:line="520" w:lineRule="atLeast"/>
      <w:ind w:leftChars="-1" w:left="-1" w:hangingChars="1" w:hanging="1"/>
      <w:textDirection w:val="btLr"/>
      <w:textAlignment w:val="top"/>
      <w:outlineLvl w:val="0"/>
    </w:pPr>
    <w:rPr>
      <w:rFonts w:ascii="Times New Roman" w:eastAsia="Times New Roman" w:hAnsi="Times New Roman"/>
      <w:position w:val="-1"/>
      <w:sz w:val="24"/>
      <w:szCs w:val="24"/>
      <w:lang w:val="en-US" w:eastAsia="en-US"/>
    </w:rPr>
  </w:style>
  <w:style w:type="paragraph" w:customStyle="1" w:styleId="Gantung1">
    <w:name w:val="Gantung 1"/>
    <w:basedOn w:val="Normal"/>
    <w:pPr>
      <w:suppressAutoHyphens/>
      <w:spacing w:line="520" w:lineRule="atLeast"/>
      <w:ind w:leftChars="-1" w:left="357" w:hangingChars="1" w:hanging="357"/>
      <w:textDirection w:val="btLr"/>
      <w:textAlignment w:val="top"/>
      <w:outlineLvl w:val="0"/>
    </w:pPr>
    <w:rPr>
      <w:rFonts w:ascii="Times New Roman" w:eastAsia="Times New Roman" w:hAnsi="Times New Roman"/>
      <w:position w:val="-1"/>
      <w:sz w:val="24"/>
      <w:szCs w:val="24"/>
      <w:lang w:val="en-US" w:eastAsia="en-US"/>
    </w:rPr>
  </w:style>
  <w:style w:type="character" w:styleId="Strong">
    <w:name w:val="Strong"/>
    <w:uiPriority w:val="22"/>
    <w:qFormat/>
    <w:rPr>
      <w:b/>
      <w:b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eastAsia="en-US"/>
    </w:rPr>
  </w:style>
  <w:style w:type="character" w:customStyle="1" w:styleId="CommentTextChar">
    <w:name w:val="Comment Text Char"/>
    <w:rPr>
      <w:rFonts w:ascii="Helvetica" w:eastAsia="Times New Roman" w:hAnsi="Helvetica"/>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Helvetica" w:eastAsia="Times New Roman" w:hAnsi="Helvetica"/>
      <w:b/>
      <w:bCs/>
      <w:w w:val="100"/>
      <w:position w:val="-1"/>
      <w:effect w:val="none"/>
      <w:vertAlign w:val="baseline"/>
      <w:cs w:val="0"/>
      <w:em w:val="none"/>
      <w:lang w:val="en-US" w:eastAsia="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eastAsia="Times New Roman" w:hAnsi="Tahoma" w:cs="Tahoma"/>
      <w:position w:val="-1"/>
      <w:sz w:val="16"/>
      <w:szCs w:val="16"/>
      <w:lang w:val="en-US" w:eastAsia="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US" w:eastAsia="en-US"/>
    </w:rPr>
  </w:style>
  <w:style w:type="paragraph" w:styleId="NormalWeb">
    <w:name w:val="Normal (Web)"/>
    <w:pPr>
      <w:suppressAutoHyphens/>
      <w:spacing w:beforeAutospacing="1" w:afterAutospacing="1" w:line="1" w:lineRule="atLeast"/>
      <w:ind w:leftChars="-1" w:left="-1" w:hangingChars="1" w:hanging="1"/>
      <w:textDirection w:val="btLr"/>
      <w:textAlignment w:val="top"/>
      <w:outlineLvl w:val="0"/>
    </w:pPr>
    <w:rPr>
      <w:rFonts w:ascii="Times New Roman" w:eastAsia="SimSun" w:hAnsi="Times New Roman"/>
      <w:position w:val="-1"/>
      <w:sz w:val="24"/>
      <w:szCs w:val="24"/>
      <w:lang w:val="en-US" w:eastAsia="zh-CN"/>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odyText">
    <w:name w:val="Body Text"/>
    <w:basedOn w:val="Normal"/>
    <w:link w:val="BodyTextChar"/>
    <w:uiPriority w:val="99"/>
    <w:unhideWhenUsed/>
    <w:rsid w:val="008D071F"/>
    <w:pPr>
      <w:spacing w:after="120" w:line="276" w:lineRule="auto"/>
      <w:jc w:val="left"/>
    </w:pPr>
    <w:rPr>
      <w:rFonts w:ascii="Calibri" w:eastAsia="Times New Roman" w:hAnsi="Calibri" w:cs="Arial"/>
      <w:lang w:val="id-ID" w:eastAsia="en-US"/>
    </w:rPr>
  </w:style>
  <w:style w:type="character" w:customStyle="1" w:styleId="BodyTextChar">
    <w:name w:val="Body Text Char"/>
    <w:basedOn w:val="DefaultParagraphFont"/>
    <w:link w:val="BodyText"/>
    <w:uiPriority w:val="99"/>
    <w:rsid w:val="008D071F"/>
    <w:rPr>
      <w:rFonts w:ascii="Calibri" w:eastAsia="Times New Roman" w:hAnsi="Calibri" w:cs="Arial"/>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triwijayanti140106@gmail.com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aufiq@fkip.unsri.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dyaanggraini@fkip.unsri.ac.i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dx.doi.org/10.24127/jlpp.v11i1.5172" TargetMode="External"/><Relationship Id="rId1" Type="http://schemas.openxmlformats.org/officeDocument/2006/relationships/hyperlink" Target="http://creativecommons.org/licenc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JZmX+VDvrf8BuE2I1SyLwMY9w==">CgMxLjAyDWgucjN2anVmaTBid2gyDmguZnQ2ODdqdGpuMjdvMghoLmdqZGd4czIJaC4zMGowemxsMg5oLmI1endwc2hzdGw1ejgAciExRGFhdnNsS3YxUHJIcHliQkE1YW02ckZEY1hYZXZIa3Q=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F3678A-8BA9-4F78-9FB8-D64847D4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17718</Words>
  <Characters>100996</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dc:creator>
  <cp:lastModifiedBy>ACER</cp:lastModifiedBy>
  <cp:revision>2</cp:revision>
  <cp:lastPrinted>2026-05-24T04:14:00Z</cp:lastPrinted>
  <dcterms:created xsi:type="dcterms:W3CDTF">2026-05-24T04:15:00Z</dcterms:created>
  <dcterms:modified xsi:type="dcterms:W3CDTF">2026-05-24T04:15:00Z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18bb85ea-511d-3159-a5ec-900b7afc4db0</vt:lpwstr>
  </property>
</Properties>
</file>