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72E4" w:rsidRDefault="00003C35">
      <w:pPr>
        <w:jc w:val="center"/>
        <w:rPr>
          <w:rFonts w:ascii="Times New Roman" w:hAnsi="Times New Roman"/>
          <w:sz w:val="28"/>
        </w:rPr>
      </w:pPr>
      <w:r w:rsidRPr="00003C35">
        <w:rPr>
          <w:rFonts w:ascii="Times New Roman" w:hAnsi="Times New Roman"/>
          <w:sz w:val="28"/>
        </w:rPr>
        <w:t>Integrasi Model dan Metode Perencanaan Pendidikan Islam dalam Meningkatkan Efektivitas Manajemen Pendidikan</w:t>
      </w:r>
    </w:p>
    <w:p w:rsidR="003D0B0B" w:rsidRPr="003D0B0B" w:rsidRDefault="003D0B0B" w:rsidP="003D0B0B">
      <w:pPr>
        <w:spacing w:after="0" w:line="240" w:lineRule="auto"/>
        <w:jc w:val="center"/>
        <w:rPr>
          <w:rFonts w:ascii="Times New Roman" w:eastAsia="Times New Roman" w:hAnsi="Times New Roman" w:cs="Times New Roman"/>
          <w:b/>
          <w:sz w:val="20"/>
          <w:szCs w:val="20"/>
          <w:vertAlign w:val="superscript"/>
          <w:lang w:val="id-ID"/>
        </w:rPr>
      </w:pPr>
      <w:r>
        <w:rPr>
          <w:rFonts w:ascii="Times New Roman" w:eastAsia="Times New Roman" w:hAnsi="Times New Roman" w:cs="Times New Roman"/>
          <w:b/>
          <w:sz w:val="20"/>
          <w:szCs w:val="20"/>
        </w:rPr>
        <w:t>Yeli Kurniati</w:t>
      </w:r>
      <w:r w:rsidRPr="003D0B0B">
        <w:rPr>
          <w:rFonts w:ascii="Times New Roman" w:eastAsia="Times New Roman" w:hAnsi="Times New Roman" w:cs="Times New Roman"/>
          <w:b/>
          <w:sz w:val="20"/>
          <w:szCs w:val="20"/>
          <w:vertAlign w:val="superscript"/>
        </w:rPr>
        <w:t>1</w:t>
      </w:r>
      <w:r>
        <w:rPr>
          <w:rFonts w:ascii="Times New Roman" w:eastAsia="Times New Roman" w:hAnsi="Times New Roman" w:cs="Times New Roman"/>
          <w:b/>
          <w:sz w:val="20"/>
          <w:szCs w:val="20"/>
        </w:rPr>
        <w:t>, Yessy Gusmira</w:t>
      </w:r>
      <w:r w:rsidRPr="003D0B0B">
        <w:rPr>
          <w:rFonts w:ascii="Times New Roman" w:eastAsia="Times New Roman" w:hAnsi="Times New Roman" w:cs="Times New Roman"/>
          <w:b/>
          <w:sz w:val="20"/>
          <w:szCs w:val="20"/>
          <w:vertAlign w:val="superscript"/>
        </w:rPr>
        <w:t>2</w:t>
      </w:r>
      <w:r>
        <w:rPr>
          <w:rFonts w:ascii="Times New Roman" w:eastAsia="Times New Roman" w:hAnsi="Times New Roman" w:cs="Times New Roman"/>
          <w:b/>
          <w:sz w:val="20"/>
          <w:szCs w:val="20"/>
        </w:rPr>
        <w:t>, Ayani Filko</w:t>
      </w:r>
      <w:r w:rsidRPr="003D0B0B">
        <w:rPr>
          <w:rFonts w:ascii="Times New Roman" w:eastAsia="Times New Roman" w:hAnsi="Times New Roman" w:cs="Times New Roman"/>
          <w:b/>
          <w:sz w:val="20"/>
          <w:szCs w:val="20"/>
          <w:vertAlign w:val="superscript"/>
          <w:lang w:val="id-ID"/>
        </w:rPr>
        <w:t>3</w:t>
      </w:r>
      <w:r w:rsidRPr="003D0B0B">
        <w:rPr>
          <w:rFonts w:ascii="Times New Roman" w:hAnsi="Times New Roman"/>
          <w:sz w:val="20"/>
        </w:rPr>
        <w:t xml:space="preserve"> </w:t>
      </w:r>
      <w:r w:rsidRPr="003D0B0B">
        <w:rPr>
          <w:rFonts w:ascii="Times New Roman" w:hAnsi="Times New Roman"/>
          <w:b/>
          <w:sz w:val="20"/>
        </w:rPr>
        <w:t>Asmendri⁴, Milya Sari⁵</w:t>
      </w:r>
    </w:p>
    <w:p w:rsidR="003D0B0B" w:rsidRPr="003D0B0B" w:rsidRDefault="003D0B0B" w:rsidP="003D0B0B">
      <w:pPr>
        <w:spacing w:after="0" w:line="240" w:lineRule="auto"/>
        <w:jc w:val="center"/>
        <w:rPr>
          <w:rFonts w:ascii="Times New Roman" w:eastAsia="Times New Roman" w:hAnsi="Times New Roman" w:cs="Times New Roman"/>
          <w:sz w:val="20"/>
          <w:szCs w:val="20"/>
        </w:rPr>
      </w:pPr>
      <w:r w:rsidRPr="003D0B0B">
        <w:rPr>
          <w:rFonts w:ascii="Times New Roman" w:eastAsia="Times New Roman" w:hAnsi="Times New Roman" w:cs="Times New Roman"/>
          <w:sz w:val="20"/>
          <w:szCs w:val="20"/>
          <w:vertAlign w:val="superscript"/>
        </w:rPr>
        <w:t>1</w:t>
      </w:r>
      <w:proofErr w:type="gramStart"/>
      <w:r>
        <w:rPr>
          <w:rFonts w:ascii="Times New Roman" w:eastAsia="Times New Roman" w:hAnsi="Times New Roman" w:cs="Times New Roman"/>
          <w:sz w:val="20"/>
          <w:szCs w:val="20"/>
          <w:vertAlign w:val="superscript"/>
        </w:rPr>
        <w:t>,2,3</w:t>
      </w:r>
      <w:r w:rsidRPr="003D0B0B">
        <w:rPr>
          <w:rFonts w:ascii="Times New Roman" w:eastAsia="Times New Roman" w:hAnsi="Times New Roman" w:cs="Times New Roman"/>
          <w:sz w:val="20"/>
          <w:szCs w:val="20"/>
        </w:rPr>
        <w:t>Mahasiswa</w:t>
      </w:r>
      <w:proofErr w:type="gramEnd"/>
      <w:r w:rsidRPr="003D0B0B">
        <w:rPr>
          <w:rFonts w:ascii="Times New Roman" w:eastAsia="Times New Roman" w:hAnsi="Times New Roman" w:cs="Times New Roman"/>
          <w:sz w:val="20"/>
          <w:szCs w:val="20"/>
        </w:rPr>
        <w:t xml:space="preserve"> Magis</w:t>
      </w:r>
      <w:r>
        <w:rPr>
          <w:rFonts w:ascii="Times New Roman" w:eastAsia="Times New Roman" w:hAnsi="Times New Roman" w:cs="Times New Roman"/>
          <w:sz w:val="20"/>
          <w:szCs w:val="20"/>
        </w:rPr>
        <w:t>ter  Manajemen Pendidikan Islam UIN Mahmu Yunus Batusangkar</w:t>
      </w:r>
    </w:p>
    <w:p w:rsidR="003D0B0B" w:rsidRPr="003D0B0B" w:rsidRDefault="003D0B0B" w:rsidP="003D0B0B">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vertAlign w:val="superscript"/>
        </w:rPr>
        <w:t>4,5</w:t>
      </w:r>
      <w:r w:rsidRPr="003D0B0B">
        <w:rPr>
          <w:rFonts w:ascii="Times New Roman" w:eastAsia="Times New Roman" w:hAnsi="Times New Roman" w:cs="Times New Roman"/>
          <w:sz w:val="20"/>
          <w:szCs w:val="20"/>
        </w:rPr>
        <w:t>Dosen Magi</w:t>
      </w:r>
      <w:r>
        <w:rPr>
          <w:rFonts w:ascii="Times New Roman" w:eastAsia="Times New Roman" w:hAnsi="Times New Roman" w:cs="Times New Roman"/>
          <w:sz w:val="20"/>
          <w:szCs w:val="20"/>
        </w:rPr>
        <w:t xml:space="preserve">ster </w:t>
      </w:r>
      <w:r w:rsidRPr="003D0B0B">
        <w:rPr>
          <w:rFonts w:ascii="Times New Roman" w:eastAsia="Times New Roman" w:hAnsi="Times New Roman" w:cs="Times New Roman"/>
          <w:sz w:val="20"/>
          <w:szCs w:val="20"/>
        </w:rPr>
        <w:t>Pendidikan Islam UIN Mahmu Yunus Batusangkar</w:t>
      </w:r>
    </w:p>
    <w:p w:rsidR="003D0B0B" w:rsidRDefault="003D0B0B" w:rsidP="003D0B0B">
      <w:pPr>
        <w:jc w:val="center"/>
        <w:rPr>
          <w:rFonts w:ascii="Times New Roman" w:hAnsi="Times New Roman"/>
          <w:sz w:val="28"/>
        </w:rPr>
      </w:pPr>
      <w:proofErr w:type="gramStart"/>
      <w:r w:rsidRPr="003D0B0B">
        <w:rPr>
          <w:rFonts w:ascii="Times New Roman" w:eastAsia="Times New Roman" w:hAnsi="Times New Roman" w:cs="Times New Roman"/>
          <w:sz w:val="20"/>
          <w:szCs w:val="20"/>
        </w:rPr>
        <w:t>Email :</w:t>
      </w:r>
      <w:proofErr w:type="gramEnd"/>
      <w:r>
        <w:rPr>
          <w:rFonts w:ascii="Times New Roman" w:eastAsia="Times New Roman" w:hAnsi="Times New Roman" w:cs="Times New Roman"/>
          <w:sz w:val="20"/>
          <w:szCs w:val="20"/>
        </w:rPr>
        <w:t xml:space="preserve"> yelikurniati14@gmail.com</w:t>
      </w:r>
      <w:r w:rsidR="00120FD8">
        <w:rPr>
          <w:rFonts w:ascii="Times New Roman" w:eastAsia="Times New Roman" w:hAnsi="Times New Roman" w:cs="Times New Roman"/>
          <w:sz w:val="20"/>
          <w:szCs w:val="20"/>
        </w:rPr>
        <w:t>,ayanifilko60@admin.s.belajar.id,</w:t>
      </w:r>
      <w:r w:rsidR="000E199B">
        <w:rPr>
          <w:rFonts w:ascii="Times New Roman" w:eastAsia="Times New Roman" w:hAnsi="Times New Roman" w:cs="Times New Roman"/>
          <w:sz w:val="20"/>
          <w:szCs w:val="20"/>
        </w:rPr>
        <w:t>yessygusmira2308@gmail.com,</w:t>
      </w:r>
      <w:r w:rsidR="00120FD8">
        <w:rPr>
          <w:rFonts w:ascii="Times New Roman" w:eastAsia="Times New Roman" w:hAnsi="Times New Roman" w:cs="Times New Roman"/>
          <w:sz w:val="20"/>
          <w:szCs w:val="20"/>
        </w:rPr>
        <w:t>asmendri@uinmybatusangkar.ac.id,milyasari@uinib.ac.id</w:t>
      </w:r>
    </w:p>
    <w:p w:rsidR="00003C35" w:rsidRPr="00003C35" w:rsidRDefault="00003C35" w:rsidP="00003C35">
      <w:pPr>
        <w:spacing w:line="240" w:lineRule="auto"/>
        <w:ind w:left="3600"/>
        <w:rPr>
          <w:b/>
          <w:bCs/>
          <w:i/>
          <w:sz w:val="20"/>
        </w:rPr>
      </w:pPr>
      <w:r w:rsidRPr="00003C35">
        <w:rPr>
          <w:b/>
          <w:bCs/>
          <w:i/>
          <w:iCs/>
          <w:sz w:val="20"/>
        </w:rPr>
        <w:t>Abstract</w:t>
      </w:r>
    </w:p>
    <w:p w:rsidR="00003C35" w:rsidRPr="00003C35" w:rsidRDefault="00003C35" w:rsidP="00003C35">
      <w:pPr>
        <w:spacing w:line="240" w:lineRule="auto"/>
        <w:rPr>
          <w:i/>
          <w:sz w:val="20"/>
        </w:rPr>
      </w:pPr>
      <w:r w:rsidRPr="00003C35">
        <w:rPr>
          <w:i/>
          <w:sz w:val="20"/>
        </w:rPr>
        <w:t>Educational planning is a structured process that guides and evaluates educational implementation effectively and efficiently. This study aims to analyze the integration of planning models and methods in Islamic education to improve management effectiveness in the Industrial Revolution 4.0 era. Using a library research method, this paper examines several educational planning models such as the comprehensive model, costing model, PPBS, and target setting, as well as analytical methods including input–output, econometric, and projection methods. The results show that integrated application of models and methods in educational planning strengthens institutional performance, resource allocation, and curriculum relevance to global challenges. Moreover, the study emphasizes that effective planning in Islamic education must combine managerial, spiritual, and technological dimensions to achieve educational excellence.</w:t>
      </w:r>
    </w:p>
    <w:p w:rsidR="00003C35" w:rsidRPr="00003C35" w:rsidRDefault="00003C35" w:rsidP="00003C35">
      <w:pPr>
        <w:spacing w:line="240" w:lineRule="auto"/>
        <w:rPr>
          <w:i/>
          <w:sz w:val="20"/>
        </w:rPr>
      </w:pPr>
      <w:r w:rsidRPr="00003C35">
        <w:rPr>
          <w:iCs/>
          <w:sz w:val="20"/>
        </w:rPr>
        <w:t>Keywords:</w:t>
      </w:r>
      <w:r w:rsidRPr="00003C35">
        <w:rPr>
          <w:sz w:val="20"/>
        </w:rPr>
        <w:t xml:space="preserve"> </w:t>
      </w:r>
      <w:r w:rsidRPr="00003C35">
        <w:rPr>
          <w:i/>
          <w:sz w:val="20"/>
        </w:rPr>
        <w:t>educational planning, management effectiveness, Islamic education, model and method, era 4.0</w:t>
      </w:r>
    </w:p>
    <w:p w:rsidR="00AF72E4" w:rsidRPr="00003C35" w:rsidRDefault="002F41D9">
      <w:pPr>
        <w:pStyle w:val="Heading1"/>
        <w:rPr>
          <w:rFonts w:ascii="Times New Roman" w:hAnsi="Times New Roman" w:cs="Times New Roman"/>
          <w:color w:val="000000" w:themeColor="text1"/>
          <w:sz w:val="24"/>
          <w:szCs w:val="24"/>
        </w:rPr>
      </w:pPr>
      <w:r w:rsidRPr="00003C35">
        <w:rPr>
          <w:rFonts w:ascii="Times New Roman" w:hAnsi="Times New Roman" w:cs="Times New Roman"/>
          <w:color w:val="000000" w:themeColor="text1"/>
          <w:sz w:val="24"/>
          <w:szCs w:val="24"/>
        </w:rPr>
        <w:t>PENDAHULUAN</w:t>
      </w:r>
    </w:p>
    <w:p w:rsidR="008231FA" w:rsidRPr="008231FA" w:rsidRDefault="002F41D9" w:rsidP="000E199B">
      <w:pPr>
        <w:pStyle w:val="NormalWeb"/>
        <w:spacing w:line="360" w:lineRule="auto"/>
        <w:jc w:val="both"/>
      </w:pPr>
      <w:proofErr w:type="gramStart"/>
      <w:r>
        <w:t>Pendidikan sekolah menghadapi tantangan globalisasi, teknologi, dan kompleksitas pembelajaran.</w:t>
      </w:r>
      <w:proofErr w:type="gramEnd"/>
      <w:r>
        <w:t xml:space="preserve"> Model dan metode pendidikan tidak lagi dapat bertumpu pada paradigma tradisional. Transformasi digital telah mengubah manajemen pendidikan menuju sistem berbasis data. </w:t>
      </w:r>
      <w:proofErr w:type="gramStart"/>
      <w:r>
        <w:t>Kajian ini membahas perkembangan model dan metode pendidikan di sekolah berdasarkan literatur 2023–2025 serta implikasinya bagi peningkatan mutu pendidikan.</w:t>
      </w:r>
      <w:proofErr w:type="gramEnd"/>
      <w:r w:rsidR="008231FA" w:rsidRPr="008231FA">
        <w:t xml:space="preserve"> </w:t>
      </w:r>
      <w:proofErr w:type="gramStart"/>
      <w:r w:rsidR="008231FA" w:rsidRPr="008231FA">
        <w:t>Perencanaan (</w:t>
      </w:r>
      <w:r w:rsidR="008231FA" w:rsidRPr="008231FA">
        <w:rPr>
          <w:i/>
          <w:iCs/>
        </w:rPr>
        <w:t>planning</w:t>
      </w:r>
      <w:r w:rsidR="008231FA" w:rsidRPr="008231FA">
        <w:t>) merupakan fungsi fundamental dalam manajemen pendidikan yang menempati posisi awal dari seluruh rangkaian aktivitas manajerial.</w:t>
      </w:r>
      <w:proofErr w:type="gramEnd"/>
      <w:r w:rsidR="008231FA" w:rsidRPr="008231FA">
        <w:t xml:space="preserve"> Dalam konteks pendidikan, perencanaan bukan sekadar menyusun langkah-langkah administratif, tetapi menjadi proses strategis yang mengarahkan seluruh sumber daya lembaga pendidikan agar mencapai tujuan secara efektif dan efisien. Menurut Anderson dalam Syafaruddin (dalam Yati &amp; Budiarti, 2020), perencanaan adalah kemampuan memproyeksikan masa depan serta merancang kerangka kerja yang dapat mengarahkan tindakan seseorang atau organisasi menuju hasil yang diinginkan. Pandangan ini menegaskan bahwa perencanaan memiliki dimensi antisipatif dan visioner; </w:t>
      </w:r>
      <w:proofErr w:type="gramStart"/>
      <w:r w:rsidR="008231FA" w:rsidRPr="008231FA">
        <w:t>ia</w:t>
      </w:r>
      <w:proofErr w:type="gramEnd"/>
      <w:r w:rsidR="008231FA" w:rsidRPr="008231FA">
        <w:t xml:space="preserve"> berperan </w:t>
      </w:r>
      <w:r w:rsidR="008231FA" w:rsidRPr="008231FA">
        <w:lastRenderedPageBreak/>
        <w:t>sebagai kompas bagi organisasi pendidikan dalam menghadapi perubahan yang cepat dan tak menentu.</w:t>
      </w:r>
    </w:p>
    <w:p w:rsidR="008231FA" w:rsidRPr="008231FA" w:rsidRDefault="008231FA" w:rsidP="000E199B">
      <w:pPr>
        <w:pStyle w:val="NormalWeb"/>
        <w:spacing w:line="360" w:lineRule="auto"/>
        <w:jc w:val="both"/>
      </w:pPr>
      <w:proofErr w:type="gramStart"/>
      <w:r w:rsidRPr="008231FA">
        <w:t>Dalam teori manajemen klasik, fungsi perencanaan menempati posisi pertama sebelum fungsi pengorganisasian (</w:t>
      </w:r>
      <w:r w:rsidRPr="008231FA">
        <w:rPr>
          <w:i/>
          <w:iCs/>
        </w:rPr>
        <w:t>organizing</w:t>
      </w:r>
      <w:r w:rsidRPr="008231FA">
        <w:t>), penggerakan (</w:t>
      </w:r>
      <w:r w:rsidRPr="008231FA">
        <w:rPr>
          <w:i/>
          <w:iCs/>
        </w:rPr>
        <w:t>actuating</w:t>
      </w:r>
      <w:r w:rsidRPr="008231FA">
        <w:t>), dan pengawasan (</w:t>
      </w:r>
      <w:r w:rsidRPr="008231FA">
        <w:rPr>
          <w:i/>
          <w:iCs/>
        </w:rPr>
        <w:t>controlling</w:t>
      </w:r>
      <w:r w:rsidRPr="008231FA">
        <w:t>).</w:t>
      </w:r>
      <w:proofErr w:type="gramEnd"/>
      <w:r w:rsidRPr="008231FA">
        <w:t xml:space="preserve"> </w:t>
      </w:r>
      <w:proofErr w:type="gramStart"/>
      <w:r w:rsidRPr="008231FA">
        <w:t>Keempat fungsi tersebut membentuk siklus manajemen yang berkesinambungan.</w:t>
      </w:r>
      <w:proofErr w:type="gramEnd"/>
      <w:r w:rsidRPr="008231FA">
        <w:t xml:space="preserve"> Tanpa perencanaan yang matang, fungsi lainnya </w:t>
      </w:r>
      <w:proofErr w:type="gramStart"/>
      <w:r w:rsidRPr="008231FA">
        <w:t>akan</w:t>
      </w:r>
      <w:proofErr w:type="gramEnd"/>
      <w:r w:rsidRPr="008231FA">
        <w:t xml:space="preserve"> kehilangan arah dan efektivitasnya. </w:t>
      </w:r>
      <w:proofErr w:type="gramStart"/>
      <w:r w:rsidRPr="008231FA">
        <w:t>Dalam dunia pendidikan, perencanaan menjadi lebih kompleks karena berkaitan dengan manusia, nilai, dan perubahan sosial.</w:t>
      </w:r>
      <w:proofErr w:type="gramEnd"/>
      <w:r w:rsidRPr="008231FA">
        <w:t xml:space="preserve"> </w:t>
      </w:r>
      <w:proofErr w:type="gramStart"/>
      <w:r w:rsidRPr="008231FA">
        <w:t>Setiap keputusan yang diambil bukan hanya berdampak pada sistem organisasi, tetapi juga pada perkembangan peserta didik sebagai subjek utama pendidikan.</w:t>
      </w:r>
      <w:proofErr w:type="gramEnd"/>
    </w:p>
    <w:p w:rsidR="008231FA" w:rsidRPr="008231FA" w:rsidRDefault="008231FA" w:rsidP="000E199B">
      <w:pPr>
        <w:pStyle w:val="NormalWeb"/>
        <w:spacing w:line="360" w:lineRule="auto"/>
        <w:jc w:val="both"/>
      </w:pPr>
      <w:proofErr w:type="gramStart"/>
      <w:r w:rsidRPr="008231FA">
        <w:t>Globalisasi yang melanda hampir seluruh aspek kehidupan modern menuntut dunia pendidikan untuk melakukan transformasi mendasar.</w:t>
      </w:r>
      <w:proofErr w:type="gramEnd"/>
      <w:r w:rsidRPr="008231FA">
        <w:t xml:space="preserve"> </w:t>
      </w:r>
      <w:proofErr w:type="gramStart"/>
      <w:r w:rsidRPr="008231FA">
        <w:t>Arus informasi yang cepat, kemajuan teknologi digital, serta meningkatnya interaksi antarbudaya menciptakan lanskap baru bagi pengelolaan pendidikan.</w:t>
      </w:r>
      <w:proofErr w:type="gramEnd"/>
      <w:r w:rsidRPr="008231FA">
        <w:t xml:space="preserve"> Di satu sisi, globalisasi membuka peluang luas bagi pertukaran ilmu pengetahuan dan inovasi pembelajaran; di sisi lain, </w:t>
      </w:r>
      <w:proofErr w:type="gramStart"/>
      <w:r w:rsidRPr="008231FA">
        <w:t>ia</w:t>
      </w:r>
      <w:proofErr w:type="gramEnd"/>
      <w:r w:rsidRPr="008231FA">
        <w:t xml:space="preserve"> menghadirkan tantangan berupa penetrasi nilai-nilai hedonistik, pragmatis, materialistik, dan sekularistik yang dapat menggerus nilai moral dan spiritual bangsa. </w:t>
      </w:r>
      <w:proofErr w:type="gramStart"/>
      <w:r w:rsidRPr="008231FA">
        <w:t>Dalam perspektif pendidikan Islam, kondisi ini menjadi ujian besar agar sistem pendidikan tetap menjaga keseimbangan antara kemajuan intelektual dan keluhuran akhlak.</w:t>
      </w:r>
      <w:proofErr w:type="gramEnd"/>
    </w:p>
    <w:p w:rsidR="008231FA" w:rsidRPr="008231FA" w:rsidRDefault="008231FA" w:rsidP="000E199B">
      <w:pPr>
        <w:pStyle w:val="NormalWeb"/>
        <w:spacing w:line="360" w:lineRule="auto"/>
        <w:jc w:val="both"/>
      </w:pPr>
      <w:proofErr w:type="gramStart"/>
      <w:r w:rsidRPr="008231FA">
        <w:t xml:space="preserve">Perencanaan pendidikan Islam idealnya tidak hanya berorientasi pada pencapaian tujuan duniawi seperti efisiensi sumber daya dan peningkatan mutu akademik, tetapi juga diarahkan untuk mewujudkan </w:t>
      </w:r>
      <w:r w:rsidRPr="008231FA">
        <w:rPr>
          <w:i/>
          <w:iCs/>
        </w:rPr>
        <w:t>maqāṣid al-syarī‘ah</w:t>
      </w:r>
      <w:r w:rsidRPr="008231FA">
        <w:t xml:space="preserve"> — yaitu terpeliharanya agama, akal, jiwa, keturunan, dan harta.</w:t>
      </w:r>
      <w:proofErr w:type="gramEnd"/>
      <w:r w:rsidRPr="008231FA">
        <w:t xml:space="preserve"> </w:t>
      </w:r>
      <w:proofErr w:type="gramStart"/>
      <w:r w:rsidRPr="008231FA">
        <w:t xml:space="preserve">Dalam kerangka ini, pendidikan berfungsi sebagai wahana membentuk </w:t>
      </w:r>
      <w:r w:rsidRPr="008231FA">
        <w:rPr>
          <w:i/>
          <w:iCs/>
        </w:rPr>
        <w:t>insān kāmil</w:t>
      </w:r>
      <w:r w:rsidRPr="008231FA">
        <w:t>—manusia paripurna yang berilmu, berakhlak, dan bertanggung jawab sosial.</w:t>
      </w:r>
      <w:proofErr w:type="gramEnd"/>
      <w:r w:rsidRPr="008231FA">
        <w:t xml:space="preserve"> </w:t>
      </w:r>
      <w:proofErr w:type="gramStart"/>
      <w:r w:rsidRPr="008231FA">
        <w:t>Karena itu, perencanaan pendidikan dalam konteks Islam harus mampu mengintegrasikan aspek rasional dan spiritual, antara strategi manajerial modern dengan nilai-nilai tauhid dan adab.</w:t>
      </w:r>
      <w:proofErr w:type="gramEnd"/>
    </w:p>
    <w:p w:rsidR="008231FA" w:rsidRPr="008231FA" w:rsidRDefault="008231FA" w:rsidP="000E199B">
      <w:pPr>
        <w:pStyle w:val="NormalWeb"/>
        <w:spacing w:line="360" w:lineRule="auto"/>
        <w:jc w:val="both"/>
      </w:pPr>
      <w:proofErr w:type="gramStart"/>
      <w:r w:rsidRPr="008231FA">
        <w:lastRenderedPageBreak/>
        <w:t>Fenomena global dewasa ini memperlihatkan bahwa pendidikan tidak bisa dilepaskan dari tekanan ekonomi, tuntutan masyarakat terhadap keadilan dan demokrasi, serta perubahan sosial yang cepat.</w:t>
      </w:r>
      <w:proofErr w:type="gramEnd"/>
      <w:r w:rsidRPr="008231FA">
        <w:t xml:space="preserve"> </w:t>
      </w:r>
      <w:proofErr w:type="gramStart"/>
      <w:r w:rsidRPr="008231FA">
        <w:t>Reformasi kebijakan pendidikan harus menyesuaikan diri dengan dinamika tersebut agar tetap relevan.</w:t>
      </w:r>
      <w:proofErr w:type="gramEnd"/>
      <w:r w:rsidRPr="008231FA">
        <w:t xml:space="preserve"> </w:t>
      </w:r>
      <w:proofErr w:type="gramStart"/>
      <w:r w:rsidRPr="008231FA">
        <w:t>Namun, perubahan kebijakan tanpa perencanaan yang matang sering kali menimbulkan disorientasi, terutama di tingkat implementasi sekolah.</w:t>
      </w:r>
      <w:proofErr w:type="gramEnd"/>
      <w:r w:rsidRPr="008231FA">
        <w:t xml:space="preserve"> </w:t>
      </w:r>
      <w:proofErr w:type="gramStart"/>
      <w:r w:rsidRPr="008231FA">
        <w:t>Banyak kebijakan gagal mencapai tujuan karena tidak didasarkan pada perencanaan yang sistematis dan berkesinambungan.</w:t>
      </w:r>
      <w:proofErr w:type="gramEnd"/>
    </w:p>
    <w:p w:rsidR="008231FA" w:rsidRPr="008231FA" w:rsidRDefault="008231FA" w:rsidP="000E199B">
      <w:pPr>
        <w:pStyle w:val="NormalWeb"/>
        <w:spacing w:line="360" w:lineRule="auto"/>
        <w:jc w:val="both"/>
      </w:pPr>
      <w:proofErr w:type="gramStart"/>
      <w:r w:rsidRPr="008231FA">
        <w:t>Dalam konteks Indonesia, kebijakan pendidikan nasional menghadapi tantangan besar dalam memastikan pemerataan akses, peningkatan mutu, dan relevansi kurikulum.</w:t>
      </w:r>
      <w:proofErr w:type="gramEnd"/>
      <w:r w:rsidRPr="008231FA">
        <w:t xml:space="preserve"> </w:t>
      </w:r>
      <w:proofErr w:type="gramStart"/>
      <w:r w:rsidRPr="008231FA">
        <w:t>Oleh karena itu, perencanaan pendidikan harus disusun secara ilmiah dan berbasis data, dengan mempertimbangkan konteks sosial, budaya, dan spiritual masyarakat.</w:t>
      </w:r>
      <w:proofErr w:type="gramEnd"/>
      <w:r w:rsidRPr="008231FA">
        <w:t xml:space="preserve"> </w:t>
      </w:r>
      <w:proofErr w:type="gramStart"/>
      <w:r w:rsidRPr="008231FA">
        <w:t>Usman (2008) menegaskan bahwa metode perencanaan pendidikan yang baik harus memungkinkan kegiatan pendidikan dapat diukur dan dievaluasi secara jelas.</w:t>
      </w:r>
      <w:proofErr w:type="gramEnd"/>
      <w:r w:rsidRPr="008231FA">
        <w:t xml:space="preserve"> </w:t>
      </w:r>
      <w:proofErr w:type="gramStart"/>
      <w:r w:rsidRPr="008231FA">
        <w:t>Dengan demikian, keberhasilan perencanaan tidak hanya dilihat dari tersusunnya dokumen rencana, tetapi juga dari sejauh mana rencana tersebut memberikan dampak nyata bagi peningkatan mutu pendidikan.</w:t>
      </w:r>
      <w:proofErr w:type="gramEnd"/>
    </w:p>
    <w:p w:rsidR="008231FA" w:rsidRPr="008231FA" w:rsidRDefault="008231FA" w:rsidP="000E199B">
      <w:pPr>
        <w:pStyle w:val="NormalWeb"/>
        <w:spacing w:line="360" w:lineRule="auto"/>
        <w:jc w:val="both"/>
      </w:pPr>
      <w:proofErr w:type="gramStart"/>
      <w:r w:rsidRPr="008231FA">
        <w:t xml:space="preserve">Dari sudut pandang manajemen pendidikan Islam, perencanaan mencerminkan prinsip </w:t>
      </w:r>
      <w:r w:rsidRPr="008231FA">
        <w:rPr>
          <w:i/>
          <w:iCs/>
        </w:rPr>
        <w:t>al-tadbīr</w:t>
      </w:r>
      <w:r w:rsidRPr="008231FA">
        <w:t>, yaitu kemampuan mengatur dan mempersiapkan sesuatu secara bijaksana untuk mencapai kemaslahatan.</w:t>
      </w:r>
      <w:proofErr w:type="gramEnd"/>
      <w:r w:rsidRPr="008231FA">
        <w:t xml:space="preserve"> </w:t>
      </w:r>
      <w:proofErr w:type="gramStart"/>
      <w:r w:rsidRPr="008231FA">
        <w:t xml:space="preserve">Kata </w:t>
      </w:r>
      <w:r w:rsidRPr="008231FA">
        <w:rPr>
          <w:i/>
          <w:iCs/>
        </w:rPr>
        <w:t>tadbīr</w:t>
      </w:r>
      <w:r w:rsidRPr="008231FA">
        <w:t xml:space="preserve"> berasal dari akar kata </w:t>
      </w:r>
      <w:r w:rsidRPr="008231FA">
        <w:rPr>
          <w:i/>
          <w:iCs/>
        </w:rPr>
        <w:t>dabbara</w:t>
      </w:r>
      <w:r w:rsidRPr="008231FA">
        <w:t>, yang berarti meninjau sesuatu dari akhir menuju awal—sebuah konsep yang menekankan pentingnya visi jangka panjang dan perhitungan matang sebelum bertindak.</w:t>
      </w:r>
      <w:proofErr w:type="gramEnd"/>
      <w:r w:rsidRPr="008231FA">
        <w:t xml:space="preserve"> </w:t>
      </w:r>
      <w:proofErr w:type="gramStart"/>
      <w:r w:rsidRPr="008231FA">
        <w:t>Prinsip ini sejalan dengan semangat perencanaan modern yang menekankan visi, misi, dan sasaran strategis dalam pengelolaan lembaga pendidikan.</w:t>
      </w:r>
      <w:proofErr w:type="gramEnd"/>
      <w:r w:rsidRPr="008231FA">
        <w:t xml:space="preserve"> Dalam Islam, perencanaan bukan sekadar kegiatan administratif, tetapi merupakan manifestasi tanggung jawab moral dan spiritual terhadap amanah pengelolaan ilmu dan generasi.</w:t>
      </w:r>
    </w:p>
    <w:p w:rsidR="008231FA" w:rsidRPr="008231FA" w:rsidRDefault="008231FA" w:rsidP="000E199B">
      <w:pPr>
        <w:pStyle w:val="NormalWeb"/>
        <w:spacing w:line="360" w:lineRule="auto"/>
        <w:jc w:val="both"/>
        <w:rPr>
          <w:b/>
          <w:bCs/>
        </w:rPr>
      </w:pPr>
      <w:r w:rsidRPr="008231FA">
        <w:rPr>
          <w:b/>
          <w:bCs/>
        </w:rPr>
        <w:t>Perencanaan sebagai Pilar Adaptasi dan Inovasi</w:t>
      </w:r>
    </w:p>
    <w:p w:rsidR="008231FA" w:rsidRPr="008231FA" w:rsidRDefault="008231FA" w:rsidP="000E199B">
      <w:pPr>
        <w:pStyle w:val="NormalWeb"/>
        <w:spacing w:line="360" w:lineRule="auto"/>
        <w:jc w:val="both"/>
      </w:pPr>
      <w:r w:rsidRPr="008231FA">
        <w:t xml:space="preserve">Perencanaan pendidikan memiliki kedudukan sentral dalam keseluruhan sistem manajemen pendidikan, sebab dari perencanaan yang baik </w:t>
      </w:r>
      <w:proofErr w:type="gramStart"/>
      <w:r w:rsidRPr="008231FA">
        <w:t>akan</w:t>
      </w:r>
      <w:proofErr w:type="gramEnd"/>
      <w:r w:rsidRPr="008231FA">
        <w:t xml:space="preserve"> lahir kebijakan yang </w:t>
      </w:r>
      <w:r w:rsidRPr="008231FA">
        <w:lastRenderedPageBreak/>
        <w:t xml:space="preserve">tepat dan tindakan yang terarah. </w:t>
      </w:r>
      <w:proofErr w:type="gramStart"/>
      <w:r w:rsidRPr="008231FA">
        <w:t>Syafaruddin (2015) menyatakan bahwa perencanaan pendidikan merupakan kegiatan menentukan arah, tujuan, serta strategi lembaga pendidikan untuk mencapai hasil yang diharapkan sesuai dengan kebutuhan masyarakat dan perkembangan zaman.</w:t>
      </w:r>
      <w:proofErr w:type="gramEnd"/>
      <w:r w:rsidRPr="008231FA">
        <w:t xml:space="preserve"> </w:t>
      </w:r>
      <w:proofErr w:type="gramStart"/>
      <w:r w:rsidRPr="008231FA">
        <w:t>Artinya, perencanaan menuntut kemampuan berpikir kritis, analitis, serta pemahaman terhadap perubahan sosial dan kebijakan publik.</w:t>
      </w:r>
      <w:proofErr w:type="gramEnd"/>
    </w:p>
    <w:p w:rsidR="008231FA" w:rsidRPr="008231FA" w:rsidRDefault="008231FA" w:rsidP="000E199B">
      <w:pPr>
        <w:pStyle w:val="NormalWeb"/>
        <w:spacing w:line="360" w:lineRule="auto"/>
        <w:jc w:val="both"/>
      </w:pPr>
      <w:r w:rsidRPr="008231FA">
        <w:t xml:space="preserve">Konsep perencanaan dalam manajemen pendidikan juga tidak dapat dilepaskan dari teori George R. Terry dan Harold Koontz, yang memandang perencanaan sebagai proses menentukan tujuan serta langkah-langkah yang diperlukan untuk mencapainya. Dalam konteks Islam, fungsi ini mendapat penguatan moral dan spiritual: setiap perencanaan bukan semata-mata upaya teknokratis, tetapi juga wujud dari </w:t>
      </w:r>
      <w:r w:rsidRPr="008231FA">
        <w:rPr>
          <w:i/>
          <w:iCs/>
        </w:rPr>
        <w:t>niyyah</w:t>
      </w:r>
      <w:r w:rsidRPr="008231FA">
        <w:t xml:space="preserve"> dan </w:t>
      </w:r>
      <w:r w:rsidRPr="008231FA">
        <w:rPr>
          <w:i/>
          <w:iCs/>
        </w:rPr>
        <w:t>ikhtiar</w:t>
      </w:r>
      <w:r w:rsidRPr="008231FA">
        <w:t xml:space="preserve"> untuk mencapai kemaslahatan umat. Rasulullah SAW menegaskan pentingnya perencanaan melalui sabdanya: </w:t>
      </w:r>
      <w:r w:rsidRPr="008231FA">
        <w:rPr>
          <w:i/>
          <w:iCs/>
        </w:rPr>
        <w:t>“Ikatlah unta terlebih dahulu, kemudian bertawakallah kepada Allah.”</w:t>
      </w:r>
      <w:r w:rsidRPr="008231FA">
        <w:t xml:space="preserve"> (HR. Tirmidzi). </w:t>
      </w:r>
      <w:proofErr w:type="gramStart"/>
      <w:r w:rsidRPr="008231FA">
        <w:t>Hadis ini menegaskan bahwa perencanaan adalah bentuk tanggung jawab dan profesionalisme, sementara hasil akhirnya tetap diserahkan kepada kehendak Allah SWT.</w:t>
      </w:r>
      <w:proofErr w:type="gramEnd"/>
    </w:p>
    <w:p w:rsidR="008231FA" w:rsidRPr="008231FA" w:rsidRDefault="008231FA" w:rsidP="000E199B">
      <w:pPr>
        <w:pStyle w:val="NormalWeb"/>
        <w:spacing w:line="360" w:lineRule="auto"/>
        <w:jc w:val="both"/>
      </w:pPr>
      <w:proofErr w:type="gramStart"/>
      <w:r w:rsidRPr="008231FA">
        <w:t>Dalam era globalisasi, perencanaan pendidikan menjadi semakin kompleks karena harus mampu menyesuaikan diri dengan perubahan teknologi dan tuntutan masyarakat digital.</w:t>
      </w:r>
      <w:proofErr w:type="gramEnd"/>
      <w:r w:rsidRPr="008231FA">
        <w:t xml:space="preserve"> </w:t>
      </w:r>
      <w:proofErr w:type="gramStart"/>
      <w:r w:rsidRPr="008231FA">
        <w:t>Pendidikan tidak lagi cukup hanya menghasilkan lulusan yang cerdas secara akademik, tetapi juga adaptif, kolaboratif, kreatif, dan berkarakter.</w:t>
      </w:r>
      <w:proofErr w:type="gramEnd"/>
      <w:r w:rsidRPr="008231FA">
        <w:t xml:space="preserve"> </w:t>
      </w:r>
      <w:proofErr w:type="gramStart"/>
      <w:r w:rsidRPr="008231FA">
        <w:t xml:space="preserve">Di sinilah urgensi </w:t>
      </w:r>
      <w:r w:rsidRPr="008231FA">
        <w:rPr>
          <w:i/>
          <w:iCs/>
        </w:rPr>
        <w:t>transformative educational planning</w:t>
      </w:r>
      <w:r w:rsidRPr="008231FA">
        <w:t>—yakni perencanaan yang proaktif dan inovatif dalam menghadapi dinamika global.</w:t>
      </w:r>
      <w:proofErr w:type="gramEnd"/>
      <w:r w:rsidRPr="008231FA">
        <w:t xml:space="preserve"> UNESCO (2023) menegaskan bahwa perencanaan pendidikan abad ke-21 harus mengintegrasikan tiga dimensi utama: </w:t>
      </w:r>
      <w:r w:rsidRPr="008231FA">
        <w:rPr>
          <w:i/>
          <w:iCs/>
        </w:rPr>
        <w:t>equity</w:t>
      </w:r>
      <w:r w:rsidRPr="008231FA">
        <w:t xml:space="preserve"> (keadilan), </w:t>
      </w:r>
      <w:r w:rsidRPr="008231FA">
        <w:rPr>
          <w:i/>
          <w:iCs/>
        </w:rPr>
        <w:t>quality</w:t>
      </w:r>
      <w:r w:rsidRPr="008231FA">
        <w:t xml:space="preserve"> (mutu), dan </w:t>
      </w:r>
      <w:r w:rsidRPr="008231FA">
        <w:rPr>
          <w:i/>
          <w:iCs/>
        </w:rPr>
        <w:t>resilience</w:t>
      </w:r>
      <w:r w:rsidRPr="008231FA">
        <w:t xml:space="preserve"> (ketahanan). </w:t>
      </w:r>
      <w:proofErr w:type="gramStart"/>
      <w:r w:rsidRPr="008231FA">
        <w:t>Pandangan ini relevan bagi Indonesia, terutama pasca-pandemi COVID-19 yang mengubah paradigma pengelolaan pendidikan secara drastis.</w:t>
      </w:r>
      <w:proofErr w:type="gramEnd"/>
    </w:p>
    <w:p w:rsidR="008231FA" w:rsidRPr="008231FA" w:rsidRDefault="008231FA" w:rsidP="000E199B">
      <w:pPr>
        <w:pStyle w:val="NormalWeb"/>
        <w:spacing w:line="360" w:lineRule="auto"/>
        <w:jc w:val="both"/>
        <w:rPr>
          <w:b/>
          <w:bCs/>
        </w:rPr>
      </w:pPr>
      <w:r w:rsidRPr="008231FA">
        <w:rPr>
          <w:b/>
          <w:bCs/>
        </w:rPr>
        <w:t>Keterkaitan Perencanaan dengan Fungsi Manajerial Lain</w:t>
      </w:r>
    </w:p>
    <w:p w:rsidR="008231FA" w:rsidRPr="008231FA" w:rsidRDefault="008231FA" w:rsidP="000E199B">
      <w:pPr>
        <w:pStyle w:val="NormalWeb"/>
        <w:spacing w:line="360" w:lineRule="auto"/>
        <w:jc w:val="both"/>
      </w:pPr>
      <w:r w:rsidRPr="008231FA">
        <w:t xml:space="preserve">Dalam sistem manajemen pendidikan, perencanaan menjadi fondasi yang mengarahkan tiga fungsi lainnya: pengorganisasian, penggerakan, dan pengawasan. Tanpa perencanaan, pengorganisasian </w:t>
      </w:r>
      <w:proofErr w:type="gramStart"/>
      <w:r w:rsidRPr="008231FA">
        <w:t>akan</w:t>
      </w:r>
      <w:proofErr w:type="gramEnd"/>
      <w:r w:rsidRPr="008231FA">
        <w:t xml:space="preserve"> kehilangan struktur, penggerakan kehilangan arah, </w:t>
      </w:r>
      <w:r w:rsidRPr="008231FA">
        <w:lastRenderedPageBreak/>
        <w:t xml:space="preserve">dan pengawasan kehilangan tolok ukur keberhasilan. </w:t>
      </w:r>
      <w:proofErr w:type="gramStart"/>
      <w:r w:rsidRPr="008231FA">
        <w:t>Oleh karena itu, perencanaan harus bersifat komprehensif dan berorientasi jangka panjang.</w:t>
      </w:r>
      <w:proofErr w:type="gramEnd"/>
    </w:p>
    <w:p w:rsidR="008231FA" w:rsidRPr="008231FA" w:rsidRDefault="008231FA" w:rsidP="000E199B">
      <w:pPr>
        <w:pStyle w:val="NormalWeb"/>
        <w:spacing w:line="360" w:lineRule="auto"/>
        <w:jc w:val="both"/>
      </w:pPr>
      <w:proofErr w:type="gramStart"/>
      <w:r w:rsidRPr="008231FA">
        <w:t>Pengorganisasian (organizing) merupakan tindak lanjut logis dari perencanaan—pembagian tugas, penetapan struktur, dan penempatan sumber daya secara proporsional.</w:t>
      </w:r>
      <w:proofErr w:type="gramEnd"/>
      <w:r w:rsidRPr="008231FA">
        <w:t xml:space="preserve"> </w:t>
      </w:r>
      <w:proofErr w:type="gramStart"/>
      <w:r w:rsidRPr="008231FA">
        <w:t xml:space="preserve">Dalam konteks pendidikan Islam, hal ini berkaitan dengan prinsip </w:t>
      </w:r>
      <w:r w:rsidRPr="008231FA">
        <w:rPr>
          <w:i/>
          <w:iCs/>
        </w:rPr>
        <w:t>amanah</w:t>
      </w:r>
      <w:r w:rsidRPr="008231FA">
        <w:t xml:space="preserve"> dan </w:t>
      </w:r>
      <w:r w:rsidRPr="008231FA">
        <w:rPr>
          <w:i/>
          <w:iCs/>
        </w:rPr>
        <w:t>ta‘āwun</w:t>
      </w:r>
      <w:r w:rsidRPr="008231FA">
        <w:t xml:space="preserve"> (kerjasama).</w:t>
      </w:r>
      <w:proofErr w:type="gramEnd"/>
      <w:r w:rsidRPr="008231FA">
        <w:t xml:space="preserve"> </w:t>
      </w:r>
      <w:proofErr w:type="gramStart"/>
      <w:r w:rsidRPr="008231FA">
        <w:t>Fungsi penggerakan (actuating) bertujuan menghidupkan rencana agar terlaksana secara efektif.</w:t>
      </w:r>
      <w:proofErr w:type="gramEnd"/>
      <w:r w:rsidRPr="008231FA">
        <w:t xml:space="preserve"> </w:t>
      </w:r>
      <w:proofErr w:type="gramStart"/>
      <w:r w:rsidRPr="008231FA">
        <w:t>Rasulullah SAW menjadi teladan sebagai pemimpin visioner, komunikatif, dan inspiratif.</w:t>
      </w:r>
      <w:proofErr w:type="gramEnd"/>
    </w:p>
    <w:p w:rsidR="008231FA" w:rsidRPr="008231FA" w:rsidRDefault="008231FA" w:rsidP="000E199B">
      <w:pPr>
        <w:pStyle w:val="NormalWeb"/>
        <w:spacing w:line="360" w:lineRule="auto"/>
        <w:jc w:val="both"/>
      </w:pPr>
      <w:proofErr w:type="gramStart"/>
      <w:r w:rsidRPr="008231FA">
        <w:t xml:space="preserve">Fungsi pengawasan (controlling) dalam Islam dikenal dengan konsep </w:t>
      </w:r>
      <w:r w:rsidRPr="008231FA">
        <w:rPr>
          <w:i/>
          <w:iCs/>
        </w:rPr>
        <w:t>muraqabah</w:t>
      </w:r>
      <w:r w:rsidRPr="008231FA">
        <w:t>, yaitu kesadaran bahwa setiap tindakan diawasi oleh Allah SWT.</w:t>
      </w:r>
      <w:proofErr w:type="gramEnd"/>
      <w:r w:rsidRPr="008231FA">
        <w:t xml:space="preserve"> </w:t>
      </w:r>
      <w:proofErr w:type="gramStart"/>
      <w:r w:rsidRPr="008231FA">
        <w:t>Maka, sistem manajemen pendidikan Islam memiliki dimensi etik yang melengkapi rasionalitas manajemen modern.</w:t>
      </w:r>
      <w:proofErr w:type="gramEnd"/>
    </w:p>
    <w:p w:rsidR="008231FA" w:rsidRPr="008231FA" w:rsidRDefault="008231FA" w:rsidP="000E199B">
      <w:pPr>
        <w:pStyle w:val="NormalWeb"/>
        <w:spacing w:line="360" w:lineRule="auto"/>
        <w:jc w:val="both"/>
        <w:rPr>
          <w:b/>
          <w:bCs/>
        </w:rPr>
      </w:pPr>
      <w:r w:rsidRPr="008231FA">
        <w:rPr>
          <w:b/>
          <w:bCs/>
        </w:rPr>
        <w:t>Globalisasi, Kebijakan Pendidikan, dan Digitalisasi</w:t>
      </w:r>
    </w:p>
    <w:p w:rsidR="008231FA" w:rsidRPr="008231FA" w:rsidRDefault="008231FA" w:rsidP="000E199B">
      <w:pPr>
        <w:pStyle w:val="NormalWeb"/>
        <w:spacing w:line="360" w:lineRule="auto"/>
        <w:jc w:val="both"/>
      </w:pPr>
      <w:proofErr w:type="gramStart"/>
      <w:r w:rsidRPr="008231FA">
        <w:t>Dalam dua dekade terakhir, arus globalisasi dan revolusi industri 4.0 membawa dampak signifikan terhadap sistem pendidikan di Indonesia.</w:t>
      </w:r>
      <w:proofErr w:type="gramEnd"/>
      <w:r w:rsidRPr="008231FA">
        <w:t xml:space="preserve"> Munculnya teknologi digital, kecerdasan buatan, dan pembelajaran daring telah mengubah </w:t>
      </w:r>
      <w:proofErr w:type="gramStart"/>
      <w:r w:rsidRPr="008231FA">
        <w:t>cara</w:t>
      </w:r>
      <w:proofErr w:type="gramEnd"/>
      <w:r w:rsidRPr="008231FA">
        <w:t xml:space="preserve"> belajar, mengajar, dan mengelola lembaga pendidikan. Fitriani &amp; Mulyani (2024) menegaskan bahwa lembaga pendidikan yang tidak mampu beradaptasi dengan digitalisasi </w:t>
      </w:r>
      <w:proofErr w:type="gramStart"/>
      <w:r w:rsidRPr="008231FA">
        <w:t>akan</w:t>
      </w:r>
      <w:proofErr w:type="gramEnd"/>
      <w:r w:rsidRPr="008231FA">
        <w:t xml:space="preserve"> tertinggal dalam mutu dan daya saing. </w:t>
      </w:r>
      <w:proofErr w:type="gramStart"/>
      <w:r w:rsidRPr="008231FA">
        <w:t>Oleh karena itu, perencanaan pendidikan harus mengakomodasi teknologi sebagai bagian integral dari strategi pengembangan sekolah.</w:t>
      </w:r>
      <w:proofErr w:type="gramEnd"/>
    </w:p>
    <w:p w:rsidR="008231FA" w:rsidRPr="008231FA" w:rsidRDefault="008231FA" w:rsidP="000E199B">
      <w:pPr>
        <w:pStyle w:val="NormalWeb"/>
        <w:spacing w:line="360" w:lineRule="auto"/>
        <w:jc w:val="both"/>
      </w:pPr>
      <w:r w:rsidRPr="008231FA">
        <w:t xml:space="preserve">Penerapan teknologi bukan sekadar alat </w:t>
      </w:r>
      <w:proofErr w:type="gramStart"/>
      <w:r w:rsidRPr="008231FA">
        <w:t>bantu</w:t>
      </w:r>
      <w:proofErr w:type="gramEnd"/>
      <w:r w:rsidRPr="008231FA">
        <w:t xml:space="preserve">, tetapi perubahan paradigma berpikir. Guru </w:t>
      </w:r>
      <w:proofErr w:type="gramStart"/>
      <w:r w:rsidRPr="008231FA">
        <w:t>dituntut</w:t>
      </w:r>
      <w:proofErr w:type="gramEnd"/>
      <w:r w:rsidRPr="008231FA">
        <w:t xml:space="preserve"> menjadi </w:t>
      </w:r>
      <w:r w:rsidRPr="008231FA">
        <w:rPr>
          <w:i/>
          <w:iCs/>
        </w:rPr>
        <w:t>learning designer</w:t>
      </w:r>
      <w:r w:rsidRPr="008231FA">
        <w:t xml:space="preserve"> yang mampu mengintegrasikan teknologi, pedagogi, dan nilai-nilai spiritual. Dalam Islam, teknologi digunakan untuk </w:t>
      </w:r>
      <w:r w:rsidRPr="008231FA">
        <w:rPr>
          <w:i/>
          <w:iCs/>
        </w:rPr>
        <w:t>maslahah</w:t>
      </w:r>
      <w:r w:rsidRPr="008231FA">
        <w:t xml:space="preserve"> dan pengembangan akhlak mulia, bukan sekadar efisiensi mekanis. </w:t>
      </w:r>
      <w:proofErr w:type="gramStart"/>
      <w:r w:rsidRPr="008231FA">
        <w:t>Maka setiap perencanaan pendidikan digital harus memperhatikan etika, keamanan, dan keseimbangan sosial.</w:t>
      </w:r>
      <w:proofErr w:type="gramEnd"/>
    </w:p>
    <w:p w:rsidR="008231FA" w:rsidRPr="008231FA" w:rsidRDefault="008231FA" w:rsidP="000E199B">
      <w:pPr>
        <w:pStyle w:val="NormalWeb"/>
        <w:spacing w:line="360" w:lineRule="auto"/>
        <w:jc w:val="both"/>
        <w:rPr>
          <w:b/>
          <w:bCs/>
        </w:rPr>
      </w:pPr>
      <w:r w:rsidRPr="008231FA">
        <w:rPr>
          <w:b/>
          <w:bCs/>
        </w:rPr>
        <w:t>Arah Kebijakan Pendidikan Islam dan Implikasi Perencanaan</w:t>
      </w:r>
    </w:p>
    <w:p w:rsidR="008231FA" w:rsidRPr="008231FA" w:rsidRDefault="008231FA" w:rsidP="000E199B">
      <w:pPr>
        <w:pStyle w:val="NormalWeb"/>
        <w:spacing w:line="360" w:lineRule="auto"/>
        <w:jc w:val="both"/>
      </w:pPr>
      <w:proofErr w:type="gramStart"/>
      <w:r w:rsidRPr="008231FA">
        <w:lastRenderedPageBreak/>
        <w:t>Dalam konteks pendidikan Islam, perencanaan berfungsi memperkuat identitas spiritual di tengah globalisasi.</w:t>
      </w:r>
      <w:proofErr w:type="gramEnd"/>
      <w:r w:rsidRPr="008231FA">
        <w:t xml:space="preserve"> </w:t>
      </w:r>
      <w:proofErr w:type="gramStart"/>
      <w:r w:rsidRPr="008231FA">
        <w:t xml:space="preserve">Al-Attas (1980) menegaskan bahwa tujuan pendidikan Islam adalah </w:t>
      </w:r>
      <w:r w:rsidRPr="008231FA">
        <w:rPr>
          <w:i/>
          <w:iCs/>
        </w:rPr>
        <w:t>ta’dīb</w:t>
      </w:r>
      <w:r w:rsidRPr="008231FA">
        <w:t>—pembentukan adab dan kepribadian berbasis tauhid.</w:t>
      </w:r>
      <w:proofErr w:type="gramEnd"/>
      <w:r w:rsidRPr="008231FA">
        <w:t xml:space="preserve"> Karena itu, perencanaan pendidikan Islam harus menyiapkan generasi </w:t>
      </w:r>
      <w:r w:rsidRPr="008231FA">
        <w:rPr>
          <w:i/>
          <w:iCs/>
        </w:rPr>
        <w:t>insān kāmil</w:t>
      </w:r>
      <w:r w:rsidRPr="008231FA">
        <w:t>: cerdas intelektual, tangguh moral, dan beradab.</w:t>
      </w:r>
    </w:p>
    <w:p w:rsidR="008231FA" w:rsidRPr="008231FA" w:rsidRDefault="008231FA" w:rsidP="000E199B">
      <w:pPr>
        <w:pStyle w:val="NormalWeb"/>
        <w:spacing w:line="360" w:lineRule="auto"/>
        <w:jc w:val="both"/>
      </w:pPr>
      <w:proofErr w:type="gramStart"/>
      <w:r w:rsidRPr="008231FA">
        <w:t xml:space="preserve">Kementerian Agama melalui </w:t>
      </w:r>
      <w:r w:rsidRPr="008231FA">
        <w:rPr>
          <w:i/>
          <w:iCs/>
        </w:rPr>
        <w:t>Peta Jalan Pendidikan Islam 2023–2045</w:t>
      </w:r>
      <w:r w:rsidRPr="008231FA">
        <w:t xml:space="preserve"> menekankan pentingnya digitalisasi dan inovasi yang diawali dari perencanaan berbasis data.</w:t>
      </w:r>
      <w:proofErr w:type="gramEnd"/>
      <w:r w:rsidRPr="008231FA">
        <w:t xml:space="preserve"> Perencanaan strategis kelembagaan, akademik, dan sumber daya manusia menjadi tiga pilar utama pengembangan lembaga pendidikan Islam di masa depan.</w:t>
      </w:r>
    </w:p>
    <w:p w:rsidR="008231FA" w:rsidRPr="008231FA" w:rsidRDefault="008231FA" w:rsidP="000E199B">
      <w:pPr>
        <w:pStyle w:val="NormalWeb"/>
        <w:spacing w:line="360" w:lineRule="auto"/>
        <w:jc w:val="both"/>
        <w:rPr>
          <w:b/>
          <w:bCs/>
        </w:rPr>
      </w:pPr>
      <w:r w:rsidRPr="008231FA">
        <w:rPr>
          <w:b/>
          <w:bCs/>
        </w:rPr>
        <w:t>Evaluasi dan Keberlanjutan Perencanaan</w:t>
      </w:r>
    </w:p>
    <w:p w:rsidR="008231FA" w:rsidRPr="008231FA" w:rsidRDefault="008231FA" w:rsidP="000E199B">
      <w:pPr>
        <w:pStyle w:val="NormalWeb"/>
        <w:spacing w:line="360" w:lineRule="auto"/>
        <w:jc w:val="both"/>
      </w:pPr>
      <w:proofErr w:type="gramStart"/>
      <w:r w:rsidRPr="008231FA">
        <w:t>Ciri utama perencanaan efektif adalah adanya evaluasi berkelanjutan.</w:t>
      </w:r>
      <w:proofErr w:type="gramEnd"/>
      <w:r w:rsidRPr="008231FA">
        <w:t xml:space="preserve"> </w:t>
      </w:r>
      <w:proofErr w:type="gramStart"/>
      <w:r w:rsidRPr="008231FA">
        <w:t xml:space="preserve">Dalam Islam, evaluasi identik dengan </w:t>
      </w:r>
      <w:r w:rsidRPr="008231FA">
        <w:rPr>
          <w:i/>
          <w:iCs/>
        </w:rPr>
        <w:t>muhāsabah</w:t>
      </w:r>
      <w:r w:rsidRPr="008231FA">
        <w:t>—refleksi terhadap amanah dan tanggung jawab.</w:t>
      </w:r>
      <w:proofErr w:type="gramEnd"/>
      <w:r w:rsidRPr="008231FA">
        <w:t xml:space="preserve"> Tilaar (2019) menegaskan tiga indikator keberhasilan perencanaan: konsistensi antara visi dan implementasi, kemampuan adaptasi, serta keberlanjutan.</w:t>
      </w:r>
    </w:p>
    <w:p w:rsidR="008231FA" w:rsidRPr="008231FA" w:rsidRDefault="008231FA" w:rsidP="000E199B">
      <w:pPr>
        <w:pStyle w:val="NormalWeb"/>
        <w:spacing w:line="360" w:lineRule="auto"/>
        <w:jc w:val="both"/>
      </w:pPr>
      <w:r w:rsidRPr="008231FA">
        <w:t>Proses perencanaan yang baik harus berlandaskan empat prinsip utama:</w:t>
      </w:r>
    </w:p>
    <w:p w:rsidR="008231FA" w:rsidRPr="008231FA" w:rsidRDefault="008231FA" w:rsidP="000E199B">
      <w:pPr>
        <w:pStyle w:val="NormalWeb"/>
        <w:numPr>
          <w:ilvl w:val="0"/>
          <w:numId w:val="11"/>
        </w:numPr>
        <w:spacing w:line="360" w:lineRule="auto"/>
        <w:jc w:val="both"/>
      </w:pPr>
      <w:r w:rsidRPr="008231FA">
        <w:rPr>
          <w:b/>
          <w:bCs/>
        </w:rPr>
        <w:t>Integrasi (tawḥīd)</w:t>
      </w:r>
      <w:r w:rsidRPr="008231FA">
        <w:t xml:space="preserve"> antara ilmu dan iman.</w:t>
      </w:r>
    </w:p>
    <w:p w:rsidR="008231FA" w:rsidRPr="008231FA" w:rsidRDefault="008231FA" w:rsidP="000E199B">
      <w:pPr>
        <w:pStyle w:val="NormalWeb"/>
        <w:numPr>
          <w:ilvl w:val="0"/>
          <w:numId w:val="11"/>
        </w:numPr>
        <w:spacing w:line="360" w:lineRule="auto"/>
        <w:jc w:val="both"/>
      </w:pPr>
      <w:r w:rsidRPr="008231FA">
        <w:rPr>
          <w:b/>
          <w:bCs/>
        </w:rPr>
        <w:t>Partisipasi (syūrā)</w:t>
      </w:r>
      <w:r w:rsidRPr="008231FA">
        <w:t xml:space="preserve"> seluruh komponen lembaga.</w:t>
      </w:r>
    </w:p>
    <w:p w:rsidR="008231FA" w:rsidRPr="008231FA" w:rsidRDefault="008231FA" w:rsidP="000E199B">
      <w:pPr>
        <w:pStyle w:val="NormalWeb"/>
        <w:numPr>
          <w:ilvl w:val="0"/>
          <w:numId w:val="11"/>
        </w:numPr>
        <w:spacing w:line="360" w:lineRule="auto"/>
        <w:jc w:val="both"/>
      </w:pPr>
      <w:r w:rsidRPr="008231FA">
        <w:rPr>
          <w:b/>
          <w:bCs/>
        </w:rPr>
        <w:t>Akuntabilitas (amanah)</w:t>
      </w:r>
      <w:r w:rsidRPr="008231FA">
        <w:t xml:space="preserve"> terhadap sumber daya.</w:t>
      </w:r>
    </w:p>
    <w:p w:rsidR="008231FA" w:rsidRPr="008231FA" w:rsidRDefault="008231FA" w:rsidP="000E199B">
      <w:pPr>
        <w:pStyle w:val="NormalWeb"/>
        <w:numPr>
          <w:ilvl w:val="0"/>
          <w:numId w:val="11"/>
        </w:numPr>
        <w:spacing w:line="360" w:lineRule="auto"/>
        <w:jc w:val="both"/>
      </w:pPr>
      <w:r w:rsidRPr="008231FA">
        <w:rPr>
          <w:b/>
          <w:bCs/>
        </w:rPr>
        <w:t>Inovasi (tajdīd)</w:t>
      </w:r>
      <w:r w:rsidRPr="008231FA">
        <w:t xml:space="preserve"> dalam merespons perubahan zaman.</w:t>
      </w:r>
    </w:p>
    <w:p w:rsidR="008231FA" w:rsidRPr="008231FA" w:rsidRDefault="008231FA" w:rsidP="000E199B">
      <w:pPr>
        <w:pStyle w:val="NormalWeb"/>
        <w:spacing w:line="360" w:lineRule="auto"/>
        <w:jc w:val="both"/>
        <w:rPr>
          <w:b/>
          <w:bCs/>
        </w:rPr>
      </w:pPr>
      <w:r w:rsidRPr="008231FA">
        <w:rPr>
          <w:b/>
          <w:bCs/>
        </w:rPr>
        <w:t>Sintesis Konseptual dan Rumusan Masalah</w:t>
      </w:r>
    </w:p>
    <w:p w:rsidR="008231FA" w:rsidRPr="008231FA" w:rsidRDefault="008231FA" w:rsidP="000E199B">
      <w:pPr>
        <w:pStyle w:val="NormalWeb"/>
        <w:spacing w:line="360" w:lineRule="auto"/>
        <w:jc w:val="both"/>
      </w:pPr>
      <w:proofErr w:type="gramStart"/>
      <w:r w:rsidRPr="008231FA">
        <w:t>Perencanaan pendidikan merupakan kunci manajemen pendidikan Islam yang menentukan arah, mutu, dan daya saing lembaga.</w:t>
      </w:r>
      <w:proofErr w:type="gramEnd"/>
      <w:r w:rsidRPr="008231FA">
        <w:t xml:space="preserve"> </w:t>
      </w:r>
      <w:proofErr w:type="gramStart"/>
      <w:r w:rsidRPr="008231FA">
        <w:t>Tantangan globalisasi menuntut inovasi tanpa kehilangan nilai spiritual.</w:t>
      </w:r>
      <w:proofErr w:type="gramEnd"/>
      <w:r w:rsidRPr="008231FA">
        <w:t xml:space="preserve"> Oleh sebab itu, penelitian ini berupaya mengidentifikasi model dan metode perencanaan pendidikan yang relevan melalui pendekatan </w:t>
      </w:r>
      <w:r w:rsidRPr="008231FA">
        <w:rPr>
          <w:i/>
          <w:iCs/>
        </w:rPr>
        <w:t>library research</w:t>
      </w:r>
      <w:r w:rsidRPr="008231FA">
        <w:t>, dengan fokus pada dua pertanyaan utama:</w:t>
      </w:r>
    </w:p>
    <w:p w:rsidR="008231FA" w:rsidRPr="008231FA" w:rsidRDefault="008231FA" w:rsidP="000E199B">
      <w:pPr>
        <w:pStyle w:val="NormalWeb"/>
        <w:numPr>
          <w:ilvl w:val="0"/>
          <w:numId w:val="12"/>
        </w:numPr>
        <w:spacing w:line="360" w:lineRule="auto"/>
        <w:jc w:val="both"/>
      </w:pPr>
      <w:r w:rsidRPr="008231FA">
        <w:lastRenderedPageBreak/>
        <w:t>Bagaimana konsep dan teori perencanaan pendidikan dikembangkan dalam literatur manajemen pendidikan Islam?</w:t>
      </w:r>
    </w:p>
    <w:p w:rsidR="008231FA" w:rsidRPr="008231FA" w:rsidRDefault="008231FA" w:rsidP="000E199B">
      <w:pPr>
        <w:pStyle w:val="NormalWeb"/>
        <w:numPr>
          <w:ilvl w:val="0"/>
          <w:numId w:val="12"/>
        </w:numPr>
        <w:spacing w:line="360" w:lineRule="auto"/>
        <w:jc w:val="both"/>
      </w:pPr>
      <w:r w:rsidRPr="008231FA">
        <w:t>Bagaimana perencanaan pendidikan dapat mengintegrasikan nilai-nilai Islam dengan tuntutan globalisasi dan digitalisasi dalam konteks sekolah modern?</w:t>
      </w:r>
    </w:p>
    <w:p w:rsidR="00AF72E4" w:rsidRDefault="00AF72E4" w:rsidP="000E199B">
      <w:pPr>
        <w:pStyle w:val="NormalWeb"/>
        <w:jc w:val="both"/>
      </w:pPr>
    </w:p>
    <w:p w:rsidR="00AF72E4" w:rsidRPr="00003C35" w:rsidRDefault="002F41D9" w:rsidP="000E199B">
      <w:pPr>
        <w:pStyle w:val="Heading1"/>
        <w:jc w:val="both"/>
        <w:rPr>
          <w:rFonts w:ascii="Times New Roman" w:hAnsi="Times New Roman" w:cs="Times New Roman"/>
          <w:color w:val="000000" w:themeColor="text1"/>
          <w:sz w:val="24"/>
          <w:szCs w:val="24"/>
        </w:rPr>
      </w:pPr>
      <w:r w:rsidRPr="00003C35">
        <w:rPr>
          <w:rFonts w:ascii="Times New Roman" w:hAnsi="Times New Roman" w:cs="Times New Roman"/>
          <w:color w:val="000000" w:themeColor="text1"/>
          <w:sz w:val="24"/>
          <w:szCs w:val="24"/>
        </w:rPr>
        <w:t>RUMUSAN MASALAH</w:t>
      </w:r>
    </w:p>
    <w:p w:rsidR="007140B1" w:rsidRPr="007140B1" w:rsidRDefault="002F41D9" w:rsidP="007140B1">
      <w:pPr>
        <w:pStyle w:val="ListParagraph"/>
        <w:numPr>
          <w:ilvl w:val="0"/>
          <w:numId w:val="25"/>
        </w:numPr>
        <w:spacing w:after="160" w:line="360" w:lineRule="auto"/>
        <w:jc w:val="both"/>
      </w:pPr>
      <w:r w:rsidRPr="007140B1">
        <w:rPr>
          <w:rFonts w:ascii="Times New Roman" w:hAnsi="Times New Roman"/>
          <w:sz w:val="24"/>
        </w:rPr>
        <w:t>Bagaimana perkembangan model pendidikan di seko</w:t>
      </w:r>
      <w:r w:rsidR="007140B1">
        <w:rPr>
          <w:rFonts w:ascii="Times New Roman" w:hAnsi="Times New Roman"/>
          <w:sz w:val="24"/>
        </w:rPr>
        <w:t>lah dalam literatur terkini?</w:t>
      </w:r>
    </w:p>
    <w:p w:rsidR="00AF72E4" w:rsidRDefault="002F41D9" w:rsidP="007140B1">
      <w:pPr>
        <w:pStyle w:val="ListParagraph"/>
        <w:numPr>
          <w:ilvl w:val="0"/>
          <w:numId w:val="25"/>
        </w:numPr>
        <w:spacing w:after="160" w:line="360" w:lineRule="auto"/>
        <w:jc w:val="both"/>
      </w:pPr>
      <w:r w:rsidRPr="007140B1">
        <w:rPr>
          <w:rFonts w:ascii="Times New Roman" w:hAnsi="Times New Roman"/>
          <w:sz w:val="24"/>
        </w:rPr>
        <w:t>Bagaimana metode pembelajaran modern mendukung pencapaian tujuan pendidikan yang efektif dan relevan?</w:t>
      </w:r>
    </w:p>
    <w:p w:rsidR="00AF72E4" w:rsidRPr="00003C35" w:rsidRDefault="002F41D9" w:rsidP="000E199B">
      <w:pPr>
        <w:pStyle w:val="Heading1"/>
        <w:jc w:val="both"/>
        <w:rPr>
          <w:rFonts w:ascii="Times New Roman" w:hAnsi="Times New Roman" w:cs="Times New Roman"/>
          <w:color w:val="000000" w:themeColor="text1"/>
          <w:sz w:val="24"/>
          <w:szCs w:val="24"/>
        </w:rPr>
      </w:pPr>
      <w:r w:rsidRPr="00003C35">
        <w:rPr>
          <w:rFonts w:ascii="Times New Roman" w:hAnsi="Times New Roman" w:cs="Times New Roman"/>
          <w:color w:val="000000" w:themeColor="text1"/>
          <w:sz w:val="24"/>
          <w:szCs w:val="24"/>
        </w:rPr>
        <w:t>TUJUAN PENELITIAN</w:t>
      </w:r>
    </w:p>
    <w:p w:rsidR="007140B1" w:rsidRPr="007140B1" w:rsidRDefault="007140B1" w:rsidP="007140B1">
      <w:pPr>
        <w:pStyle w:val="ListParagraph"/>
        <w:numPr>
          <w:ilvl w:val="0"/>
          <w:numId w:val="21"/>
        </w:numPr>
        <w:spacing w:after="160" w:line="360" w:lineRule="auto"/>
        <w:jc w:val="both"/>
        <w:rPr>
          <w:sz w:val="24"/>
          <w:szCs w:val="24"/>
        </w:rPr>
      </w:pPr>
      <w:r w:rsidRPr="007140B1">
        <w:rPr>
          <w:sz w:val="24"/>
          <w:szCs w:val="24"/>
        </w:rPr>
        <w:t>Untuk menganalisis perkembangan model pendidikan di sekolah sebagaimana dijelaskan dalam berbagai literatur terkini, termasuk tren, inovasi, serta implikasinya terhadap peningkatan mutu pembelajaran.</w:t>
      </w:r>
    </w:p>
    <w:p w:rsidR="00AF72E4" w:rsidRPr="007140B1" w:rsidRDefault="007140B1" w:rsidP="000E199B">
      <w:pPr>
        <w:pStyle w:val="ListParagraph"/>
        <w:numPr>
          <w:ilvl w:val="0"/>
          <w:numId w:val="21"/>
        </w:numPr>
        <w:spacing w:after="160" w:line="360" w:lineRule="auto"/>
        <w:jc w:val="both"/>
        <w:rPr>
          <w:rFonts w:ascii="Times New Roman" w:hAnsi="Times New Roman"/>
          <w:sz w:val="24"/>
        </w:rPr>
      </w:pPr>
      <w:r w:rsidRPr="007140B1">
        <w:rPr>
          <w:rFonts w:ascii="Times New Roman" w:hAnsi="Times New Roman"/>
          <w:sz w:val="24"/>
          <w:szCs w:val="24"/>
        </w:rPr>
        <w:t>Untuk mengkaji bagaimana metode pembelajaran modern dapat mendukung pencapaian tujuan pendidikan yang efektif, relevan, dan adaptif terhadap kebutuhan peserta didik serta tantangan perkembangan zaman</w:t>
      </w:r>
      <w:r w:rsidRPr="007140B1">
        <w:rPr>
          <w:rFonts w:ascii="Times New Roman" w:hAnsi="Times New Roman"/>
          <w:sz w:val="24"/>
        </w:rPr>
        <w:t>.</w:t>
      </w:r>
      <w:bookmarkStart w:id="0" w:name="_GoBack"/>
      <w:bookmarkEnd w:id="0"/>
    </w:p>
    <w:p w:rsidR="00AF72E4" w:rsidRDefault="002F41D9" w:rsidP="000E199B">
      <w:pPr>
        <w:pStyle w:val="Heading1"/>
        <w:jc w:val="both"/>
        <w:rPr>
          <w:rFonts w:ascii="Times New Roman" w:hAnsi="Times New Roman" w:cs="Times New Roman"/>
          <w:color w:val="000000" w:themeColor="text1"/>
          <w:sz w:val="24"/>
          <w:szCs w:val="24"/>
        </w:rPr>
      </w:pPr>
      <w:r w:rsidRPr="00003C35">
        <w:rPr>
          <w:rFonts w:ascii="Times New Roman" w:hAnsi="Times New Roman" w:cs="Times New Roman"/>
          <w:color w:val="000000" w:themeColor="text1"/>
          <w:sz w:val="24"/>
          <w:szCs w:val="24"/>
        </w:rPr>
        <w:t>TINJAUAN PUSTAKA</w:t>
      </w:r>
    </w:p>
    <w:p w:rsidR="007140B1" w:rsidRPr="007140B1" w:rsidRDefault="007140B1" w:rsidP="007140B1"/>
    <w:p w:rsidR="002F41D9" w:rsidRDefault="002F41D9" w:rsidP="000E199B">
      <w:pPr>
        <w:spacing w:after="160" w:line="360" w:lineRule="auto"/>
        <w:jc w:val="both"/>
        <w:rPr>
          <w:rFonts w:ascii="Times New Roman" w:eastAsia="Times New Roman" w:hAnsi="Times New Roman" w:cs="Times New Roman"/>
          <w:sz w:val="27"/>
          <w:szCs w:val="27"/>
        </w:rPr>
      </w:pPr>
      <w:proofErr w:type="gramStart"/>
      <w:r>
        <w:rPr>
          <w:rFonts w:ascii="Times New Roman" w:hAnsi="Times New Roman"/>
          <w:sz w:val="24"/>
        </w:rPr>
        <w:t>Model pendidikan di sekolah kini berorientasi sistemik dan berbasis data (Min et al., 2023).</w:t>
      </w:r>
      <w:proofErr w:type="gramEnd"/>
      <w:r>
        <w:rPr>
          <w:rFonts w:ascii="Times New Roman" w:hAnsi="Times New Roman"/>
          <w:sz w:val="24"/>
        </w:rPr>
        <w:t xml:space="preserve"> Konsep smart classroom (Wang, 2024) dan engaged learning (Willison, 2020) menunjukkan pentingnya partisipasi siswa dalam pembelajaran aktif. Sementara itu, metode pembelajaran seperti Problem-Based Learning (Fitriyah et al., 2024) dan flipped classroom (Suwandi et al., 2024) memperlihatkan efektivitasnya dalam meningkatkan kemampuan berpikir kritis dan kolaboratif siswa.</w:t>
      </w:r>
    </w:p>
    <w:p w:rsidR="002F41D9" w:rsidRPr="002F41D9" w:rsidRDefault="002F41D9" w:rsidP="000E199B">
      <w:pPr>
        <w:pStyle w:val="ListParagraph"/>
        <w:numPr>
          <w:ilvl w:val="0"/>
          <w:numId w:val="14"/>
        </w:numPr>
        <w:spacing w:after="160" w:line="360" w:lineRule="auto"/>
        <w:jc w:val="both"/>
        <w:rPr>
          <w:rFonts w:ascii="Times New Roman" w:hAnsi="Times New Roman"/>
          <w:b/>
          <w:bCs/>
          <w:sz w:val="24"/>
        </w:rPr>
      </w:pPr>
      <w:r w:rsidRPr="002F41D9">
        <w:rPr>
          <w:rFonts w:ascii="Times New Roman" w:hAnsi="Times New Roman"/>
          <w:b/>
          <w:bCs/>
          <w:sz w:val="24"/>
        </w:rPr>
        <w:t>Konsep Dasar Perencanaan Pendidikan</w:t>
      </w:r>
    </w:p>
    <w:p w:rsidR="002F41D9" w:rsidRPr="002F41D9" w:rsidRDefault="002F41D9" w:rsidP="000E199B">
      <w:pPr>
        <w:spacing w:after="160" w:line="360" w:lineRule="auto"/>
        <w:jc w:val="both"/>
        <w:rPr>
          <w:rFonts w:ascii="Times New Roman" w:hAnsi="Times New Roman"/>
          <w:sz w:val="24"/>
        </w:rPr>
      </w:pPr>
      <w:proofErr w:type="gramStart"/>
      <w:r w:rsidRPr="002F41D9">
        <w:rPr>
          <w:rFonts w:ascii="Times New Roman" w:hAnsi="Times New Roman"/>
          <w:sz w:val="24"/>
        </w:rPr>
        <w:t>Perencanaan pendidikan merupakan bagian integral dari fungsi manajemen yang menentukan arah dan strategi pengembangan lembaga pendidikan.</w:t>
      </w:r>
      <w:proofErr w:type="gramEnd"/>
      <w:r w:rsidRPr="002F41D9">
        <w:rPr>
          <w:rFonts w:ascii="Times New Roman" w:hAnsi="Times New Roman"/>
          <w:sz w:val="24"/>
        </w:rPr>
        <w:t xml:space="preserve"> Anderson (dalam Yati </w:t>
      </w:r>
      <w:r w:rsidRPr="002F41D9">
        <w:rPr>
          <w:rFonts w:ascii="Times New Roman" w:hAnsi="Times New Roman"/>
          <w:sz w:val="24"/>
        </w:rPr>
        <w:lastRenderedPageBreak/>
        <w:t xml:space="preserve">&amp; Budiarti, 2020) menyebutkan bahwa perencanaan adalah kemampuan menatap masa depan dan menetapkan kerangka tindakan yang mengarahkan lembaga menuju tujuan yang diinginkan. </w:t>
      </w:r>
      <w:proofErr w:type="gramStart"/>
      <w:r w:rsidRPr="002F41D9">
        <w:rPr>
          <w:rFonts w:ascii="Times New Roman" w:hAnsi="Times New Roman"/>
          <w:sz w:val="24"/>
        </w:rPr>
        <w:t>Dalam konteks manajemen pendidikan, fungsi ini menjadi tahap awal yang mengkoordinasikan seluruh kegiatan organisasi agar berjalan efektif dan efisien.</w:t>
      </w:r>
      <w:proofErr w:type="gramEnd"/>
    </w:p>
    <w:p w:rsidR="002F41D9" w:rsidRPr="002F41D9" w:rsidRDefault="002F41D9" w:rsidP="000E199B">
      <w:pPr>
        <w:spacing w:after="160" w:line="360" w:lineRule="auto"/>
        <w:jc w:val="both"/>
        <w:rPr>
          <w:rFonts w:ascii="Times New Roman" w:hAnsi="Times New Roman"/>
          <w:sz w:val="24"/>
        </w:rPr>
      </w:pPr>
      <w:r w:rsidRPr="002F41D9">
        <w:rPr>
          <w:rFonts w:ascii="Times New Roman" w:hAnsi="Times New Roman"/>
          <w:sz w:val="24"/>
        </w:rPr>
        <w:t xml:space="preserve">Menurut Usman (2008), perencanaan pendidikan adalah proses penetapan tujuan dan langkah-langkah sistematis untuk mencapai hasil yang diinginkan dalam bidang pendidikan. Perencanaan yang baik </w:t>
      </w:r>
      <w:proofErr w:type="gramStart"/>
      <w:r w:rsidRPr="002F41D9">
        <w:rPr>
          <w:rFonts w:ascii="Times New Roman" w:hAnsi="Times New Roman"/>
          <w:sz w:val="24"/>
        </w:rPr>
        <w:t>akan</w:t>
      </w:r>
      <w:proofErr w:type="gramEnd"/>
      <w:r w:rsidRPr="002F41D9">
        <w:rPr>
          <w:rFonts w:ascii="Times New Roman" w:hAnsi="Times New Roman"/>
          <w:sz w:val="24"/>
        </w:rPr>
        <w:t xml:space="preserve"> mencakup analisis kondisi, penentuan prioritas, penetapan sumber daya, dan evaluasi hasil. </w:t>
      </w:r>
      <w:proofErr w:type="gramStart"/>
      <w:r w:rsidRPr="002F41D9">
        <w:rPr>
          <w:rFonts w:ascii="Times New Roman" w:hAnsi="Times New Roman"/>
          <w:sz w:val="24"/>
        </w:rPr>
        <w:t>Hal ini sejalan dengan pandangan Syafaruddin (2015) bahwa perencanaan pendidikan harus berorientasi pada kebutuhan masyarakat serta perubahan sosial yang dinamis.</w:t>
      </w:r>
      <w:proofErr w:type="gramEnd"/>
    </w:p>
    <w:p w:rsidR="002F41D9" w:rsidRPr="002F41D9" w:rsidRDefault="002F41D9" w:rsidP="000E199B">
      <w:pPr>
        <w:spacing w:after="160" w:line="360" w:lineRule="auto"/>
        <w:jc w:val="both"/>
        <w:rPr>
          <w:rFonts w:ascii="Times New Roman" w:hAnsi="Times New Roman"/>
          <w:sz w:val="24"/>
        </w:rPr>
      </w:pPr>
      <w:proofErr w:type="gramStart"/>
      <w:r w:rsidRPr="002F41D9">
        <w:rPr>
          <w:rFonts w:ascii="Times New Roman" w:hAnsi="Times New Roman"/>
          <w:sz w:val="24"/>
        </w:rPr>
        <w:t>Min et al. (2023) menambahkan bahwa dalam era digital, perencanaan pendidikan harus berorientasi pada kualitas manajemen dan pengambilan keputusan berbasis data.</w:t>
      </w:r>
      <w:proofErr w:type="gramEnd"/>
      <w:r w:rsidRPr="002F41D9">
        <w:rPr>
          <w:rFonts w:ascii="Times New Roman" w:hAnsi="Times New Roman"/>
          <w:sz w:val="24"/>
        </w:rPr>
        <w:t xml:space="preserve"> </w:t>
      </w:r>
      <w:proofErr w:type="gramStart"/>
      <w:r w:rsidRPr="002F41D9">
        <w:rPr>
          <w:rFonts w:ascii="Times New Roman" w:hAnsi="Times New Roman"/>
          <w:sz w:val="24"/>
        </w:rPr>
        <w:t>Pendekatan ini memungkinkan institusi pendidikan menyesuaikan diri dengan tantangan global, seperti digitalisasi pembelajaran, ketimpangan akses, dan perubahan paradigma pendidikan.</w:t>
      </w:r>
      <w:proofErr w:type="gramEnd"/>
    </w:p>
    <w:p w:rsidR="002F41D9" w:rsidRPr="002F41D9" w:rsidRDefault="002F41D9" w:rsidP="000E199B">
      <w:pPr>
        <w:spacing w:after="160" w:line="360" w:lineRule="auto"/>
        <w:jc w:val="both"/>
        <w:rPr>
          <w:rFonts w:ascii="Times New Roman" w:hAnsi="Times New Roman"/>
          <w:b/>
          <w:bCs/>
          <w:sz w:val="24"/>
        </w:rPr>
      </w:pPr>
      <w:r w:rsidRPr="002F41D9">
        <w:rPr>
          <w:rFonts w:ascii="Times New Roman" w:hAnsi="Times New Roman"/>
          <w:b/>
          <w:bCs/>
          <w:sz w:val="24"/>
        </w:rPr>
        <w:t>2. Model-Model Perencanaan Pendidikan</w:t>
      </w:r>
    </w:p>
    <w:p w:rsidR="002F41D9" w:rsidRPr="002F41D9" w:rsidRDefault="002F41D9" w:rsidP="000E199B">
      <w:pPr>
        <w:spacing w:after="160" w:line="360" w:lineRule="auto"/>
        <w:jc w:val="both"/>
        <w:rPr>
          <w:rFonts w:ascii="Times New Roman" w:hAnsi="Times New Roman"/>
          <w:sz w:val="24"/>
        </w:rPr>
      </w:pPr>
      <w:proofErr w:type="gramStart"/>
      <w:r w:rsidRPr="002F41D9">
        <w:rPr>
          <w:rFonts w:ascii="Times New Roman" w:hAnsi="Times New Roman"/>
          <w:sz w:val="24"/>
        </w:rPr>
        <w:t>Berbagai model perencanaan pendidikan telah dikembangkan untuk membantu lembaga pendidikan dalam merancang kebijakan yang sistematis.</w:t>
      </w:r>
      <w:proofErr w:type="gramEnd"/>
      <w:r w:rsidRPr="002F41D9">
        <w:rPr>
          <w:rFonts w:ascii="Times New Roman" w:hAnsi="Times New Roman"/>
          <w:sz w:val="24"/>
        </w:rPr>
        <w:t xml:space="preserve"> </w:t>
      </w:r>
      <w:proofErr w:type="gramStart"/>
      <w:r w:rsidRPr="002F41D9">
        <w:rPr>
          <w:rFonts w:ascii="Times New Roman" w:hAnsi="Times New Roman"/>
          <w:sz w:val="24"/>
        </w:rPr>
        <w:t>Mubin (2020) mengemukakan bahwa model perencanaan pendidikan mencakup pendekatan rasional, strategis, dan partisipatif.</w:t>
      </w:r>
      <w:proofErr w:type="gramEnd"/>
      <w:r w:rsidRPr="002F41D9">
        <w:rPr>
          <w:rFonts w:ascii="Times New Roman" w:hAnsi="Times New Roman"/>
          <w:sz w:val="24"/>
        </w:rPr>
        <w:t xml:space="preserve"> </w:t>
      </w:r>
      <w:proofErr w:type="gramStart"/>
      <w:r w:rsidRPr="002F41D9">
        <w:rPr>
          <w:rFonts w:ascii="Times New Roman" w:hAnsi="Times New Roman"/>
          <w:sz w:val="24"/>
        </w:rPr>
        <w:t>Model rasional berfokus pada analisis kebutuhan dan penetapan tujuan yang terukur, sedangkan model strategis menekankan perencanaan jangka panjang yang fleksibel terhadap perubahan lingkungan.</w:t>
      </w:r>
      <w:proofErr w:type="gramEnd"/>
    </w:p>
    <w:p w:rsidR="002F41D9" w:rsidRPr="002F41D9" w:rsidRDefault="002F41D9" w:rsidP="000E199B">
      <w:pPr>
        <w:spacing w:after="160" w:line="360" w:lineRule="auto"/>
        <w:jc w:val="both"/>
        <w:rPr>
          <w:rFonts w:ascii="Times New Roman" w:hAnsi="Times New Roman"/>
          <w:sz w:val="24"/>
        </w:rPr>
      </w:pPr>
      <w:r w:rsidRPr="002F41D9">
        <w:rPr>
          <w:rFonts w:ascii="Times New Roman" w:hAnsi="Times New Roman"/>
          <w:sz w:val="24"/>
        </w:rPr>
        <w:t xml:space="preserve">Arifin, Umar, dan Siregar (2024) menyoroti model pembelajaran dan perencanaan di era 4.0 yang bersifat kolaboratif, adaptif, serta berbasis teknologi. </w:t>
      </w:r>
      <w:proofErr w:type="gramStart"/>
      <w:r w:rsidRPr="002F41D9">
        <w:rPr>
          <w:rFonts w:ascii="Times New Roman" w:hAnsi="Times New Roman"/>
          <w:sz w:val="24"/>
        </w:rPr>
        <w:t>Dalam konteks sekolah, model ini memerlukan kolaborasi antara guru, kepala sekolah, dan pemangku kepentingan untuk menciptakan program yang relevan dengan kebutuhan peserta didik.</w:t>
      </w:r>
      <w:proofErr w:type="gramEnd"/>
    </w:p>
    <w:p w:rsidR="002F41D9" w:rsidRPr="002F41D9" w:rsidRDefault="002F41D9" w:rsidP="000E199B">
      <w:pPr>
        <w:spacing w:after="160" w:line="360" w:lineRule="auto"/>
        <w:jc w:val="both"/>
        <w:rPr>
          <w:rFonts w:ascii="Times New Roman" w:hAnsi="Times New Roman"/>
          <w:sz w:val="24"/>
        </w:rPr>
      </w:pPr>
      <w:proofErr w:type="gramStart"/>
      <w:r w:rsidRPr="002F41D9">
        <w:rPr>
          <w:rFonts w:ascii="Times New Roman" w:hAnsi="Times New Roman"/>
          <w:sz w:val="24"/>
        </w:rPr>
        <w:t xml:space="preserve">Sementara itu, Suwandi, Putri, dan Utaminingsih (2024) menekankan bahwa model perencanaan di sekolah menengah perlu mengintegrasikan aspek evaluasi dan refleksi </w:t>
      </w:r>
      <w:r w:rsidRPr="002F41D9">
        <w:rPr>
          <w:rFonts w:ascii="Times New Roman" w:hAnsi="Times New Roman"/>
          <w:sz w:val="24"/>
        </w:rPr>
        <w:lastRenderedPageBreak/>
        <w:t>berkelanjutan.</w:t>
      </w:r>
      <w:proofErr w:type="gramEnd"/>
      <w:r w:rsidRPr="002F41D9">
        <w:rPr>
          <w:rFonts w:ascii="Times New Roman" w:hAnsi="Times New Roman"/>
          <w:sz w:val="24"/>
        </w:rPr>
        <w:t xml:space="preserve"> </w:t>
      </w:r>
      <w:proofErr w:type="gramStart"/>
      <w:r w:rsidRPr="002F41D9">
        <w:rPr>
          <w:rFonts w:ascii="Times New Roman" w:hAnsi="Times New Roman"/>
          <w:sz w:val="24"/>
        </w:rPr>
        <w:t xml:space="preserve">Model ini dikenal dengan istilah </w:t>
      </w:r>
      <w:r w:rsidRPr="002F41D9">
        <w:rPr>
          <w:rFonts w:ascii="Times New Roman" w:hAnsi="Times New Roman"/>
          <w:i/>
          <w:iCs/>
          <w:sz w:val="24"/>
        </w:rPr>
        <w:t>cyclical planning</w:t>
      </w:r>
      <w:r w:rsidRPr="002F41D9">
        <w:rPr>
          <w:rFonts w:ascii="Times New Roman" w:hAnsi="Times New Roman"/>
          <w:sz w:val="24"/>
        </w:rPr>
        <w:t>, di mana setiap tahap pelaksanaan harus dikaji ulang untuk memastikan kesesuaian dengan tujuan lembaga.</w:t>
      </w:r>
      <w:proofErr w:type="gramEnd"/>
    </w:p>
    <w:p w:rsidR="002F41D9" w:rsidRPr="002F41D9" w:rsidRDefault="002F41D9" w:rsidP="000E199B">
      <w:pPr>
        <w:spacing w:after="160" w:line="360" w:lineRule="auto"/>
        <w:jc w:val="both"/>
        <w:rPr>
          <w:rFonts w:ascii="Times New Roman" w:hAnsi="Times New Roman"/>
          <w:sz w:val="24"/>
        </w:rPr>
      </w:pPr>
      <w:proofErr w:type="gramStart"/>
      <w:r w:rsidRPr="002F41D9">
        <w:rPr>
          <w:rFonts w:ascii="Times New Roman" w:hAnsi="Times New Roman"/>
          <w:sz w:val="24"/>
        </w:rPr>
        <w:t>Rubia-Avi (2023) menambahkan bahwa inovasi dalam model perencanaan pendidikan menuntut kemampuan berpikir kritis, kolaboratif, dan berbasis riset.</w:t>
      </w:r>
      <w:proofErr w:type="gramEnd"/>
      <w:r w:rsidRPr="002F41D9">
        <w:rPr>
          <w:rFonts w:ascii="Times New Roman" w:hAnsi="Times New Roman"/>
          <w:sz w:val="24"/>
        </w:rPr>
        <w:t xml:space="preserve"> </w:t>
      </w:r>
      <w:proofErr w:type="gramStart"/>
      <w:r w:rsidRPr="002F41D9">
        <w:rPr>
          <w:rFonts w:ascii="Times New Roman" w:hAnsi="Times New Roman"/>
          <w:sz w:val="24"/>
        </w:rPr>
        <w:t>Model inovatif harus menghubungkan antara kebijakan pendidikan nasional dengan konteks lokal sekolah, sehingga implementasinya lebih kontekstual dan berdampak nyata.</w:t>
      </w:r>
      <w:proofErr w:type="gramEnd"/>
    </w:p>
    <w:p w:rsidR="002F41D9" w:rsidRPr="002F41D9" w:rsidRDefault="002F41D9" w:rsidP="000E199B">
      <w:pPr>
        <w:spacing w:after="160" w:line="360" w:lineRule="auto"/>
        <w:jc w:val="both"/>
        <w:rPr>
          <w:rFonts w:ascii="Times New Roman" w:hAnsi="Times New Roman"/>
          <w:b/>
          <w:bCs/>
          <w:sz w:val="24"/>
        </w:rPr>
      </w:pPr>
      <w:r w:rsidRPr="002F41D9">
        <w:rPr>
          <w:rFonts w:ascii="Times New Roman" w:hAnsi="Times New Roman"/>
          <w:b/>
          <w:bCs/>
          <w:sz w:val="24"/>
        </w:rPr>
        <w:t>3. Metode Perencanaan Pendidikan</w:t>
      </w:r>
    </w:p>
    <w:p w:rsidR="002F41D9" w:rsidRPr="002F41D9" w:rsidRDefault="002F41D9" w:rsidP="000E199B">
      <w:pPr>
        <w:spacing w:after="160" w:line="360" w:lineRule="auto"/>
        <w:jc w:val="both"/>
        <w:rPr>
          <w:rFonts w:ascii="Times New Roman" w:hAnsi="Times New Roman"/>
          <w:sz w:val="24"/>
        </w:rPr>
      </w:pPr>
      <w:proofErr w:type="gramStart"/>
      <w:r w:rsidRPr="002F41D9">
        <w:rPr>
          <w:rFonts w:ascii="Times New Roman" w:hAnsi="Times New Roman"/>
          <w:sz w:val="24"/>
        </w:rPr>
        <w:t>Metode perencanaan pendidikan merupakan pendekatan sistematis dalam menyusun, melaksanakan, dan mengevaluasi kebijakan pendidikan.</w:t>
      </w:r>
      <w:proofErr w:type="gramEnd"/>
      <w:r w:rsidRPr="002F41D9">
        <w:rPr>
          <w:rFonts w:ascii="Times New Roman" w:hAnsi="Times New Roman"/>
          <w:sz w:val="24"/>
        </w:rPr>
        <w:t xml:space="preserve"> Yati dan Budiarti (2020) mengklasifikasikan metode perencanaan menjadi tiga bentuk utama: metode normatif, metode analitis, dan metode komprehensif. </w:t>
      </w:r>
      <w:proofErr w:type="gramStart"/>
      <w:r w:rsidRPr="002F41D9">
        <w:rPr>
          <w:rFonts w:ascii="Times New Roman" w:hAnsi="Times New Roman"/>
          <w:sz w:val="24"/>
        </w:rPr>
        <w:t>Metode normatif berangkat dari standar dan kebijakan nasional; metode analitis menekankan pada studi data dan penelitian lapangan; sedangkan metode komprehensif menggabungkan keduanya untuk menciptakan sistem yang adaptif dan responsif terhadap kebutuhan zaman.</w:t>
      </w:r>
      <w:proofErr w:type="gramEnd"/>
    </w:p>
    <w:p w:rsidR="002F41D9" w:rsidRPr="002F41D9" w:rsidRDefault="002F41D9" w:rsidP="000E199B">
      <w:pPr>
        <w:spacing w:after="160" w:line="360" w:lineRule="auto"/>
        <w:jc w:val="both"/>
        <w:rPr>
          <w:rFonts w:ascii="Times New Roman" w:hAnsi="Times New Roman"/>
          <w:sz w:val="24"/>
        </w:rPr>
      </w:pPr>
      <w:proofErr w:type="gramStart"/>
      <w:r w:rsidRPr="002F41D9">
        <w:rPr>
          <w:rFonts w:ascii="Times New Roman" w:hAnsi="Times New Roman"/>
          <w:sz w:val="24"/>
        </w:rPr>
        <w:t>Sunandar (2024) dalam penelitiannya tentang implementasi metode perencanaan pendidikan Islam menemukan bahwa efektivitas perencanaan sangat bergantung pada kemampuan lembaga dalam mengintegrasikan aspek spiritual dan profesional.</w:t>
      </w:r>
      <w:proofErr w:type="gramEnd"/>
      <w:r w:rsidRPr="002F41D9">
        <w:rPr>
          <w:rFonts w:ascii="Times New Roman" w:hAnsi="Times New Roman"/>
          <w:sz w:val="24"/>
        </w:rPr>
        <w:t xml:space="preserve"> </w:t>
      </w:r>
      <w:proofErr w:type="gramStart"/>
      <w:r w:rsidRPr="002F41D9">
        <w:rPr>
          <w:rFonts w:ascii="Times New Roman" w:hAnsi="Times New Roman"/>
          <w:sz w:val="24"/>
        </w:rPr>
        <w:t xml:space="preserve">Artinya, metode perencanaan tidak cukup hanya berdasarkan analisis rasional, tetapi juga harus mencerminkan nilai-nilai keislaman seperti </w:t>
      </w:r>
      <w:r w:rsidRPr="002F41D9">
        <w:rPr>
          <w:rFonts w:ascii="Times New Roman" w:hAnsi="Times New Roman"/>
          <w:i/>
          <w:iCs/>
          <w:sz w:val="24"/>
        </w:rPr>
        <w:t>musyawarah</w:t>
      </w:r>
      <w:r w:rsidRPr="002F41D9">
        <w:rPr>
          <w:rFonts w:ascii="Times New Roman" w:hAnsi="Times New Roman"/>
          <w:sz w:val="24"/>
        </w:rPr>
        <w:t xml:space="preserve">, </w:t>
      </w:r>
      <w:r w:rsidRPr="002F41D9">
        <w:rPr>
          <w:rFonts w:ascii="Times New Roman" w:hAnsi="Times New Roman"/>
          <w:i/>
          <w:iCs/>
          <w:sz w:val="24"/>
        </w:rPr>
        <w:t>tanggung jawab</w:t>
      </w:r>
      <w:r w:rsidRPr="002F41D9">
        <w:rPr>
          <w:rFonts w:ascii="Times New Roman" w:hAnsi="Times New Roman"/>
          <w:sz w:val="24"/>
        </w:rPr>
        <w:t xml:space="preserve">, dan </w:t>
      </w:r>
      <w:r w:rsidRPr="002F41D9">
        <w:rPr>
          <w:rFonts w:ascii="Times New Roman" w:hAnsi="Times New Roman"/>
          <w:i/>
          <w:iCs/>
          <w:sz w:val="24"/>
        </w:rPr>
        <w:t>amanah</w:t>
      </w:r>
      <w:r w:rsidRPr="002F41D9">
        <w:rPr>
          <w:rFonts w:ascii="Times New Roman" w:hAnsi="Times New Roman"/>
          <w:sz w:val="24"/>
        </w:rPr>
        <w:t>.</w:t>
      </w:r>
      <w:proofErr w:type="gramEnd"/>
    </w:p>
    <w:p w:rsidR="002F41D9" w:rsidRPr="002F41D9" w:rsidRDefault="002F41D9" w:rsidP="000E199B">
      <w:pPr>
        <w:spacing w:after="160" w:line="360" w:lineRule="auto"/>
        <w:jc w:val="both"/>
        <w:rPr>
          <w:rFonts w:ascii="Times New Roman" w:hAnsi="Times New Roman"/>
          <w:sz w:val="24"/>
        </w:rPr>
      </w:pPr>
      <w:r w:rsidRPr="002F41D9">
        <w:rPr>
          <w:rFonts w:ascii="Times New Roman" w:hAnsi="Times New Roman"/>
          <w:sz w:val="24"/>
        </w:rPr>
        <w:t xml:space="preserve">Menurut Rahmadani et al. (2019), metode perencanaan pendidikan juga harus mempertimbangkan siklus perencanaan yang terdiri dari analisis kebutuhan, formulasi kebijakan, pelaksanaan, dan evaluasi. </w:t>
      </w:r>
      <w:proofErr w:type="gramStart"/>
      <w:r w:rsidRPr="002F41D9">
        <w:rPr>
          <w:rFonts w:ascii="Times New Roman" w:hAnsi="Times New Roman"/>
          <w:sz w:val="24"/>
        </w:rPr>
        <w:t>Siklus ini memastikan bahwa setiap langkah perencanaan dapat diukur, dinilai, dan diperbaiki berdasarkan hasil evaluasi sebelumnya.</w:t>
      </w:r>
      <w:proofErr w:type="gramEnd"/>
    </w:p>
    <w:p w:rsidR="002F41D9" w:rsidRPr="002F41D9" w:rsidRDefault="002F41D9" w:rsidP="000E199B">
      <w:pPr>
        <w:spacing w:after="160" w:line="360" w:lineRule="auto"/>
        <w:jc w:val="both"/>
        <w:rPr>
          <w:rFonts w:ascii="Times New Roman" w:hAnsi="Times New Roman"/>
          <w:b/>
          <w:bCs/>
          <w:sz w:val="24"/>
        </w:rPr>
      </w:pPr>
      <w:r w:rsidRPr="002F41D9">
        <w:rPr>
          <w:rFonts w:ascii="Times New Roman" w:hAnsi="Times New Roman"/>
          <w:b/>
          <w:bCs/>
          <w:sz w:val="24"/>
        </w:rPr>
        <w:t>4. Perspektif Manajemen Pendidikan Islam</w:t>
      </w:r>
    </w:p>
    <w:p w:rsidR="002F41D9" w:rsidRPr="002F41D9" w:rsidRDefault="002F41D9" w:rsidP="000E199B">
      <w:pPr>
        <w:spacing w:after="160" w:line="360" w:lineRule="auto"/>
        <w:jc w:val="both"/>
        <w:rPr>
          <w:rFonts w:ascii="Times New Roman" w:hAnsi="Times New Roman"/>
          <w:sz w:val="24"/>
        </w:rPr>
      </w:pPr>
      <w:proofErr w:type="gramStart"/>
      <w:r w:rsidRPr="002F41D9">
        <w:rPr>
          <w:rFonts w:ascii="Times New Roman" w:hAnsi="Times New Roman"/>
          <w:sz w:val="24"/>
        </w:rPr>
        <w:t>Dalam kerangka manajemen pendidikan Islam, perencanaan memiliki dimensi moral dan spiritual yang kuat.</w:t>
      </w:r>
      <w:proofErr w:type="gramEnd"/>
      <w:r w:rsidRPr="002F41D9">
        <w:rPr>
          <w:rFonts w:ascii="Times New Roman" w:hAnsi="Times New Roman"/>
          <w:sz w:val="24"/>
        </w:rPr>
        <w:t xml:space="preserve"> </w:t>
      </w:r>
      <w:proofErr w:type="gramStart"/>
      <w:r w:rsidRPr="002F41D9">
        <w:rPr>
          <w:rFonts w:ascii="Times New Roman" w:hAnsi="Times New Roman"/>
          <w:sz w:val="24"/>
        </w:rPr>
        <w:t xml:space="preserve">Prinsip dasar perencanaan dalam Islam dikenal dengan istilah </w:t>
      </w:r>
      <w:r w:rsidRPr="002F41D9">
        <w:rPr>
          <w:rFonts w:ascii="Times New Roman" w:hAnsi="Times New Roman"/>
          <w:i/>
          <w:iCs/>
          <w:sz w:val="24"/>
        </w:rPr>
        <w:t>al-tadbīr</w:t>
      </w:r>
      <w:r w:rsidRPr="002F41D9">
        <w:rPr>
          <w:rFonts w:ascii="Times New Roman" w:hAnsi="Times New Roman"/>
          <w:sz w:val="24"/>
        </w:rPr>
        <w:t>, yaitu kemampuan mengatur dan mempersiapkan sesuatu secara bijaksana untuk mencapai kemaslahatan (Syafaruddin, 2015).</w:t>
      </w:r>
      <w:proofErr w:type="gramEnd"/>
      <w:r w:rsidRPr="002F41D9">
        <w:rPr>
          <w:rFonts w:ascii="Times New Roman" w:hAnsi="Times New Roman"/>
          <w:sz w:val="24"/>
        </w:rPr>
        <w:t xml:space="preserve"> Nilai ini berakar dari Al-Qur’an dan hadis </w:t>
      </w:r>
      <w:r w:rsidRPr="002F41D9">
        <w:rPr>
          <w:rFonts w:ascii="Times New Roman" w:hAnsi="Times New Roman"/>
          <w:sz w:val="24"/>
        </w:rPr>
        <w:lastRenderedPageBreak/>
        <w:t>yang mendorong manusia untuk berpikir strategis dan bertanggung jawab atas masa depan.</w:t>
      </w:r>
    </w:p>
    <w:p w:rsidR="002F41D9" w:rsidRPr="002F41D9" w:rsidRDefault="002F41D9" w:rsidP="000E199B">
      <w:pPr>
        <w:spacing w:after="160" w:line="360" w:lineRule="auto"/>
        <w:jc w:val="both"/>
        <w:rPr>
          <w:rFonts w:ascii="Times New Roman" w:hAnsi="Times New Roman"/>
          <w:sz w:val="24"/>
        </w:rPr>
      </w:pPr>
      <w:proofErr w:type="gramStart"/>
      <w:r w:rsidRPr="002F41D9">
        <w:rPr>
          <w:rFonts w:ascii="Times New Roman" w:hAnsi="Times New Roman"/>
          <w:sz w:val="24"/>
        </w:rPr>
        <w:t xml:space="preserve">Konsep ini sejalan dengan teori </w:t>
      </w:r>
      <w:r w:rsidRPr="002F41D9">
        <w:rPr>
          <w:rFonts w:ascii="Times New Roman" w:hAnsi="Times New Roman"/>
          <w:i/>
          <w:iCs/>
          <w:sz w:val="24"/>
        </w:rPr>
        <w:t>ta’dīb</w:t>
      </w:r>
      <w:r w:rsidRPr="002F41D9">
        <w:rPr>
          <w:rFonts w:ascii="Times New Roman" w:hAnsi="Times New Roman"/>
          <w:sz w:val="24"/>
        </w:rPr>
        <w:t xml:space="preserve"> yang dikemukakan oleh Al-Attas (1980), di mana pendidikan Islam diarahkan untuk membentuk manusia beradab (</w:t>
      </w:r>
      <w:r w:rsidRPr="002F41D9">
        <w:rPr>
          <w:rFonts w:ascii="Times New Roman" w:hAnsi="Times New Roman"/>
          <w:i/>
          <w:iCs/>
          <w:sz w:val="24"/>
        </w:rPr>
        <w:t>insān kāmil</w:t>
      </w:r>
      <w:r w:rsidRPr="002F41D9">
        <w:rPr>
          <w:rFonts w:ascii="Times New Roman" w:hAnsi="Times New Roman"/>
          <w:sz w:val="24"/>
        </w:rPr>
        <w:t>).</w:t>
      </w:r>
      <w:proofErr w:type="gramEnd"/>
      <w:r w:rsidRPr="002F41D9">
        <w:rPr>
          <w:rFonts w:ascii="Times New Roman" w:hAnsi="Times New Roman"/>
          <w:sz w:val="24"/>
        </w:rPr>
        <w:t xml:space="preserve"> </w:t>
      </w:r>
      <w:proofErr w:type="gramStart"/>
      <w:r w:rsidRPr="002F41D9">
        <w:rPr>
          <w:rFonts w:ascii="Times New Roman" w:hAnsi="Times New Roman"/>
          <w:sz w:val="24"/>
        </w:rPr>
        <w:t>Dalam konteks ini, perencanaan bukan sekadar alat manajerial, melainkan bagian dari ibadah yang bermakna spiritual.</w:t>
      </w:r>
      <w:proofErr w:type="gramEnd"/>
    </w:p>
    <w:p w:rsidR="002F41D9" w:rsidRPr="002F41D9" w:rsidRDefault="002F41D9" w:rsidP="000E199B">
      <w:pPr>
        <w:spacing w:after="160" w:line="360" w:lineRule="auto"/>
        <w:jc w:val="both"/>
        <w:rPr>
          <w:rFonts w:ascii="Times New Roman" w:hAnsi="Times New Roman"/>
          <w:sz w:val="24"/>
        </w:rPr>
      </w:pPr>
      <w:proofErr w:type="gramStart"/>
      <w:r w:rsidRPr="002F41D9">
        <w:rPr>
          <w:rFonts w:ascii="Times New Roman" w:hAnsi="Times New Roman"/>
          <w:sz w:val="24"/>
        </w:rPr>
        <w:t>Penelitian Fitriyah et al. (2024) menunjukkan bahwa perencanaan yang mengintegrasikan prinsip spiritual dan kognitif dapat meningkatkan kemampuan berpikir kritis siswa.</w:t>
      </w:r>
      <w:proofErr w:type="gramEnd"/>
      <w:r w:rsidRPr="002F41D9">
        <w:rPr>
          <w:rFonts w:ascii="Times New Roman" w:hAnsi="Times New Roman"/>
          <w:sz w:val="24"/>
        </w:rPr>
        <w:t xml:space="preserve"> </w:t>
      </w:r>
      <w:proofErr w:type="gramStart"/>
      <w:r w:rsidRPr="002F41D9">
        <w:rPr>
          <w:rFonts w:ascii="Times New Roman" w:hAnsi="Times New Roman"/>
          <w:sz w:val="24"/>
        </w:rPr>
        <w:t>Hal ini memperkuat argumentasi bahwa nilai-nilai Islam dapat berjalan seiring dengan pendekatan manajemen modern.</w:t>
      </w:r>
      <w:proofErr w:type="gramEnd"/>
    </w:p>
    <w:p w:rsidR="002F41D9" w:rsidRPr="002F41D9" w:rsidRDefault="002F41D9" w:rsidP="000E199B">
      <w:pPr>
        <w:spacing w:after="160" w:line="360" w:lineRule="auto"/>
        <w:jc w:val="both"/>
        <w:rPr>
          <w:rFonts w:ascii="Times New Roman" w:hAnsi="Times New Roman"/>
          <w:sz w:val="24"/>
        </w:rPr>
      </w:pPr>
      <w:r w:rsidRPr="002F41D9">
        <w:rPr>
          <w:rFonts w:ascii="Times New Roman" w:hAnsi="Times New Roman"/>
          <w:sz w:val="24"/>
        </w:rPr>
        <w:t xml:space="preserve">Lebih lanjut, Wang (2024) menjelaskan bahwa model </w:t>
      </w:r>
      <w:r w:rsidRPr="002F41D9">
        <w:rPr>
          <w:rFonts w:ascii="Times New Roman" w:hAnsi="Times New Roman"/>
          <w:i/>
          <w:iCs/>
          <w:sz w:val="24"/>
        </w:rPr>
        <w:t>smart classroom</w:t>
      </w:r>
      <w:r w:rsidRPr="002F41D9">
        <w:rPr>
          <w:rFonts w:ascii="Times New Roman" w:hAnsi="Times New Roman"/>
          <w:sz w:val="24"/>
        </w:rPr>
        <w:t xml:space="preserve"> di sekolah dasar dapat diadaptasi ke dalam pendidikan Islam dengan menambahkan unsur adab dan etika digital, sehingga peserta didik tidak hanya cakap teknologi, tetapi juga berkarakter mulia.</w:t>
      </w:r>
    </w:p>
    <w:p w:rsidR="002F41D9" w:rsidRPr="002F41D9" w:rsidRDefault="002F41D9" w:rsidP="000E199B">
      <w:pPr>
        <w:spacing w:after="160" w:line="360" w:lineRule="auto"/>
        <w:jc w:val="both"/>
        <w:rPr>
          <w:rFonts w:ascii="Times New Roman" w:hAnsi="Times New Roman"/>
          <w:b/>
          <w:bCs/>
          <w:sz w:val="24"/>
        </w:rPr>
      </w:pPr>
      <w:r w:rsidRPr="002F41D9">
        <w:rPr>
          <w:rFonts w:ascii="Times New Roman" w:hAnsi="Times New Roman"/>
          <w:b/>
          <w:bCs/>
          <w:sz w:val="24"/>
        </w:rPr>
        <w:t>5. Sintesis dan Arah Penelitian</w:t>
      </w:r>
    </w:p>
    <w:p w:rsidR="002F41D9" w:rsidRPr="002F41D9" w:rsidRDefault="002F41D9" w:rsidP="000E199B">
      <w:pPr>
        <w:spacing w:after="160" w:line="360" w:lineRule="auto"/>
        <w:jc w:val="both"/>
        <w:rPr>
          <w:rFonts w:ascii="Times New Roman" w:hAnsi="Times New Roman"/>
          <w:sz w:val="24"/>
        </w:rPr>
      </w:pPr>
      <w:r w:rsidRPr="002F41D9">
        <w:rPr>
          <w:rFonts w:ascii="Times New Roman" w:hAnsi="Times New Roman"/>
          <w:sz w:val="24"/>
        </w:rPr>
        <w:t xml:space="preserve">Dari berbagai kajian literatur di atas, dapat disimpulkan bahwa perencanaan pendidikan modern mengarah pada model yang kolaboratif, berbasis data, </w:t>
      </w:r>
      <w:proofErr w:type="gramStart"/>
      <w:r w:rsidRPr="002F41D9">
        <w:rPr>
          <w:rFonts w:ascii="Times New Roman" w:hAnsi="Times New Roman"/>
          <w:sz w:val="24"/>
        </w:rPr>
        <w:t>dan</w:t>
      </w:r>
      <w:proofErr w:type="gramEnd"/>
      <w:r w:rsidRPr="002F41D9">
        <w:rPr>
          <w:rFonts w:ascii="Times New Roman" w:hAnsi="Times New Roman"/>
          <w:sz w:val="24"/>
        </w:rPr>
        <w:t xml:space="preserve"> terintegrasi dengan nilai-nilai moral. </w:t>
      </w:r>
      <w:proofErr w:type="gramStart"/>
      <w:r w:rsidRPr="002F41D9">
        <w:rPr>
          <w:rFonts w:ascii="Times New Roman" w:hAnsi="Times New Roman"/>
          <w:sz w:val="24"/>
        </w:rPr>
        <w:t xml:space="preserve">Dalam pendidikan Islam, perencanaan harus menjadi sarana mencapai tujuan </w:t>
      </w:r>
      <w:r w:rsidRPr="002F41D9">
        <w:rPr>
          <w:rFonts w:ascii="Times New Roman" w:hAnsi="Times New Roman"/>
          <w:i/>
          <w:iCs/>
          <w:sz w:val="24"/>
        </w:rPr>
        <w:t>maqāṣid al-syarī‘ah</w:t>
      </w:r>
      <w:r w:rsidRPr="002F41D9">
        <w:rPr>
          <w:rFonts w:ascii="Times New Roman" w:hAnsi="Times New Roman"/>
          <w:sz w:val="24"/>
        </w:rPr>
        <w:t xml:space="preserve"> melalui pengelolaan sumber daya manusia yang berorientasi pada keseimbangan antara ilmu, iman, dan amal.</w:t>
      </w:r>
      <w:proofErr w:type="gramEnd"/>
    </w:p>
    <w:p w:rsidR="002F41D9" w:rsidRPr="002F41D9" w:rsidRDefault="002F41D9" w:rsidP="000E199B">
      <w:pPr>
        <w:spacing w:after="160" w:line="360" w:lineRule="auto"/>
        <w:jc w:val="both"/>
        <w:rPr>
          <w:rFonts w:ascii="Times New Roman" w:hAnsi="Times New Roman"/>
          <w:sz w:val="24"/>
        </w:rPr>
      </w:pPr>
      <w:proofErr w:type="gramStart"/>
      <w:r w:rsidRPr="002F41D9">
        <w:rPr>
          <w:rFonts w:ascii="Times New Roman" w:hAnsi="Times New Roman"/>
          <w:sz w:val="24"/>
        </w:rPr>
        <w:t>Kajian literatur ini menunjukkan perlunya pendekatan baru dalam manajemen pendidikan Islam yang mampu menggabungkan prinsip efisiensi dan spiritualitas.</w:t>
      </w:r>
      <w:proofErr w:type="gramEnd"/>
      <w:r w:rsidRPr="002F41D9">
        <w:rPr>
          <w:rFonts w:ascii="Times New Roman" w:hAnsi="Times New Roman"/>
          <w:sz w:val="24"/>
        </w:rPr>
        <w:t xml:space="preserve"> </w:t>
      </w:r>
      <w:proofErr w:type="gramStart"/>
      <w:r w:rsidRPr="002F41D9">
        <w:rPr>
          <w:rFonts w:ascii="Times New Roman" w:hAnsi="Times New Roman"/>
          <w:sz w:val="24"/>
        </w:rPr>
        <w:t>Model dan metode perencanaan yang dikaji tidak hanya relevan untuk meningkatkan efektivitas kebijakan pendidikan di sekolah, tetapi juga menjadi dasar konseptual untuk mengembangkan sistem pendidikan yang berkeadilan, inklusif, dan berdaya saing global.</w:t>
      </w:r>
      <w:proofErr w:type="gramEnd"/>
    </w:p>
    <w:p w:rsidR="00AF72E4" w:rsidRDefault="00AF72E4" w:rsidP="000E199B">
      <w:pPr>
        <w:spacing w:after="160" w:line="360" w:lineRule="auto"/>
        <w:jc w:val="both"/>
      </w:pPr>
    </w:p>
    <w:p w:rsidR="00AF72E4" w:rsidRPr="00003C35" w:rsidRDefault="002F41D9" w:rsidP="000E199B">
      <w:pPr>
        <w:pStyle w:val="Heading1"/>
        <w:jc w:val="both"/>
        <w:rPr>
          <w:rFonts w:ascii="Times New Roman" w:hAnsi="Times New Roman" w:cs="Times New Roman"/>
          <w:color w:val="000000" w:themeColor="text1"/>
          <w:sz w:val="24"/>
          <w:szCs w:val="24"/>
        </w:rPr>
      </w:pPr>
      <w:r w:rsidRPr="00003C35">
        <w:rPr>
          <w:rFonts w:ascii="Times New Roman" w:hAnsi="Times New Roman" w:cs="Times New Roman"/>
          <w:color w:val="000000" w:themeColor="text1"/>
          <w:sz w:val="24"/>
          <w:szCs w:val="24"/>
        </w:rPr>
        <w:t>METODE PENELITIAN</w:t>
      </w:r>
    </w:p>
    <w:p w:rsidR="00AF72E4" w:rsidRDefault="002F41D9" w:rsidP="000E199B">
      <w:pPr>
        <w:spacing w:after="160" w:line="360" w:lineRule="auto"/>
        <w:jc w:val="both"/>
      </w:pPr>
      <w:r>
        <w:rPr>
          <w:rFonts w:ascii="Times New Roman" w:hAnsi="Times New Roman"/>
          <w:sz w:val="24"/>
        </w:rPr>
        <w:t xml:space="preserve">Kajian ini menggunakan pendekatan systematic literature review terhadap 35 publikasi ilmiah periode 2023–2025. Sumber literatur mencakup jurnal internasional, nasional </w:t>
      </w:r>
      <w:r>
        <w:rPr>
          <w:rFonts w:ascii="Times New Roman" w:hAnsi="Times New Roman"/>
          <w:sz w:val="24"/>
        </w:rPr>
        <w:lastRenderedPageBreak/>
        <w:t>terindeks Sinta, dan buku akademik. Analisis dilakukan dengan mengidentifikasi tren konsep, teori dominan, dan arah penelitian terkait model serta metode pendidikan di sekolah.</w:t>
      </w:r>
    </w:p>
    <w:p w:rsidR="00AF72E4" w:rsidRPr="00003C35" w:rsidRDefault="002F41D9" w:rsidP="000E199B">
      <w:pPr>
        <w:pStyle w:val="Heading1"/>
        <w:jc w:val="both"/>
        <w:rPr>
          <w:rFonts w:ascii="Times New Roman" w:hAnsi="Times New Roman" w:cs="Times New Roman"/>
          <w:color w:val="000000" w:themeColor="text1"/>
          <w:sz w:val="24"/>
          <w:szCs w:val="24"/>
        </w:rPr>
      </w:pPr>
      <w:r w:rsidRPr="00003C35">
        <w:rPr>
          <w:rFonts w:ascii="Times New Roman" w:hAnsi="Times New Roman" w:cs="Times New Roman"/>
          <w:color w:val="000000" w:themeColor="text1"/>
          <w:sz w:val="24"/>
          <w:szCs w:val="24"/>
        </w:rPr>
        <w:t>HASIL DAN PEMBAHASAN</w:t>
      </w:r>
    </w:p>
    <w:p w:rsidR="000E199B" w:rsidRDefault="002F41D9" w:rsidP="000E199B">
      <w:pPr>
        <w:spacing w:after="160" w:line="360" w:lineRule="auto"/>
        <w:jc w:val="both"/>
        <w:rPr>
          <w:rFonts w:ascii="Times New Roman" w:hAnsi="Times New Roman"/>
          <w:b/>
          <w:bCs/>
          <w:sz w:val="24"/>
        </w:rPr>
      </w:pPr>
      <w:proofErr w:type="gramStart"/>
      <w:r>
        <w:rPr>
          <w:rFonts w:ascii="Times New Roman" w:hAnsi="Times New Roman"/>
          <w:sz w:val="24"/>
        </w:rPr>
        <w:t>Hasil analisis menunjukkan pergeseran model pendidikan menuju paradigma berbasis data dan teknologi.</w:t>
      </w:r>
      <w:proofErr w:type="gramEnd"/>
      <w:r>
        <w:rPr>
          <w:rFonts w:ascii="Times New Roman" w:hAnsi="Times New Roman"/>
          <w:sz w:val="24"/>
        </w:rPr>
        <w:t xml:space="preserve"> Integrasi metode pembelajaran adaptif dan teknologi mendukung pembentukan kompetensi abad ke-21. </w:t>
      </w:r>
      <w:proofErr w:type="gramStart"/>
      <w:r>
        <w:rPr>
          <w:rFonts w:ascii="Times New Roman" w:hAnsi="Times New Roman"/>
          <w:sz w:val="24"/>
        </w:rPr>
        <w:t>Sekolah yang menggabungkan model manajemen berbasis data dengan metode pembelajaran inovatif menunjukkan peningkatan signifikan pada mutu dan relevansi hasil belajar.</w:t>
      </w:r>
      <w:proofErr w:type="gramEnd"/>
      <w:r w:rsidRPr="002F41D9">
        <w:rPr>
          <w:rFonts w:ascii="Times New Roman" w:eastAsia="Times New Roman" w:hAnsi="Times New Roman" w:cs="Times New Roman"/>
          <w:sz w:val="27"/>
          <w:szCs w:val="27"/>
        </w:rPr>
        <w:t xml:space="preserve"> </w:t>
      </w:r>
    </w:p>
    <w:p w:rsidR="002F41D9" w:rsidRPr="002F41D9" w:rsidRDefault="002F41D9" w:rsidP="000E199B">
      <w:pPr>
        <w:spacing w:after="160" w:line="360" w:lineRule="auto"/>
        <w:jc w:val="both"/>
        <w:rPr>
          <w:rFonts w:ascii="Times New Roman" w:hAnsi="Times New Roman"/>
          <w:sz w:val="24"/>
        </w:rPr>
      </w:pPr>
      <w:proofErr w:type="gramStart"/>
      <w:r w:rsidRPr="002F41D9">
        <w:rPr>
          <w:rFonts w:ascii="Times New Roman" w:hAnsi="Times New Roman"/>
          <w:sz w:val="24"/>
        </w:rPr>
        <w:t xml:space="preserve">Penelitian ini menggunakan pendekatan </w:t>
      </w:r>
      <w:r w:rsidRPr="002F41D9">
        <w:rPr>
          <w:rFonts w:ascii="Times New Roman" w:hAnsi="Times New Roman"/>
          <w:i/>
          <w:iCs/>
          <w:sz w:val="24"/>
        </w:rPr>
        <w:t>library research</w:t>
      </w:r>
      <w:r w:rsidRPr="002F41D9">
        <w:rPr>
          <w:rFonts w:ascii="Times New Roman" w:hAnsi="Times New Roman"/>
          <w:sz w:val="24"/>
        </w:rPr>
        <w:t>, yaitu analisis sistematis terhadap buku, artikel ilmiah, dan laporan penelitian terkait model dan metode perencanaan pendidikan.</w:t>
      </w:r>
      <w:proofErr w:type="gramEnd"/>
      <w:r w:rsidRPr="002F41D9">
        <w:rPr>
          <w:rFonts w:ascii="Times New Roman" w:hAnsi="Times New Roman"/>
          <w:sz w:val="24"/>
        </w:rPr>
        <w:t xml:space="preserve"> </w:t>
      </w:r>
      <w:proofErr w:type="gramStart"/>
      <w:r w:rsidRPr="002F41D9">
        <w:rPr>
          <w:rFonts w:ascii="Times New Roman" w:hAnsi="Times New Roman"/>
          <w:sz w:val="24"/>
        </w:rPr>
        <w:t>Dari hasil kajian literatur, ditemukan bahwa perencanaan pendidikan pada dasarnya berfungsi sebagai fondasi utama dalam siklus manajemen pendidikan, yang berperan mengarahkan fungsi-fungsi lainnya seperti pengorganisasian, pelaksanaan, dan evaluasi (Yati &amp; Budiarti, 2020; Syafaruddin, 2015).</w:t>
      </w:r>
      <w:proofErr w:type="gramEnd"/>
    </w:p>
    <w:p w:rsidR="002F41D9" w:rsidRPr="002F41D9" w:rsidRDefault="002F41D9" w:rsidP="000E199B">
      <w:pPr>
        <w:spacing w:after="160" w:line="360" w:lineRule="auto"/>
        <w:jc w:val="both"/>
        <w:rPr>
          <w:rFonts w:ascii="Times New Roman" w:hAnsi="Times New Roman"/>
          <w:sz w:val="24"/>
        </w:rPr>
      </w:pPr>
      <w:r w:rsidRPr="002F41D9">
        <w:rPr>
          <w:rFonts w:ascii="Times New Roman" w:hAnsi="Times New Roman"/>
          <w:sz w:val="24"/>
        </w:rPr>
        <w:t>Kajian terhadap berbagai sumber (Abuhassna et al., 2024; Rubia-Avi, 2023; Suwandi et al., 2024) menunjukkan bahwa model dan metode perencanaan pendidikan yang efektif umumnya memiliki ciri:</w:t>
      </w:r>
    </w:p>
    <w:p w:rsidR="002F41D9" w:rsidRPr="002F41D9" w:rsidRDefault="002F41D9" w:rsidP="000E199B">
      <w:pPr>
        <w:numPr>
          <w:ilvl w:val="0"/>
          <w:numId w:val="15"/>
        </w:numPr>
        <w:spacing w:after="160" w:line="360" w:lineRule="auto"/>
        <w:jc w:val="both"/>
        <w:rPr>
          <w:rFonts w:ascii="Times New Roman" w:hAnsi="Times New Roman"/>
          <w:sz w:val="24"/>
        </w:rPr>
      </w:pPr>
      <w:r w:rsidRPr="002F41D9">
        <w:rPr>
          <w:rFonts w:ascii="Times New Roman" w:hAnsi="Times New Roman"/>
          <w:sz w:val="24"/>
        </w:rPr>
        <w:t>Berorientasi pada data dan analisis kebutuhan,</w:t>
      </w:r>
    </w:p>
    <w:p w:rsidR="002F41D9" w:rsidRPr="002F41D9" w:rsidRDefault="002F41D9" w:rsidP="000E199B">
      <w:pPr>
        <w:numPr>
          <w:ilvl w:val="0"/>
          <w:numId w:val="15"/>
        </w:numPr>
        <w:spacing w:after="160" w:line="360" w:lineRule="auto"/>
        <w:jc w:val="both"/>
        <w:rPr>
          <w:rFonts w:ascii="Times New Roman" w:hAnsi="Times New Roman"/>
          <w:sz w:val="24"/>
        </w:rPr>
      </w:pPr>
      <w:r w:rsidRPr="002F41D9">
        <w:rPr>
          <w:rFonts w:ascii="Times New Roman" w:hAnsi="Times New Roman"/>
          <w:sz w:val="24"/>
        </w:rPr>
        <w:t>Partisipatif dan kolaboratif,</w:t>
      </w:r>
    </w:p>
    <w:p w:rsidR="002F41D9" w:rsidRPr="002F41D9" w:rsidRDefault="002F41D9" w:rsidP="000E199B">
      <w:pPr>
        <w:numPr>
          <w:ilvl w:val="0"/>
          <w:numId w:val="15"/>
        </w:numPr>
        <w:spacing w:after="160" w:line="360" w:lineRule="auto"/>
        <w:jc w:val="both"/>
        <w:rPr>
          <w:rFonts w:ascii="Times New Roman" w:hAnsi="Times New Roman"/>
          <w:sz w:val="24"/>
        </w:rPr>
      </w:pPr>
      <w:r w:rsidRPr="002F41D9">
        <w:rPr>
          <w:rFonts w:ascii="Times New Roman" w:hAnsi="Times New Roman"/>
          <w:sz w:val="24"/>
        </w:rPr>
        <w:t>Fleksibel terhadap perubahan kebijakan, serta</w:t>
      </w:r>
    </w:p>
    <w:p w:rsidR="002F41D9" w:rsidRPr="002F41D9" w:rsidRDefault="002F41D9" w:rsidP="000E199B">
      <w:pPr>
        <w:numPr>
          <w:ilvl w:val="0"/>
          <w:numId w:val="15"/>
        </w:numPr>
        <w:spacing w:after="160" w:line="360" w:lineRule="auto"/>
        <w:jc w:val="both"/>
        <w:rPr>
          <w:rFonts w:ascii="Times New Roman" w:hAnsi="Times New Roman"/>
          <w:sz w:val="24"/>
        </w:rPr>
      </w:pPr>
      <w:r w:rsidRPr="002F41D9">
        <w:rPr>
          <w:rFonts w:ascii="Times New Roman" w:hAnsi="Times New Roman"/>
          <w:sz w:val="24"/>
        </w:rPr>
        <w:t>Berkelanjutan melalui mekanisme evaluasi periodik.</w:t>
      </w:r>
    </w:p>
    <w:p w:rsidR="002F41D9" w:rsidRPr="002F41D9" w:rsidRDefault="002F41D9" w:rsidP="000E199B">
      <w:pPr>
        <w:spacing w:after="160" w:line="360" w:lineRule="auto"/>
        <w:jc w:val="both"/>
        <w:rPr>
          <w:rFonts w:ascii="Times New Roman" w:hAnsi="Times New Roman"/>
          <w:sz w:val="24"/>
        </w:rPr>
      </w:pPr>
      <w:r w:rsidRPr="002F41D9">
        <w:rPr>
          <w:rFonts w:ascii="Times New Roman" w:hAnsi="Times New Roman"/>
          <w:sz w:val="24"/>
        </w:rPr>
        <w:t>Hasil penelitian Fitriyah et al. (2024) dan Min et al. (2023) juga menegaskan bahwa lembaga pendidikan yang mengadopsi model perencanaan berbasis teknologi dan big data menunjukkan peningkatan signifikan dalam efisiensi manajemen, mutu pembelajaran, serta relevansi kurikulum terhadap kebutuhan peserta didik.</w:t>
      </w:r>
    </w:p>
    <w:p w:rsidR="002F41D9" w:rsidRPr="002F41D9" w:rsidRDefault="002F41D9" w:rsidP="000E199B">
      <w:pPr>
        <w:spacing w:after="160" w:line="360" w:lineRule="auto"/>
        <w:jc w:val="both"/>
        <w:rPr>
          <w:rFonts w:ascii="Times New Roman" w:hAnsi="Times New Roman"/>
          <w:sz w:val="24"/>
        </w:rPr>
      </w:pPr>
      <w:proofErr w:type="gramStart"/>
      <w:r w:rsidRPr="002F41D9">
        <w:rPr>
          <w:rFonts w:ascii="Times New Roman" w:hAnsi="Times New Roman"/>
          <w:sz w:val="24"/>
        </w:rPr>
        <w:lastRenderedPageBreak/>
        <w:t>Dalam konteks pendidikan Islam, Sunandar (2024) menemukan bahwa efektivitas perencanaan tidak hanya ditentukan oleh aspek administratif, melainkan juga integritas spiritual para pelaksana pendidikan.</w:t>
      </w:r>
      <w:proofErr w:type="gramEnd"/>
      <w:r w:rsidRPr="002F41D9">
        <w:rPr>
          <w:rFonts w:ascii="Times New Roman" w:hAnsi="Times New Roman"/>
          <w:sz w:val="24"/>
        </w:rPr>
        <w:t xml:space="preserve"> </w:t>
      </w:r>
      <w:proofErr w:type="gramStart"/>
      <w:r w:rsidRPr="002F41D9">
        <w:rPr>
          <w:rFonts w:ascii="Times New Roman" w:hAnsi="Times New Roman"/>
          <w:sz w:val="24"/>
        </w:rPr>
        <w:t xml:space="preserve">Perencanaan yang dilandasi nilai </w:t>
      </w:r>
      <w:r w:rsidRPr="002F41D9">
        <w:rPr>
          <w:rFonts w:ascii="Times New Roman" w:hAnsi="Times New Roman"/>
          <w:i/>
          <w:iCs/>
          <w:sz w:val="24"/>
        </w:rPr>
        <w:t>amanah</w:t>
      </w:r>
      <w:r w:rsidRPr="002F41D9">
        <w:rPr>
          <w:rFonts w:ascii="Times New Roman" w:hAnsi="Times New Roman"/>
          <w:sz w:val="24"/>
        </w:rPr>
        <w:t xml:space="preserve"> dan </w:t>
      </w:r>
      <w:r w:rsidRPr="002F41D9">
        <w:rPr>
          <w:rFonts w:ascii="Times New Roman" w:hAnsi="Times New Roman"/>
          <w:i/>
          <w:iCs/>
          <w:sz w:val="24"/>
        </w:rPr>
        <w:t>musyawarah</w:t>
      </w:r>
      <w:r w:rsidRPr="002F41D9">
        <w:rPr>
          <w:rFonts w:ascii="Times New Roman" w:hAnsi="Times New Roman"/>
          <w:sz w:val="24"/>
        </w:rPr>
        <w:t xml:space="preserve"> terbukti mampu menciptakan iklim kelembagaan yang lebih harmonis dan produktif.</w:t>
      </w:r>
      <w:proofErr w:type="gramEnd"/>
    </w:p>
    <w:p w:rsidR="002F41D9" w:rsidRPr="002F41D9" w:rsidRDefault="002F41D9" w:rsidP="002F41D9">
      <w:pPr>
        <w:spacing w:after="160" w:line="360" w:lineRule="auto"/>
        <w:rPr>
          <w:rFonts w:ascii="Times New Roman" w:hAnsi="Times New Roman"/>
          <w:b/>
          <w:bCs/>
          <w:sz w:val="24"/>
        </w:rPr>
      </w:pPr>
      <w:r w:rsidRPr="002F41D9">
        <w:rPr>
          <w:rFonts w:ascii="Times New Roman" w:hAnsi="Times New Roman"/>
          <w:b/>
          <w:bCs/>
          <w:sz w:val="24"/>
        </w:rPr>
        <w:t>2. Analisis Model Perencanaan Pendidikan</w:t>
      </w:r>
    </w:p>
    <w:p w:rsidR="002F41D9" w:rsidRPr="002F41D9" w:rsidRDefault="002F41D9" w:rsidP="000E199B">
      <w:pPr>
        <w:spacing w:after="160" w:line="360" w:lineRule="auto"/>
        <w:jc w:val="both"/>
        <w:rPr>
          <w:rFonts w:ascii="Times New Roman" w:hAnsi="Times New Roman"/>
          <w:sz w:val="24"/>
        </w:rPr>
      </w:pPr>
      <w:r w:rsidRPr="002F41D9">
        <w:rPr>
          <w:rFonts w:ascii="Times New Roman" w:hAnsi="Times New Roman"/>
          <w:sz w:val="24"/>
        </w:rPr>
        <w:t>Hasil sintesis literatur menunjukkan terdapat tiga model perencanaan yang dominan digunakan di sekolah-sekolah dan lembaga pendidikan Islam modern, yaitu:</w:t>
      </w:r>
    </w:p>
    <w:p w:rsidR="002F41D9" w:rsidRPr="002F41D9" w:rsidRDefault="002F41D9" w:rsidP="000E199B">
      <w:pPr>
        <w:numPr>
          <w:ilvl w:val="0"/>
          <w:numId w:val="16"/>
        </w:numPr>
        <w:spacing w:after="160" w:line="360" w:lineRule="auto"/>
        <w:rPr>
          <w:rFonts w:ascii="Times New Roman" w:hAnsi="Times New Roman"/>
          <w:sz w:val="24"/>
        </w:rPr>
      </w:pPr>
      <w:r w:rsidRPr="002F41D9">
        <w:rPr>
          <w:rFonts w:ascii="Times New Roman" w:hAnsi="Times New Roman"/>
          <w:b/>
          <w:bCs/>
          <w:sz w:val="24"/>
        </w:rPr>
        <w:t>Model Rasional-Empiris</w:t>
      </w:r>
      <w:r w:rsidRPr="002F41D9">
        <w:rPr>
          <w:rFonts w:ascii="Times New Roman" w:hAnsi="Times New Roman"/>
          <w:sz w:val="24"/>
        </w:rPr>
        <w:br/>
        <w:t xml:space="preserve">Model ini berorientasi pada analisis kebutuhan yang objektif serta pengambilan keputusan berbasis data. Menurut Min et al. (2023), model ini memungkinkan lembaga pendidikan memetakan kekuatan dan kelemahan sistemnya secara lebih akurat melalui teknologi big data. Dalam pendidikan Islam, model ini dapat diterapkan dengan prinsip </w:t>
      </w:r>
      <w:r w:rsidRPr="002F41D9">
        <w:rPr>
          <w:rFonts w:ascii="Times New Roman" w:hAnsi="Times New Roman"/>
          <w:i/>
          <w:iCs/>
          <w:sz w:val="24"/>
        </w:rPr>
        <w:t>‘adl</w:t>
      </w:r>
      <w:r w:rsidRPr="002F41D9">
        <w:rPr>
          <w:rFonts w:ascii="Times New Roman" w:hAnsi="Times New Roman"/>
          <w:sz w:val="24"/>
        </w:rPr>
        <w:t xml:space="preserve"> (keadilan) dan </w:t>
      </w:r>
      <w:r w:rsidRPr="002F41D9">
        <w:rPr>
          <w:rFonts w:ascii="Times New Roman" w:hAnsi="Times New Roman"/>
          <w:i/>
          <w:iCs/>
          <w:sz w:val="24"/>
        </w:rPr>
        <w:t>amanah</w:t>
      </w:r>
      <w:r w:rsidRPr="002F41D9">
        <w:rPr>
          <w:rFonts w:ascii="Times New Roman" w:hAnsi="Times New Roman"/>
          <w:sz w:val="24"/>
        </w:rPr>
        <w:t>, agar analisis tidak hanya bersifat teknokratis tetapi juga etis.</w:t>
      </w:r>
    </w:p>
    <w:p w:rsidR="002F41D9" w:rsidRPr="002F41D9" w:rsidRDefault="002F41D9" w:rsidP="000E199B">
      <w:pPr>
        <w:numPr>
          <w:ilvl w:val="0"/>
          <w:numId w:val="16"/>
        </w:numPr>
        <w:spacing w:after="160" w:line="360" w:lineRule="auto"/>
        <w:rPr>
          <w:rFonts w:ascii="Times New Roman" w:hAnsi="Times New Roman"/>
          <w:sz w:val="24"/>
        </w:rPr>
      </w:pPr>
      <w:r w:rsidRPr="002F41D9">
        <w:rPr>
          <w:rFonts w:ascii="Times New Roman" w:hAnsi="Times New Roman"/>
          <w:b/>
          <w:bCs/>
          <w:sz w:val="24"/>
        </w:rPr>
        <w:t>Model Partisipatif dan Demokratis</w:t>
      </w:r>
      <w:r w:rsidRPr="002F41D9">
        <w:rPr>
          <w:rFonts w:ascii="Times New Roman" w:hAnsi="Times New Roman"/>
          <w:sz w:val="24"/>
        </w:rPr>
        <w:br/>
        <w:t>Model ini menekankan keterlibatan semua unsur sekolah dalam penyusunan rencana. Arifin et al. (2024) menjelaskan bahwa model partisipatif menciptakan rasa memiliki (</w:t>
      </w:r>
      <w:r w:rsidRPr="002F41D9">
        <w:rPr>
          <w:rFonts w:ascii="Times New Roman" w:hAnsi="Times New Roman"/>
          <w:i/>
          <w:iCs/>
          <w:sz w:val="24"/>
        </w:rPr>
        <w:t>sense of belonging</w:t>
      </w:r>
      <w:r w:rsidRPr="002F41D9">
        <w:rPr>
          <w:rFonts w:ascii="Times New Roman" w:hAnsi="Times New Roman"/>
          <w:sz w:val="24"/>
        </w:rPr>
        <w:t xml:space="preserve">) di antara guru dan peserta didik terhadap tujuan lembaga. Prinsip ini sesuai dengan nilai </w:t>
      </w:r>
      <w:r w:rsidRPr="002F41D9">
        <w:rPr>
          <w:rFonts w:ascii="Times New Roman" w:hAnsi="Times New Roman"/>
          <w:i/>
          <w:iCs/>
          <w:sz w:val="24"/>
        </w:rPr>
        <w:t>syūrā</w:t>
      </w:r>
      <w:r w:rsidRPr="002F41D9">
        <w:rPr>
          <w:rFonts w:ascii="Times New Roman" w:hAnsi="Times New Roman"/>
          <w:sz w:val="24"/>
        </w:rPr>
        <w:t xml:space="preserve"> dalam Islam, yaitu musyawarah sebagai sarana mencapai keputusan terbaik.</w:t>
      </w:r>
    </w:p>
    <w:p w:rsidR="002F41D9" w:rsidRPr="002F41D9" w:rsidRDefault="002F41D9" w:rsidP="000E199B">
      <w:pPr>
        <w:numPr>
          <w:ilvl w:val="0"/>
          <w:numId w:val="16"/>
        </w:numPr>
        <w:spacing w:after="160" w:line="360" w:lineRule="auto"/>
        <w:rPr>
          <w:rFonts w:ascii="Times New Roman" w:hAnsi="Times New Roman"/>
          <w:sz w:val="24"/>
        </w:rPr>
      </w:pPr>
      <w:r w:rsidRPr="002F41D9">
        <w:rPr>
          <w:rFonts w:ascii="Times New Roman" w:hAnsi="Times New Roman"/>
          <w:b/>
          <w:bCs/>
          <w:sz w:val="24"/>
        </w:rPr>
        <w:t xml:space="preserve">Model Strategis </w:t>
      </w:r>
      <w:proofErr w:type="gramStart"/>
      <w:r w:rsidRPr="002F41D9">
        <w:rPr>
          <w:rFonts w:ascii="Times New Roman" w:hAnsi="Times New Roman"/>
          <w:b/>
          <w:bCs/>
          <w:sz w:val="24"/>
        </w:rPr>
        <w:t>dan Adaptif</w:t>
      </w:r>
      <w:r w:rsidRPr="002F41D9">
        <w:rPr>
          <w:rFonts w:ascii="Times New Roman" w:hAnsi="Times New Roman"/>
          <w:sz w:val="24"/>
        </w:rPr>
        <w:br/>
        <w:t>Model ini berorientasi pada masa depan</w:t>
      </w:r>
      <w:proofErr w:type="gramEnd"/>
      <w:r w:rsidRPr="002F41D9">
        <w:rPr>
          <w:rFonts w:ascii="Times New Roman" w:hAnsi="Times New Roman"/>
          <w:sz w:val="24"/>
        </w:rPr>
        <w:t xml:space="preserve"> dan menekankan fleksibilitas dalam menghadapi perubahan lingkungan (Rubia-Avi, 2023). Di era globalisasi dan digitalisasi, model ini menjadi kebutuhan penting agar lembaga pendidikan tetap relevan. Dalam Islam, pendekatan ini sejalan dengan konsep </w:t>
      </w:r>
      <w:r w:rsidRPr="002F41D9">
        <w:rPr>
          <w:rFonts w:ascii="Times New Roman" w:hAnsi="Times New Roman"/>
          <w:i/>
          <w:iCs/>
          <w:sz w:val="24"/>
        </w:rPr>
        <w:t>al-tadbīr</w:t>
      </w:r>
      <w:r w:rsidRPr="002F41D9">
        <w:rPr>
          <w:rFonts w:ascii="Times New Roman" w:hAnsi="Times New Roman"/>
          <w:sz w:val="24"/>
        </w:rPr>
        <w:t>, yakni pengelolaan masa depan secara bijaksana dengan mempertimbangkan maslahat jangka panjang.</w:t>
      </w:r>
    </w:p>
    <w:p w:rsidR="002F41D9" w:rsidRPr="002F41D9" w:rsidRDefault="002F41D9" w:rsidP="000E199B">
      <w:pPr>
        <w:spacing w:after="160" w:line="360" w:lineRule="auto"/>
        <w:jc w:val="both"/>
        <w:rPr>
          <w:rFonts w:ascii="Times New Roman" w:hAnsi="Times New Roman"/>
          <w:sz w:val="24"/>
        </w:rPr>
      </w:pPr>
      <w:proofErr w:type="gramStart"/>
      <w:r w:rsidRPr="002F41D9">
        <w:rPr>
          <w:rFonts w:ascii="Times New Roman" w:hAnsi="Times New Roman"/>
          <w:sz w:val="24"/>
        </w:rPr>
        <w:lastRenderedPageBreak/>
        <w:t>Ketiga model tersebut memiliki keunggulan dan keterbatasan masing-masing.</w:t>
      </w:r>
      <w:proofErr w:type="gramEnd"/>
      <w:r w:rsidRPr="002F41D9">
        <w:rPr>
          <w:rFonts w:ascii="Times New Roman" w:hAnsi="Times New Roman"/>
          <w:sz w:val="24"/>
        </w:rPr>
        <w:t xml:space="preserve"> Oleh karena itu, pendekatan yang paling ideal adalah kombinasi dari ketiganya, yaitu </w:t>
      </w:r>
      <w:r w:rsidRPr="002F41D9">
        <w:rPr>
          <w:rFonts w:ascii="Times New Roman" w:hAnsi="Times New Roman"/>
          <w:i/>
          <w:iCs/>
          <w:sz w:val="24"/>
        </w:rPr>
        <w:t>integrated planning model</w:t>
      </w:r>
      <w:r w:rsidRPr="002F41D9">
        <w:rPr>
          <w:rFonts w:ascii="Times New Roman" w:hAnsi="Times New Roman"/>
          <w:sz w:val="24"/>
        </w:rPr>
        <w:t>, yang memadukan analisis rasional, partisipasi kolektif, dan visi strategis berbasis nilai keislaman.</w:t>
      </w:r>
    </w:p>
    <w:p w:rsidR="002F41D9" w:rsidRPr="002F41D9" w:rsidRDefault="002F41D9" w:rsidP="000E199B">
      <w:pPr>
        <w:spacing w:after="160" w:line="360" w:lineRule="auto"/>
        <w:jc w:val="both"/>
        <w:rPr>
          <w:rFonts w:ascii="Times New Roman" w:hAnsi="Times New Roman"/>
          <w:b/>
          <w:bCs/>
          <w:sz w:val="24"/>
        </w:rPr>
      </w:pPr>
      <w:r w:rsidRPr="002F41D9">
        <w:rPr>
          <w:rFonts w:ascii="Times New Roman" w:hAnsi="Times New Roman"/>
          <w:b/>
          <w:bCs/>
          <w:sz w:val="24"/>
        </w:rPr>
        <w:t>3. Implementasi Perencanaan Pendidikan dalam Perspektif Islam</w:t>
      </w:r>
    </w:p>
    <w:p w:rsidR="002F41D9" w:rsidRPr="002F41D9" w:rsidRDefault="002F41D9" w:rsidP="000E199B">
      <w:pPr>
        <w:spacing w:after="160" w:line="360" w:lineRule="auto"/>
        <w:jc w:val="both"/>
        <w:rPr>
          <w:rFonts w:ascii="Times New Roman" w:hAnsi="Times New Roman"/>
          <w:sz w:val="24"/>
        </w:rPr>
      </w:pPr>
      <w:proofErr w:type="gramStart"/>
      <w:r w:rsidRPr="002F41D9">
        <w:rPr>
          <w:rFonts w:ascii="Times New Roman" w:hAnsi="Times New Roman"/>
          <w:sz w:val="24"/>
        </w:rPr>
        <w:t xml:space="preserve">Dalam pendidikan Islam, perencanaan tidak dapat dipisahkan dari tujuan spiritual pembentukan </w:t>
      </w:r>
      <w:r w:rsidRPr="002F41D9">
        <w:rPr>
          <w:rFonts w:ascii="Times New Roman" w:hAnsi="Times New Roman"/>
          <w:i/>
          <w:iCs/>
          <w:sz w:val="24"/>
        </w:rPr>
        <w:t>insān kāmil</w:t>
      </w:r>
      <w:r w:rsidRPr="002F41D9">
        <w:rPr>
          <w:rFonts w:ascii="Times New Roman" w:hAnsi="Times New Roman"/>
          <w:sz w:val="24"/>
        </w:rPr>
        <w:t>—manusia berilmu, beradab, dan berakhlak mulia (Al-Attas, 1980).</w:t>
      </w:r>
      <w:proofErr w:type="gramEnd"/>
      <w:r w:rsidRPr="002F41D9">
        <w:rPr>
          <w:rFonts w:ascii="Times New Roman" w:hAnsi="Times New Roman"/>
          <w:sz w:val="24"/>
        </w:rPr>
        <w:t xml:space="preserve"> Implementasi perencanaan pendidikan Islam harus memperhatikan tiga dimensi utama:</w:t>
      </w:r>
    </w:p>
    <w:p w:rsidR="002F41D9" w:rsidRPr="002F41D9" w:rsidRDefault="002F41D9" w:rsidP="000E199B">
      <w:pPr>
        <w:numPr>
          <w:ilvl w:val="0"/>
          <w:numId w:val="17"/>
        </w:numPr>
        <w:spacing w:after="160" w:line="360" w:lineRule="auto"/>
        <w:rPr>
          <w:rFonts w:ascii="Times New Roman" w:hAnsi="Times New Roman"/>
          <w:sz w:val="24"/>
        </w:rPr>
      </w:pPr>
      <w:r w:rsidRPr="002F41D9">
        <w:rPr>
          <w:rFonts w:ascii="Times New Roman" w:hAnsi="Times New Roman"/>
          <w:b/>
          <w:bCs/>
          <w:sz w:val="24"/>
        </w:rPr>
        <w:t>Dimensi Filosofis</w:t>
      </w:r>
      <w:proofErr w:type="gramStart"/>
      <w:r w:rsidRPr="002F41D9">
        <w:rPr>
          <w:rFonts w:ascii="Times New Roman" w:hAnsi="Times New Roman"/>
          <w:b/>
          <w:bCs/>
          <w:sz w:val="24"/>
        </w:rPr>
        <w:t>:</w:t>
      </w:r>
      <w:proofErr w:type="gramEnd"/>
      <w:r w:rsidRPr="002F41D9">
        <w:rPr>
          <w:rFonts w:ascii="Times New Roman" w:hAnsi="Times New Roman"/>
          <w:sz w:val="24"/>
        </w:rPr>
        <w:br/>
        <w:t xml:space="preserve">Landasan filosofis perencanaan pendidikan Islam bersumber pada Al-Qur’an dan hadis yang mendorong manusia berpikir rasional dan bertanggung jawab. QS. Al-Hasyr ayat 18 menegaskan, </w:t>
      </w:r>
      <w:r w:rsidRPr="002F41D9">
        <w:rPr>
          <w:rFonts w:ascii="Times New Roman" w:hAnsi="Times New Roman"/>
          <w:i/>
          <w:iCs/>
          <w:sz w:val="24"/>
        </w:rPr>
        <w:t>“Wahai orang-orang beriman, bertakwalah kepada Allah dan hendaklah setiap diri memperhatikan apa yang telah diperbuatnya untuk hari esok.”</w:t>
      </w:r>
      <w:r w:rsidRPr="002F41D9">
        <w:rPr>
          <w:rFonts w:ascii="Times New Roman" w:hAnsi="Times New Roman"/>
          <w:sz w:val="24"/>
        </w:rPr>
        <w:t xml:space="preserve"> Ayat ini mengandung prinsip perencanaan dan evaluasi yang sangat relevan dengan manajemen pendidikan modern.</w:t>
      </w:r>
    </w:p>
    <w:p w:rsidR="002F41D9" w:rsidRPr="002F41D9" w:rsidRDefault="002F41D9" w:rsidP="000E199B">
      <w:pPr>
        <w:numPr>
          <w:ilvl w:val="0"/>
          <w:numId w:val="17"/>
        </w:numPr>
        <w:spacing w:after="160" w:line="360" w:lineRule="auto"/>
        <w:rPr>
          <w:rFonts w:ascii="Times New Roman" w:hAnsi="Times New Roman"/>
          <w:sz w:val="24"/>
        </w:rPr>
      </w:pPr>
      <w:r w:rsidRPr="002F41D9">
        <w:rPr>
          <w:rFonts w:ascii="Times New Roman" w:hAnsi="Times New Roman"/>
          <w:b/>
          <w:bCs/>
          <w:sz w:val="24"/>
        </w:rPr>
        <w:t>Dimensi Manajerial</w:t>
      </w:r>
      <w:proofErr w:type="gramStart"/>
      <w:r w:rsidRPr="002F41D9">
        <w:rPr>
          <w:rFonts w:ascii="Times New Roman" w:hAnsi="Times New Roman"/>
          <w:b/>
          <w:bCs/>
          <w:sz w:val="24"/>
        </w:rPr>
        <w:t>:</w:t>
      </w:r>
      <w:proofErr w:type="gramEnd"/>
      <w:r w:rsidRPr="002F41D9">
        <w:rPr>
          <w:rFonts w:ascii="Times New Roman" w:hAnsi="Times New Roman"/>
          <w:sz w:val="24"/>
        </w:rPr>
        <w:br/>
        <w:t xml:space="preserve">Dalam aspek manajerial, perencanaan harus memperhatikan fungsi koordinasi dan sinergi antarunit. Hasil penelitian Wang (2024) menunjukkan bahwa penerapan model </w:t>
      </w:r>
      <w:r w:rsidRPr="002F41D9">
        <w:rPr>
          <w:rFonts w:ascii="Times New Roman" w:hAnsi="Times New Roman"/>
          <w:i/>
          <w:iCs/>
          <w:sz w:val="24"/>
        </w:rPr>
        <w:t>smart classroom</w:t>
      </w:r>
      <w:r w:rsidRPr="002F41D9">
        <w:rPr>
          <w:rFonts w:ascii="Times New Roman" w:hAnsi="Times New Roman"/>
          <w:sz w:val="24"/>
        </w:rPr>
        <w:t xml:space="preserve"> yang dirancang secara terencana dapat meningkatkan efektivitas pembelajaran dan literasi digital siswa. Prinsip ini dapat diadopsi oleh sekolah Islam dengan menambahkan unsur etika digital dan pembelajaran berbasis nilai.</w:t>
      </w:r>
    </w:p>
    <w:p w:rsidR="002F41D9" w:rsidRPr="002F41D9" w:rsidRDefault="000E199B" w:rsidP="000E199B">
      <w:pPr>
        <w:numPr>
          <w:ilvl w:val="0"/>
          <w:numId w:val="17"/>
        </w:numPr>
        <w:spacing w:after="160" w:line="360" w:lineRule="auto"/>
        <w:rPr>
          <w:rFonts w:ascii="Times New Roman" w:hAnsi="Times New Roman"/>
          <w:sz w:val="24"/>
        </w:rPr>
      </w:pPr>
      <w:r>
        <w:rPr>
          <w:rFonts w:ascii="Times New Roman" w:hAnsi="Times New Roman"/>
          <w:b/>
          <w:bCs/>
          <w:sz w:val="24"/>
        </w:rPr>
        <w:t xml:space="preserve">Dimensi </w:t>
      </w:r>
      <w:r w:rsidR="002F41D9" w:rsidRPr="002F41D9">
        <w:rPr>
          <w:rFonts w:ascii="Times New Roman" w:hAnsi="Times New Roman"/>
          <w:b/>
          <w:bCs/>
          <w:sz w:val="24"/>
        </w:rPr>
        <w:t>Etis-Spiritual</w:t>
      </w:r>
      <w:proofErr w:type="gramStart"/>
      <w:r w:rsidR="002F41D9" w:rsidRPr="002F41D9">
        <w:rPr>
          <w:rFonts w:ascii="Times New Roman" w:hAnsi="Times New Roman"/>
          <w:b/>
          <w:bCs/>
          <w:sz w:val="24"/>
        </w:rPr>
        <w:t>:</w:t>
      </w:r>
      <w:proofErr w:type="gramEnd"/>
      <w:r w:rsidR="002F41D9" w:rsidRPr="002F41D9">
        <w:rPr>
          <w:rFonts w:ascii="Times New Roman" w:hAnsi="Times New Roman"/>
          <w:sz w:val="24"/>
        </w:rPr>
        <w:br/>
        <w:t xml:space="preserve">Dalam konteks ini, Sunandar (2024) menekankan bahwa nilai </w:t>
      </w:r>
      <w:r w:rsidR="002F41D9" w:rsidRPr="002F41D9">
        <w:rPr>
          <w:rFonts w:ascii="Times New Roman" w:hAnsi="Times New Roman"/>
          <w:i/>
          <w:iCs/>
          <w:sz w:val="24"/>
        </w:rPr>
        <w:t>muraqabah</w:t>
      </w:r>
      <w:r w:rsidR="002F41D9" w:rsidRPr="002F41D9">
        <w:rPr>
          <w:rFonts w:ascii="Times New Roman" w:hAnsi="Times New Roman"/>
          <w:sz w:val="24"/>
        </w:rPr>
        <w:t xml:space="preserve"> (kesadaran akan pengawasan Allah) menjadi elemen kunci dalam menjaga integritas pelaksanaan rencana pendidikan. Guru dan manajer pendidikan yang memiliki kesadaran spiritual tinggi </w:t>
      </w:r>
      <w:proofErr w:type="gramStart"/>
      <w:r w:rsidR="002F41D9" w:rsidRPr="002F41D9">
        <w:rPr>
          <w:rFonts w:ascii="Times New Roman" w:hAnsi="Times New Roman"/>
          <w:sz w:val="24"/>
        </w:rPr>
        <w:t>akan</w:t>
      </w:r>
      <w:proofErr w:type="gramEnd"/>
      <w:r w:rsidR="002F41D9" w:rsidRPr="002F41D9">
        <w:rPr>
          <w:rFonts w:ascii="Times New Roman" w:hAnsi="Times New Roman"/>
          <w:sz w:val="24"/>
        </w:rPr>
        <w:t xml:space="preserve"> lebih konsisten melaksanakan rencana dengan penuh tanggung jawab dan keikhlasan.</w:t>
      </w:r>
    </w:p>
    <w:p w:rsidR="002F41D9" w:rsidRPr="002F41D9" w:rsidRDefault="002F41D9" w:rsidP="000E199B">
      <w:pPr>
        <w:spacing w:after="160" w:line="360" w:lineRule="auto"/>
        <w:jc w:val="both"/>
        <w:rPr>
          <w:rFonts w:ascii="Times New Roman" w:hAnsi="Times New Roman"/>
          <w:sz w:val="24"/>
        </w:rPr>
      </w:pPr>
      <w:proofErr w:type="gramStart"/>
      <w:r w:rsidRPr="002F41D9">
        <w:rPr>
          <w:rFonts w:ascii="Times New Roman" w:hAnsi="Times New Roman"/>
          <w:sz w:val="24"/>
        </w:rPr>
        <w:lastRenderedPageBreak/>
        <w:t>Dengan demikian, implementasi perencanaan pendidikan Islam bukan hanya persoalan teknis manajerial, tetapi juga moral dan spiritual.</w:t>
      </w:r>
      <w:proofErr w:type="gramEnd"/>
      <w:r w:rsidRPr="002F41D9">
        <w:rPr>
          <w:rFonts w:ascii="Times New Roman" w:hAnsi="Times New Roman"/>
          <w:sz w:val="24"/>
        </w:rPr>
        <w:t xml:space="preserve"> </w:t>
      </w:r>
      <w:proofErr w:type="gramStart"/>
      <w:r w:rsidRPr="002F41D9">
        <w:rPr>
          <w:rFonts w:ascii="Times New Roman" w:hAnsi="Times New Roman"/>
          <w:sz w:val="24"/>
        </w:rPr>
        <w:t>Kombinasi antara strategi modern dan nilai keislaman menciptakan sistem perencanaan yang holistik dan berkelanjutan.</w:t>
      </w:r>
      <w:proofErr w:type="gramEnd"/>
    </w:p>
    <w:p w:rsidR="002F41D9" w:rsidRPr="002F41D9" w:rsidRDefault="002F41D9" w:rsidP="000E199B">
      <w:pPr>
        <w:spacing w:after="160" w:line="360" w:lineRule="auto"/>
        <w:jc w:val="both"/>
        <w:rPr>
          <w:rFonts w:ascii="Times New Roman" w:hAnsi="Times New Roman"/>
          <w:b/>
          <w:bCs/>
          <w:sz w:val="24"/>
        </w:rPr>
      </w:pPr>
      <w:r w:rsidRPr="002F41D9">
        <w:rPr>
          <w:rFonts w:ascii="Times New Roman" w:hAnsi="Times New Roman"/>
          <w:b/>
          <w:bCs/>
          <w:sz w:val="24"/>
        </w:rPr>
        <w:t>4. Pembahasan Integratif dan Implikasi Kebijakan</w:t>
      </w:r>
    </w:p>
    <w:p w:rsidR="002F41D9" w:rsidRPr="002F41D9" w:rsidRDefault="002F41D9" w:rsidP="000E199B">
      <w:pPr>
        <w:spacing w:after="160" w:line="360" w:lineRule="auto"/>
        <w:jc w:val="both"/>
        <w:rPr>
          <w:rFonts w:ascii="Times New Roman" w:hAnsi="Times New Roman"/>
          <w:sz w:val="24"/>
        </w:rPr>
      </w:pPr>
      <w:proofErr w:type="gramStart"/>
      <w:r w:rsidRPr="002F41D9">
        <w:rPr>
          <w:rFonts w:ascii="Times New Roman" w:hAnsi="Times New Roman"/>
          <w:sz w:val="24"/>
        </w:rPr>
        <w:t>Temuan literatur menunjukkan bahwa tantangan utama perencanaan pendidikan di era digital bukan pada ketersediaan model, tetapi pada konsistensi pelaksanaannya.</w:t>
      </w:r>
      <w:proofErr w:type="gramEnd"/>
      <w:r w:rsidRPr="002F41D9">
        <w:rPr>
          <w:rFonts w:ascii="Times New Roman" w:hAnsi="Times New Roman"/>
          <w:sz w:val="24"/>
        </w:rPr>
        <w:t xml:space="preserve"> </w:t>
      </w:r>
      <w:proofErr w:type="gramStart"/>
      <w:r w:rsidRPr="002F41D9">
        <w:rPr>
          <w:rFonts w:ascii="Times New Roman" w:hAnsi="Times New Roman"/>
          <w:sz w:val="24"/>
        </w:rPr>
        <w:t>Banyak lembaga pendidikan memiliki rencana yang baik, namun gagal dalam implementasi karena lemahnya komitmen, kepemimpinan, dan budaya organisasi.</w:t>
      </w:r>
      <w:proofErr w:type="gramEnd"/>
      <w:r w:rsidRPr="002F41D9">
        <w:rPr>
          <w:rFonts w:ascii="Times New Roman" w:hAnsi="Times New Roman"/>
          <w:sz w:val="24"/>
        </w:rPr>
        <w:t xml:space="preserve"> </w:t>
      </w:r>
      <w:proofErr w:type="gramStart"/>
      <w:r w:rsidRPr="002F41D9">
        <w:rPr>
          <w:rFonts w:ascii="Times New Roman" w:hAnsi="Times New Roman"/>
          <w:sz w:val="24"/>
        </w:rPr>
        <w:t xml:space="preserve">Dalam pendidikan Islam, permasalahan ini dapat diatasi melalui pendekatan berbasis nilai yang menanamkan semangat </w:t>
      </w:r>
      <w:r w:rsidRPr="002F41D9">
        <w:rPr>
          <w:rFonts w:ascii="Times New Roman" w:hAnsi="Times New Roman"/>
          <w:i/>
          <w:iCs/>
          <w:sz w:val="24"/>
        </w:rPr>
        <w:t>amanah</w:t>
      </w:r>
      <w:r w:rsidRPr="002F41D9">
        <w:rPr>
          <w:rFonts w:ascii="Times New Roman" w:hAnsi="Times New Roman"/>
          <w:sz w:val="24"/>
        </w:rPr>
        <w:t xml:space="preserve"> dan </w:t>
      </w:r>
      <w:r w:rsidRPr="002F41D9">
        <w:rPr>
          <w:rFonts w:ascii="Times New Roman" w:hAnsi="Times New Roman"/>
          <w:i/>
          <w:iCs/>
          <w:sz w:val="24"/>
        </w:rPr>
        <w:t>istiqāmah</w:t>
      </w:r>
      <w:r w:rsidRPr="002F41D9">
        <w:rPr>
          <w:rFonts w:ascii="Times New Roman" w:hAnsi="Times New Roman"/>
          <w:sz w:val="24"/>
        </w:rPr>
        <w:t xml:space="preserve"> kepada seluruh anggota organisasi.</w:t>
      </w:r>
      <w:proofErr w:type="gramEnd"/>
    </w:p>
    <w:p w:rsidR="002F41D9" w:rsidRPr="002F41D9" w:rsidRDefault="002F41D9" w:rsidP="000E199B">
      <w:pPr>
        <w:spacing w:after="160" w:line="360" w:lineRule="auto"/>
        <w:jc w:val="both"/>
        <w:rPr>
          <w:rFonts w:ascii="Times New Roman" w:hAnsi="Times New Roman"/>
          <w:sz w:val="24"/>
        </w:rPr>
      </w:pPr>
      <w:proofErr w:type="gramStart"/>
      <w:r w:rsidRPr="002F41D9">
        <w:rPr>
          <w:rFonts w:ascii="Times New Roman" w:hAnsi="Times New Roman"/>
          <w:sz w:val="24"/>
        </w:rPr>
        <w:t xml:space="preserve">Selain itu, hasil kajian memperlihatkan bahwa transformasi digital dalam pendidikan menuntut adanya perencanaan yang berorientasi pada </w:t>
      </w:r>
      <w:r w:rsidRPr="002F41D9">
        <w:rPr>
          <w:rFonts w:ascii="Times New Roman" w:hAnsi="Times New Roman"/>
          <w:i/>
          <w:iCs/>
          <w:sz w:val="24"/>
        </w:rPr>
        <w:t>lifelong learning</w:t>
      </w:r>
      <w:r w:rsidRPr="002F41D9">
        <w:rPr>
          <w:rFonts w:ascii="Times New Roman" w:hAnsi="Times New Roman"/>
          <w:sz w:val="24"/>
        </w:rPr>
        <w:t xml:space="preserve"> dan </w:t>
      </w:r>
      <w:r w:rsidRPr="002F41D9">
        <w:rPr>
          <w:rFonts w:ascii="Times New Roman" w:hAnsi="Times New Roman"/>
          <w:i/>
          <w:iCs/>
          <w:sz w:val="24"/>
        </w:rPr>
        <w:t>digital literacy</w:t>
      </w:r>
      <w:r w:rsidRPr="002F41D9">
        <w:rPr>
          <w:rFonts w:ascii="Times New Roman" w:hAnsi="Times New Roman"/>
          <w:sz w:val="24"/>
        </w:rPr>
        <w:t>.</w:t>
      </w:r>
      <w:proofErr w:type="gramEnd"/>
      <w:r w:rsidRPr="002F41D9">
        <w:rPr>
          <w:rFonts w:ascii="Times New Roman" w:hAnsi="Times New Roman"/>
          <w:sz w:val="24"/>
        </w:rPr>
        <w:t xml:space="preserve"> Fitriyah et al. (2024) dan Abuhassna et al. (2024) menekankan perlunya integrasi antara teori pembelajaran dan desain instruksional agar proses perencanaan pendidikan tidak hanya administratif, tetapi juga pedagogis.</w:t>
      </w:r>
    </w:p>
    <w:p w:rsidR="002F41D9" w:rsidRPr="002F41D9" w:rsidRDefault="002F41D9" w:rsidP="000E199B">
      <w:pPr>
        <w:spacing w:after="160" w:line="360" w:lineRule="auto"/>
        <w:jc w:val="both"/>
        <w:rPr>
          <w:rFonts w:ascii="Times New Roman" w:hAnsi="Times New Roman"/>
          <w:sz w:val="24"/>
        </w:rPr>
      </w:pPr>
      <w:r w:rsidRPr="002F41D9">
        <w:rPr>
          <w:rFonts w:ascii="Times New Roman" w:hAnsi="Times New Roman"/>
          <w:sz w:val="24"/>
        </w:rPr>
        <w:t>Secara kebijakan, hasil penelitian ini memberikan implikasi bahwa:</w:t>
      </w:r>
    </w:p>
    <w:p w:rsidR="002F41D9" w:rsidRPr="002F41D9" w:rsidRDefault="002F41D9" w:rsidP="000E199B">
      <w:pPr>
        <w:numPr>
          <w:ilvl w:val="0"/>
          <w:numId w:val="18"/>
        </w:numPr>
        <w:spacing w:after="160" w:line="360" w:lineRule="auto"/>
        <w:jc w:val="both"/>
        <w:rPr>
          <w:rFonts w:ascii="Times New Roman" w:hAnsi="Times New Roman"/>
          <w:sz w:val="24"/>
        </w:rPr>
      </w:pPr>
      <w:r w:rsidRPr="002F41D9">
        <w:rPr>
          <w:rFonts w:ascii="Times New Roman" w:hAnsi="Times New Roman"/>
          <w:sz w:val="24"/>
        </w:rPr>
        <w:t>Pemerintah perlu memperkuat kapasitas manajemen sekolah melalui pelatihan perencanaan strategis berbasis teknologi dan nilai-nilai etika profesi.</w:t>
      </w:r>
    </w:p>
    <w:p w:rsidR="002F41D9" w:rsidRPr="002F41D9" w:rsidRDefault="002F41D9" w:rsidP="000E199B">
      <w:pPr>
        <w:numPr>
          <w:ilvl w:val="0"/>
          <w:numId w:val="18"/>
        </w:numPr>
        <w:spacing w:after="160" w:line="360" w:lineRule="auto"/>
        <w:jc w:val="both"/>
        <w:rPr>
          <w:rFonts w:ascii="Times New Roman" w:hAnsi="Times New Roman"/>
          <w:sz w:val="24"/>
        </w:rPr>
      </w:pPr>
      <w:r w:rsidRPr="002F41D9">
        <w:rPr>
          <w:rFonts w:ascii="Times New Roman" w:hAnsi="Times New Roman"/>
          <w:sz w:val="24"/>
        </w:rPr>
        <w:t>Lembaga pendidikan Islam perlu mengembangkan sistem perencanaan kolaboratif yang menggabungkan pendekatan ilmiah dengan spiritualitas Islam.</w:t>
      </w:r>
    </w:p>
    <w:p w:rsidR="002F41D9" w:rsidRPr="002F41D9" w:rsidRDefault="002F41D9" w:rsidP="000E199B">
      <w:pPr>
        <w:numPr>
          <w:ilvl w:val="0"/>
          <w:numId w:val="18"/>
        </w:numPr>
        <w:spacing w:after="160" w:line="360" w:lineRule="auto"/>
        <w:jc w:val="both"/>
        <w:rPr>
          <w:rFonts w:ascii="Times New Roman" w:hAnsi="Times New Roman"/>
          <w:sz w:val="24"/>
        </w:rPr>
      </w:pPr>
      <w:r w:rsidRPr="002F41D9">
        <w:rPr>
          <w:rFonts w:ascii="Times New Roman" w:hAnsi="Times New Roman"/>
          <w:sz w:val="24"/>
        </w:rPr>
        <w:t>Evaluasi perencanaan pendidikan harus mencakup indikator moral, sosial, dan akademik agar hasilnya komprehensif dan berkeadilan.</w:t>
      </w:r>
    </w:p>
    <w:p w:rsidR="00AF72E4" w:rsidRPr="002F41D9" w:rsidRDefault="002F41D9" w:rsidP="000E199B">
      <w:pPr>
        <w:spacing w:after="160" w:line="360" w:lineRule="auto"/>
        <w:jc w:val="both"/>
        <w:rPr>
          <w:rFonts w:ascii="Times New Roman" w:hAnsi="Times New Roman"/>
          <w:sz w:val="24"/>
        </w:rPr>
      </w:pPr>
      <w:proofErr w:type="gramStart"/>
      <w:r w:rsidRPr="002F41D9">
        <w:rPr>
          <w:rFonts w:ascii="Times New Roman" w:hAnsi="Times New Roman"/>
          <w:sz w:val="24"/>
        </w:rPr>
        <w:t>Dengan demikian, dapat disimpulkan bahwa model dan metode perencanaan pendidikan yang paling efektif di era globalisasi adalah model integratif yang memadukan rasionalitas ilmiah dengan spiritualitas Islam.</w:t>
      </w:r>
      <w:proofErr w:type="gramEnd"/>
      <w:r w:rsidRPr="002F41D9">
        <w:rPr>
          <w:rFonts w:ascii="Times New Roman" w:hAnsi="Times New Roman"/>
          <w:sz w:val="24"/>
        </w:rPr>
        <w:t xml:space="preserve"> </w:t>
      </w:r>
      <w:proofErr w:type="gramStart"/>
      <w:r w:rsidRPr="002F41D9">
        <w:rPr>
          <w:rFonts w:ascii="Times New Roman" w:hAnsi="Times New Roman"/>
          <w:sz w:val="24"/>
        </w:rPr>
        <w:t>Perencanaan pendidikan yang berlandaskan nilai keislaman tidak hanya menghasilkan efektivitas manajerial, tetapi juga membentuk manusia yang beradab, berdaya saing, dan berkomitmen terhadap kemaslahatan umat.</w:t>
      </w:r>
      <w:proofErr w:type="gramEnd"/>
    </w:p>
    <w:p w:rsidR="00AF72E4" w:rsidRPr="00003C35" w:rsidRDefault="002F41D9">
      <w:pPr>
        <w:pStyle w:val="Heading1"/>
        <w:rPr>
          <w:rFonts w:ascii="Times New Roman" w:hAnsi="Times New Roman" w:cs="Times New Roman"/>
          <w:color w:val="000000" w:themeColor="text1"/>
          <w:sz w:val="24"/>
          <w:szCs w:val="24"/>
        </w:rPr>
      </w:pPr>
      <w:r w:rsidRPr="00003C35">
        <w:rPr>
          <w:rFonts w:ascii="Times New Roman" w:hAnsi="Times New Roman" w:cs="Times New Roman"/>
          <w:color w:val="000000" w:themeColor="text1"/>
          <w:sz w:val="24"/>
          <w:szCs w:val="24"/>
        </w:rPr>
        <w:lastRenderedPageBreak/>
        <w:t>SIMPULAN</w:t>
      </w:r>
    </w:p>
    <w:p w:rsidR="002F41D9" w:rsidRPr="000E199B" w:rsidRDefault="002F41D9" w:rsidP="002F41D9">
      <w:pPr>
        <w:spacing w:after="160" w:line="360" w:lineRule="auto"/>
        <w:jc w:val="both"/>
        <w:rPr>
          <w:rFonts w:ascii="Times New Roman" w:hAnsi="Times New Roman" w:cs="Times New Roman"/>
          <w:sz w:val="24"/>
          <w:szCs w:val="24"/>
        </w:rPr>
      </w:pPr>
      <w:proofErr w:type="gramStart"/>
      <w:r>
        <w:rPr>
          <w:rFonts w:ascii="Times New Roman" w:hAnsi="Times New Roman"/>
          <w:sz w:val="24"/>
        </w:rPr>
        <w:t>Model dan metode pendidikan di sekolah berkembang menuju arah yang lebih komprehensif dan kolaboratif.</w:t>
      </w:r>
      <w:proofErr w:type="gramEnd"/>
      <w:r>
        <w:rPr>
          <w:rFonts w:ascii="Times New Roman" w:hAnsi="Times New Roman"/>
          <w:sz w:val="24"/>
        </w:rPr>
        <w:t xml:space="preserve"> </w:t>
      </w:r>
      <w:proofErr w:type="gramStart"/>
      <w:r>
        <w:rPr>
          <w:rFonts w:ascii="Times New Roman" w:hAnsi="Times New Roman"/>
          <w:sz w:val="24"/>
        </w:rPr>
        <w:t>Sinergi keduanya menjadi kunci bagi keberhasilan pendidikan abad ke-21</w:t>
      </w:r>
      <w:r w:rsidRPr="000E199B">
        <w:rPr>
          <w:rFonts w:ascii="Times New Roman" w:hAnsi="Times New Roman" w:cs="Times New Roman"/>
          <w:sz w:val="24"/>
          <w:szCs w:val="24"/>
        </w:rPr>
        <w:t>.</w:t>
      </w:r>
      <w:proofErr w:type="gramEnd"/>
      <w:r w:rsidRPr="000E199B">
        <w:rPr>
          <w:rFonts w:ascii="Times New Roman" w:hAnsi="Times New Roman" w:cs="Times New Roman"/>
          <w:sz w:val="24"/>
          <w:szCs w:val="24"/>
        </w:rPr>
        <w:t xml:space="preserve"> </w:t>
      </w:r>
      <w:proofErr w:type="gramStart"/>
      <w:r w:rsidRPr="000E199B">
        <w:rPr>
          <w:rFonts w:ascii="Times New Roman" w:hAnsi="Times New Roman" w:cs="Times New Roman"/>
          <w:sz w:val="24"/>
          <w:szCs w:val="24"/>
        </w:rPr>
        <w:t>Penelitian selanjutnya disarankan mengkaji implementasi model pendidikan berbasis data di sekolah-sekolah Indonesia secara berkelanjutan.</w:t>
      </w:r>
      <w:proofErr w:type="gramEnd"/>
      <w:r w:rsidRPr="000E199B">
        <w:rPr>
          <w:rFonts w:ascii="Times New Roman" w:eastAsia="Times New Roman" w:hAnsi="Times New Roman" w:cs="Times New Roman"/>
          <w:sz w:val="24"/>
          <w:szCs w:val="24"/>
        </w:rPr>
        <w:t xml:space="preserve"> </w:t>
      </w:r>
      <w:proofErr w:type="gramStart"/>
      <w:r w:rsidRPr="000E199B">
        <w:rPr>
          <w:rFonts w:ascii="Times New Roman" w:hAnsi="Times New Roman" w:cs="Times New Roman"/>
          <w:sz w:val="24"/>
          <w:szCs w:val="24"/>
        </w:rPr>
        <w:t>Berdasarkan hasil kajian literatur yang telah dilakukan, dapat disimpulkan bahwa perencanaan pendidikan merupakan komponen utama dalam sistem manajemen pendidikan yang berfungsi mengarahkan, mengendalikan, dan mengukur keberhasilan lembaga pendidikan dalam mencapai tujuan yang telah ditetapkan.</w:t>
      </w:r>
      <w:proofErr w:type="gramEnd"/>
      <w:r w:rsidRPr="000E199B">
        <w:rPr>
          <w:rFonts w:ascii="Times New Roman" w:hAnsi="Times New Roman" w:cs="Times New Roman"/>
          <w:sz w:val="24"/>
          <w:szCs w:val="24"/>
        </w:rPr>
        <w:t xml:space="preserve"> </w:t>
      </w:r>
      <w:proofErr w:type="gramStart"/>
      <w:r w:rsidRPr="000E199B">
        <w:rPr>
          <w:rFonts w:ascii="Times New Roman" w:hAnsi="Times New Roman" w:cs="Times New Roman"/>
          <w:sz w:val="24"/>
          <w:szCs w:val="24"/>
        </w:rPr>
        <w:t>Dalam konteks pendidikan Islam, perencanaan tidak hanya berorientasi pada efisiensi dan efektivitas, tetapi juga berlandaskan nilai-nilai spiritual, moral, dan sosial yang bersumber dari Al-Qur’an dan hadis.</w:t>
      </w:r>
      <w:proofErr w:type="gramEnd"/>
    </w:p>
    <w:p w:rsidR="002F41D9" w:rsidRPr="002F41D9" w:rsidRDefault="002F41D9" w:rsidP="002F41D9">
      <w:pPr>
        <w:spacing w:after="160" w:line="360" w:lineRule="auto"/>
        <w:jc w:val="both"/>
        <w:rPr>
          <w:rFonts w:ascii="Times New Roman" w:hAnsi="Times New Roman"/>
          <w:sz w:val="24"/>
        </w:rPr>
      </w:pPr>
      <w:r w:rsidRPr="002F41D9">
        <w:rPr>
          <w:rFonts w:ascii="Times New Roman" w:hAnsi="Times New Roman"/>
          <w:sz w:val="24"/>
        </w:rPr>
        <w:t xml:space="preserve">Kajian menunjukkan bahwa model perencanaan pendidikan yang ideal bersifat </w:t>
      </w:r>
      <w:r w:rsidRPr="000E199B">
        <w:rPr>
          <w:rFonts w:ascii="Times New Roman" w:hAnsi="Times New Roman"/>
          <w:bCs/>
          <w:sz w:val="24"/>
        </w:rPr>
        <w:t>integratif</w:t>
      </w:r>
      <w:r w:rsidRPr="000E199B">
        <w:rPr>
          <w:rFonts w:ascii="Times New Roman" w:hAnsi="Times New Roman"/>
          <w:sz w:val="24"/>
        </w:rPr>
        <w:t>,</w:t>
      </w:r>
      <w:r w:rsidRPr="002F41D9">
        <w:rPr>
          <w:rFonts w:ascii="Times New Roman" w:hAnsi="Times New Roman"/>
          <w:sz w:val="24"/>
        </w:rPr>
        <w:t xml:space="preserve"> yakni memadukan antara pendekatan rasional, partisipatif, </w:t>
      </w:r>
      <w:proofErr w:type="gramStart"/>
      <w:r w:rsidRPr="002F41D9">
        <w:rPr>
          <w:rFonts w:ascii="Times New Roman" w:hAnsi="Times New Roman"/>
          <w:sz w:val="24"/>
        </w:rPr>
        <w:t>dan</w:t>
      </w:r>
      <w:proofErr w:type="gramEnd"/>
      <w:r w:rsidRPr="002F41D9">
        <w:rPr>
          <w:rFonts w:ascii="Times New Roman" w:hAnsi="Times New Roman"/>
          <w:sz w:val="24"/>
        </w:rPr>
        <w:t xml:space="preserve"> strategis. </w:t>
      </w:r>
      <w:proofErr w:type="gramStart"/>
      <w:r w:rsidRPr="002F41D9">
        <w:rPr>
          <w:rFonts w:ascii="Times New Roman" w:hAnsi="Times New Roman"/>
          <w:sz w:val="24"/>
        </w:rPr>
        <w:t>Pendekatan rasional menekankan analisis data dan kebutuhan; partisipatif mendorong keterlibatan seluruh komponen lembaga; sedangkan strategis memastikan kesiapan lembaga dalam menghadapi perubahan zaman.</w:t>
      </w:r>
      <w:proofErr w:type="gramEnd"/>
      <w:r w:rsidRPr="002F41D9">
        <w:rPr>
          <w:rFonts w:ascii="Times New Roman" w:hAnsi="Times New Roman"/>
          <w:sz w:val="24"/>
        </w:rPr>
        <w:t xml:space="preserve"> Ketiga pendekatan ini, bila disinergikan dengan prinsip </w:t>
      </w:r>
      <w:r w:rsidRPr="002F41D9">
        <w:rPr>
          <w:rFonts w:ascii="Times New Roman" w:hAnsi="Times New Roman"/>
          <w:i/>
          <w:iCs/>
          <w:sz w:val="24"/>
        </w:rPr>
        <w:t>al-tadbīr</w:t>
      </w:r>
      <w:r w:rsidRPr="002F41D9">
        <w:rPr>
          <w:rFonts w:ascii="Times New Roman" w:hAnsi="Times New Roman"/>
          <w:sz w:val="24"/>
        </w:rPr>
        <w:t xml:space="preserve">, </w:t>
      </w:r>
      <w:r w:rsidRPr="002F41D9">
        <w:rPr>
          <w:rFonts w:ascii="Times New Roman" w:hAnsi="Times New Roman"/>
          <w:i/>
          <w:iCs/>
          <w:sz w:val="24"/>
        </w:rPr>
        <w:t>syūrā</w:t>
      </w:r>
      <w:r w:rsidRPr="002F41D9">
        <w:rPr>
          <w:rFonts w:ascii="Times New Roman" w:hAnsi="Times New Roman"/>
          <w:sz w:val="24"/>
        </w:rPr>
        <w:t xml:space="preserve">, dan </w:t>
      </w:r>
      <w:r w:rsidRPr="002F41D9">
        <w:rPr>
          <w:rFonts w:ascii="Times New Roman" w:hAnsi="Times New Roman"/>
          <w:i/>
          <w:iCs/>
          <w:sz w:val="24"/>
        </w:rPr>
        <w:t>amanah</w:t>
      </w:r>
      <w:r w:rsidRPr="002F41D9">
        <w:rPr>
          <w:rFonts w:ascii="Times New Roman" w:hAnsi="Times New Roman"/>
          <w:sz w:val="24"/>
        </w:rPr>
        <w:t xml:space="preserve">, </w:t>
      </w:r>
      <w:proofErr w:type="gramStart"/>
      <w:r w:rsidRPr="002F41D9">
        <w:rPr>
          <w:rFonts w:ascii="Times New Roman" w:hAnsi="Times New Roman"/>
          <w:sz w:val="24"/>
        </w:rPr>
        <w:t>akan</w:t>
      </w:r>
      <w:proofErr w:type="gramEnd"/>
      <w:r w:rsidRPr="002F41D9">
        <w:rPr>
          <w:rFonts w:ascii="Times New Roman" w:hAnsi="Times New Roman"/>
          <w:sz w:val="24"/>
        </w:rPr>
        <w:t xml:space="preserve"> menghasilkan perencanaan pendidikan Islam yang holistik dan berkelanjutan.</w:t>
      </w:r>
    </w:p>
    <w:p w:rsidR="002F41D9" w:rsidRPr="002F41D9" w:rsidRDefault="002F41D9" w:rsidP="002F41D9">
      <w:pPr>
        <w:spacing w:after="160" w:line="360" w:lineRule="auto"/>
        <w:jc w:val="both"/>
        <w:rPr>
          <w:rFonts w:ascii="Times New Roman" w:hAnsi="Times New Roman"/>
          <w:sz w:val="24"/>
        </w:rPr>
      </w:pPr>
      <w:proofErr w:type="gramStart"/>
      <w:r w:rsidRPr="002F41D9">
        <w:rPr>
          <w:rFonts w:ascii="Times New Roman" w:hAnsi="Times New Roman"/>
          <w:sz w:val="24"/>
        </w:rPr>
        <w:t>Hasil pembahasan juga memperlihatkan bahwa keberhasilan implementasi perencanaan sangat bergantung pada kepemimpinan visioner, komitmen kelembagaan, serta kemampuan adaptasi terhadap perkembangan teknologi.</w:t>
      </w:r>
      <w:proofErr w:type="gramEnd"/>
      <w:r w:rsidRPr="002F41D9">
        <w:rPr>
          <w:rFonts w:ascii="Times New Roman" w:hAnsi="Times New Roman"/>
          <w:sz w:val="24"/>
        </w:rPr>
        <w:t xml:space="preserve"> Digitalisasi dan globalisasi menuntut lembaga pendidikan Islam untuk mengintegrasikan teknologi informasi dalam proses perencanaan, pelaksanaan, dan evaluasi. </w:t>
      </w:r>
      <w:proofErr w:type="gramStart"/>
      <w:r w:rsidRPr="002F41D9">
        <w:rPr>
          <w:rFonts w:ascii="Times New Roman" w:hAnsi="Times New Roman"/>
          <w:sz w:val="24"/>
        </w:rPr>
        <w:t>Namun, integrasi ini harus tetap dikawal oleh nilai-nilai akhlak, etika profesi, dan tanggung jawab spiritual.</w:t>
      </w:r>
      <w:proofErr w:type="gramEnd"/>
    </w:p>
    <w:p w:rsidR="002F41D9" w:rsidRPr="002F41D9" w:rsidRDefault="002F41D9" w:rsidP="002F41D9">
      <w:pPr>
        <w:spacing w:after="160" w:line="360" w:lineRule="auto"/>
        <w:jc w:val="both"/>
        <w:rPr>
          <w:rFonts w:ascii="Times New Roman" w:hAnsi="Times New Roman"/>
          <w:sz w:val="24"/>
        </w:rPr>
      </w:pPr>
      <w:proofErr w:type="gramStart"/>
      <w:r w:rsidRPr="002F41D9">
        <w:rPr>
          <w:rFonts w:ascii="Times New Roman" w:hAnsi="Times New Roman"/>
          <w:sz w:val="24"/>
        </w:rPr>
        <w:t>Secara konseptual, penelitian ini menegaskan bahwa perencanaan pendidikan Islam bukan sekadar instrumen administratif, tetapi juga manifestasi dari ibadah dan tanggung jawab terhadap amanah ilmu.</w:t>
      </w:r>
      <w:proofErr w:type="gramEnd"/>
      <w:r w:rsidRPr="002F41D9">
        <w:rPr>
          <w:rFonts w:ascii="Times New Roman" w:hAnsi="Times New Roman"/>
          <w:sz w:val="24"/>
        </w:rPr>
        <w:t xml:space="preserve"> </w:t>
      </w:r>
      <w:proofErr w:type="gramStart"/>
      <w:r w:rsidRPr="002F41D9">
        <w:rPr>
          <w:rFonts w:ascii="Times New Roman" w:hAnsi="Times New Roman"/>
          <w:sz w:val="24"/>
        </w:rPr>
        <w:t>Oleh karena itu, proses perencanaan harus diarahkan untuk membentuk manusia paripurna (</w:t>
      </w:r>
      <w:r w:rsidRPr="002F41D9">
        <w:rPr>
          <w:rFonts w:ascii="Times New Roman" w:hAnsi="Times New Roman"/>
          <w:i/>
          <w:iCs/>
          <w:sz w:val="24"/>
        </w:rPr>
        <w:t>insān kāmil</w:t>
      </w:r>
      <w:r w:rsidRPr="002F41D9">
        <w:rPr>
          <w:rFonts w:ascii="Times New Roman" w:hAnsi="Times New Roman"/>
          <w:sz w:val="24"/>
        </w:rPr>
        <w:t>) yang berilmu, beriman, dan berakhlak mulia.</w:t>
      </w:r>
      <w:proofErr w:type="gramEnd"/>
    </w:p>
    <w:p w:rsidR="002F41D9" w:rsidRPr="002F41D9" w:rsidRDefault="002F41D9" w:rsidP="002F41D9">
      <w:pPr>
        <w:spacing w:after="160" w:line="360" w:lineRule="auto"/>
        <w:jc w:val="both"/>
        <w:rPr>
          <w:rFonts w:ascii="Times New Roman" w:hAnsi="Times New Roman"/>
          <w:sz w:val="24"/>
        </w:rPr>
      </w:pPr>
      <w:r w:rsidRPr="002F41D9">
        <w:rPr>
          <w:rFonts w:ascii="Times New Roman" w:hAnsi="Times New Roman"/>
          <w:sz w:val="24"/>
        </w:rPr>
        <w:lastRenderedPageBreak/>
        <w:t>Secara praktis, hasil kajian ini memberikan rekomendasi agar:</w:t>
      </w:r>
    </w:p>
    <w:p w:rsidR="002F41D9" w:rsidRPr="002F41D9" w:rsidRDefault="002F41D9" w:rsidP="002F41D9">
      <w:pPr>
        <w:numPr>
          <w:ilvl w:val="0"/>
          <w:numId w:val="19"/>
        </w:numPr>
        <w:spacing w:after="160" w:line="360" w:lineRule="auto"/>
        <w:jc w:val="both"/>
        <w:rPr>
          <w:rFonts w:ascii="Times New Roman" w:hAnsi="Times New Roman"/>
          <w:sz w:val="24"/>
        </w:rPr>
      </w:pPr>
      <w:r w:rsidRPr="002F41D9">
        <w:rPr>
          <w:rFonts w:ascii="Times New Roman" w:hAnsi="Times New Roman"/>
          <w:b/>
          <w:bCs/>
          <w:sz w:val="24"/>
        </w:rPr>
        <w:t>Lembaga pendidikan Islam</w:t>
      </w:r>
      <w:r w:rsidRPr="002F41D9">
        <w:rPr>
          <w:rFonts w:ascii="Times New Roman" w:hAnsi="Times New Roman"/>
          <w:sz w:val="24"/>
        </w:rPr>
        <w:t xml:space="preserve"> memperkuat sistem perencanaan berbasis data dan nilai spiritual.</w:t>
      </w:r>
    </w:p>
    <w:p w:rsidR="002F41D9" w:rsidRPr="002F41D9" w:rsidRDefault="002F41D9" w:rsidP="002F41D9">
      <w:pPr>
        <w:numPr>
          <w:ilvl w:val="0"/>
          <w:numId w:val="19"/>
        </w:numPr>
        <w:spacing w:after="160" w:line="360" w:lineRule="auto"/>
        <w:jc w:val="both"/>
        <w:rPr>
          <w:rFonts w:ascii="Times New Roman" w:hAnsi="Times New Roman"/>
          <w:sz w:val="24"/>
        </w:rPr>
      </w:pPr>
      <w:r w:rsidRPr="002F41D9">
        <w:rPr>
          <w:rFonts w:ascii="Times New Roman" w:hAnsi="Times New Roman"/>
          <w:b/>
          <w:bCs/>
          <w:sz w:val="24"/>
        </w:rPr>
        <w:t>Pemerintah dan pemangku kebijakan</w:t>
      </w:r>
      <w:r w:rsidRPr="002F41D9">
        <w:rPr>
          <w:rFonts w:ascii="Times New Roman" w:hAnsi="Times New Roman"/>
          <w:sz w:val="24"/>
        </w:rPr>
        <w:t xml:space="preserve"> menyediakan pelatihan manajemen perencanaan strategis berbasis digital.</w:t>
      </w:r>
    </w:p>
    <w:p w:rsidR="002F41D9" w:rsidRPr="002F41D9" w:rsidRDefault="002F41D9" w:rsidP="002F41D9">
      <w:pPr>
        <w:numPr>
          <w:ilvl w:val="0"/>
          <w:numId w:val="19"/>
        </w:numPr>
        <w:spacing w:after="160" w:line="360" w:lineRule="auto"/>
        <w:jc w:val="both"/>
        <w:rPr>
          <w:rFonts w:ascii="Times New Roman" w:hAnsi="Times New Roman"/>
          <w:sz w:val="24"/>
        </w:rPr>
      </w:pPr>
      <w:r w:rsidRPr="002F41D9">
        <w:rPr>
          <w:rFonts w:ascii="Times New Roman" w:hAnsi="Times New Roman"/>
          <w:b/>
          <w:bCs/>
          <w:sz w:val="24"/>
        </w:rPr>
        <w:t xml:space="preserve">Guru </w:t>
      </w:r>
      <w:proofErr w:type="gramStart"/>
      <w:r w:rsidRPr="002F41D9">
        <w:rPr>
          <w:rFonts w:ascii="Times New Roman" w:hAnsi="Times New Roman"/>
          <w:b/>
          <w:bCs/>
          <w:sz w:val="24"/>
        </w:rPr>
        <w:t>dan</w:t>
      </w:r>
      <w:proofErr w:type="gramEnd"/>
      <w:r w:rsidRPr="002F41D9">
        <w:rPr>
          <w:rFonts w:ascii="Times New Roman" w:hAnsi="Times New Roman"/>
          <w:b/>
          <w:bCs/>
          <w:sz w:val="24"/>
        </w:rPr>
        <w:t xml:space="preserve"> kepala sekolah</w:t>
      </w:r>
      <w:r w:rsidRPr="002F41D9">
        <w:rPr>
          <w:rFonts w:ascii="Times New Roman" w:hAnsi="Times New Roman"/>
          <w:sz w:val="24"/>
        </w:rPr>
        <w:t xml:space="preserve"> berperan aktif sebagai perencana dan inovator pendidikan yang berlandaskan nilai keislaman.</w:t>
      </w:r>
    </w:p>
    <w:p w:rsidR="002F41D9" w:rsidRPr="002F41D9" w:rsidRDefault="002F41D9" w:rsidP="002F41D9">
      <w:pPr>
        <w:spacing w:after="160" w:line="360" w:lineRule="auto"/>
        <w:jc w:val="both"/>
        <w:rPr>
          <w:rFonts w:ascii="Times New Roman" w:hAnsi="Times New Roman"/>
          <w:sz w:val="24"/>
        </w:rPr>
      </w:pPr>
      <w:proofErr w:type="gramStart"/>
      <w:r w:rsidRPr="002F41D9">
        <w:rPr>
          <w:rFonts w:ascii="Times New Roman" w:hAnsi="Times New Roman"/>
          <w:sz w:val="24"/>
        </w:rPr>
        <w:t>Dengan demikian, perencanaan pendidikan di era globalisasi bukan sekadar kebutuhan teknis, tetapi sebuah keharusan moral untuk memastikan bahwa pendidikan tidak kehilangan arah, nilai, dan tujuan hakikinya—yakni mewujudkan kemaslahatan dan keunggulan umat di dunia dan akhirat.</w:t>
      </w:r>
      <w:proofErr w:type="gramEnd"/>
    </w:p>
    <w:p w:rsidR="00AF72E4" w:rsidRDefault="00AF72E4">
      <w:pPr>
        <w:spacing w:after="160" w:line="360" w:lineRule="auto"/>
      </w:pPr>
    </w:p>
    <w:p w:rsidR="000E199B" w:rsidRPr="000E199B" w:rsidRDefault="002F41D9" w:rsidP="000E199B">
      <w:pPr>
        <w:pStyle w:val="Heading1"/>
        <w:rPr>
          <w:rFonts w:ascii="Times New Roman" w:hAnsi="Times New Roman" w:cs="Times New Roman"/>
          <w:color w:val="000000" w:themeColor="text1"/>
        </w:rPr>
      </w:pPr>
      <w:r w:rsidRPr="002F41D9">
        <w:rPr>
          <w:rFonts w:ascii="Times New Roman" w:hAnsi="Times New Roman" w:cs="Times New Roman"/>
          <w:color w:val="000000" w:themeColor="text1"/>
        </w:rPr>
        <w:t>DAFTAR PUSTAKA</w:t>
      </w:r>
    </w:p>
    <w:p w:rsidR="008231FA" w:rsidRPr="000E199B" w:rsidRDefault="008231FA" w:rsidP="008231FA">
      <w:pPr>
        <w:rPr>
          <w:rFonts w:ascii="Times New Roman" w:hAnsi="Times New Roman" w:cs="Times New Roman"/>
        </w:rPr>
      </w:pPr>
      <w:proofErr w:type="gramStart"/>
      <w:r w:rsidRPr="000E199B">
        <w:rPr>
          <w:rFonts w:ascii="Times New Roman" w:hAnsi="Times New Roman" w:cs="Times New Roman"/>
        </w:rPr>
        <w:t>Abuhassna, H., Adnan, M. A. B. M., &amp; Awae, F. (2024).</w:t>
      </w:r>
      <w:proofErr w:type="gramEnd"/>
      <w:r w:rsidRPr="000E199B">
        <w:rPr>
          <w:rFonts w:ascii="Times New Roman" w:hAnsi="Times New Roman" w:cs="Times New Roman"/>
        </w:rPr>
        <w:t xml:space="preserve"> Exploring the synergy between instructional design models and learning theories: A systematic literature review. </w:t>
      </w:r>
      <w:r w:rsidRPr="000E199B">
        <w:rPr>
          <w:rFonts w:ascii="Times New Roman" w:hAnsi="Times New Roman" w:cs="Times New Roman"/>
          <w:i/>
          <w:iCs/>
        </w:rPr>
        <w:t>Contemporary Educational Technology, 16</w:t>
      </w:r>
      <w:r w:rsidRPr="000E199B">
        <w:rPr>
          <w:rFonts w:ascii="Times New Roman" w:hAnsi="Times New Roman" w:cs="Times New Roman"/>
        </w:rPr>
        <w:t>(2), ep499. https://doi.org/10.30935/cedtech/14161</w:t>
      </w:r>
    </w:p>
    <w:p w:rsidR="008231FA" w:rsidRPr="000E199B" w:rsidRDefault="008231FA" w:rsidP="008231FA">
      <w:pPr>
        <w:rPr>
          <w:rFonts w:ascii="Times New Roman" w:hAnsi="Times New Roman" w:cs="Times New Roman"/>
        </w:rPr>
      </w:pPr>
      <w:proofErr w:type="gramStart"/>
      <w:r w:rsidRPr="000E199B">
        <w:rPr>
          <w:rFonts w:ascii="Times New Roman" w:hAnsi="Times New Roman" w:cs="Times New Roman"/>
        </w:rPr>
        <w:t>Arifin, M., Umar, M., &amp; Siregar, A. H. (2024).</w:t>
      </w:r>
      <w:proofErr w:type="gramEnd"/>
      <w:r w:rsidRPr="000E199B">
        <w:rPr>
          <w:rFonts w:ascii="Times New Roman" w:hAnsi="Times New Roman" w:cs="Times New Roman"/>
        </w:rPr>
        <w:t xml:space="preserve"> </w:t>
      </w:r>
      <w:proofErr w:type="gramStart"/>
      <w:r w:rsidRPr="000E199B">
        <w:rPr>
          <w:rFonts w:ascii="Times New Roman" w:hAnsi="Times New Roman" w:cs="Times New Roman"/>
        </w:rPr>
        <w:t>Model-model pembelajaran di era 4.0 dan disrupsi dalam implementasi.</w:t>
      </w:r>
      <w:proofErr w:type="gramEnd"/>
      <w:r w:rsidRPr="000E199B">
        <w:rPr>
          <w:rFonts w:ascii="Times New Roman" w:hAnsi="Times New Roman" w:cs="Times New Roman"/>
        </w:rPr>
        <w:t xml:space="preserve"> </w:t>
      </w:r>
      <w:r w:rsidRPr="000E199B">
        <w:rPr>
          <w:rFonts w:ascii="Times New Roman" w:hAnsi="Times New Roman" w:cs="Times New Roman"/>
          <w:i/>
          <w:iCs/>
        </w:rPr>
        <w:t>Journal on Education, 6</w:t>
      </w:r>
      <w:r w:rsidRPr="000E199B">
        <w:rPr>
          <w:rFonts w:ascii="Times New Roman" w:hAnsi="Times New Roman" w:cs="Times New Roman"/>
        </w:rPr>
        <w:t>(2), 11110–11119.</w:t>
      </w:r>
    </w:p>
    <w:p w:rsidR="008231FA" w:rsidRPr="000E199B" w:rsidRDefault="008231FA" w:rsidP="008231FA">
      <w:pPr>
        <w:rPr>
          <w:rFonts w:ascii="Times New Roman" w:hAnsi="Times New Roman" w:cs="Times New Roman"/>
        </w:rPr>
      </w:pPr>
      <w:proofErr w:type="gramStart"/>
      <w:r w:rsidRPr="000E199B">
        <w:rPr>
          <w:rFonts w:ascii="Times New Roman" w:hAnsi="Times New Roman" w:cs="Times New Roman"/>
        </w:rPr>
        <w:t>Fitriyah, A., Ayatin, R., Sugiarti, R., Rozak, A., &amp; Pujiatna.</w:t>
      </w:r>
      <w:proofErr w:type="gramEnd"/>
      <w:r w:rsidRPr="000E199B">
        <w:rPr>
          <w:rFonts w:ascii="Times New Roman" w:hAnsi="Times New Roman" w:cs="Times New Roman"/>
        </w:rPr>
        <w:t xml:space="preserve"> (2024). Instructional design of problem-based learning models: A strategy for improving students’ critical thinking abilities in learning news texts. </w:t>
      </w:r>
      <w:r w:rsidRPr="000E199B">
        <w:rPr>
          <w:rFonts w:ascii="Times New Roman" w:hAnsi="Times New Roman" w:cs="Times New Roman"/>
          <w:i/>
          <w:iCs/>
        </w:rPr>
        <w:t>Journal of Languages and Language Teaching, 12</w:t>
      </w:r>
      <w:r w:rsidRPr="000E199B">
        <w:rPr>
          <w:rFonts w:ascii="Times New Roman" w:hAnsi="Times New Roman" w:cs="Times New Roman"/>
        </w:rPr>
        <w:t>(4), 2088–2099. https://doi.org/10.33394/jollt.v12i4.9472</w:t>
      </w:r>
    </w:p>
    <w:p w:rsidR="008231FA" w:rsidRPr="000E199B" w:rsidRDefault="008231FA" w:rsidP="008231FA">
      <w:pPr>
        <w:rPr>
          <w:rFonts w:ascii="Times New Roman" w:hAnsi="Times New Roman" w:cs="Times New Roman"/>
        </w:rPr>
      </w:pPr>
      <w:proofErr w:type="gramStart"/>
      <w:r w:rsidRPr="000E199B">
        <w:rPr>
          <w:rFonts w:ascii="Times New Roman" w:hAnsi="Times New Roman" w:cs="Times New Roman"/>
        </w:rPr>
        <w:t>Min, G., Lin, M., Liu, Y., Yang, N., &amp; Li, Z. (2023).</w:t>
      </w:r>
      <w:proofErr w:type="gramEnd"/>
      <w:r w:rsidRPr="000E199B">
        <w:rPr>
          <w:rFonts w:ascii="Times New Roman" w:hAnsi="Times New Roman" w:cs="Times New Roman"/>
        </w:rPr>
        <w:t xml:space="preserve"> </w:t>
      </w:r>
      <w:proofErr w:type="gramStart"/>
      <w:r w:rsidRPr="000E199B">
        <w:rPr>
          <w:rFonts w:ascii="Times New Roman" w:hAnsi="Times New Roman" w:cs="Times New Roman"/>
        </w:rPr>
        <w:t>Research on the evaluation model of school management quality in the compulsory education stage based on big data technology.</w:t>
      </w:r>
      <w:proofErr w:type="gramEnd"/>
      <w:r w:rsidRPr="000E199B">
        <w:rPr>
          <w:rFonts w:ascii="Times New Roman" w:hAnsi="Times New Roman" w:cs="Times New Roman"/>
        </w:rPr>
        <w:t xml:space="preserve"> </w:t>
      </w:r>
      <w:proofErr w:type="gramStart"/>
      <w:r w:rsidRPr="000E199B">
        <w:rPr>
          <w:rFonts w:ascii="Times New Roman" w:hAnsi="Times New Roman" w:cs="Times New Roman"/>
          <w:i/>
          <w:iCs/>
        </w:rPr>
        <w:t>Sustainability, 15</w:t>
      </w:r>
      <w:r w:rsidRPr="000E199B">
        <w:rPr>
          <w:rFonts w:ascii="Times New Roman" w:hAnsi="Times New Roman" w:cs="Times New Roman"/>
        </w:rPr>
        <w:t>(13), 9987.</w:t>
      </w:r>
      <w:proofErr w:type="gramEnd"/>
      <w:r w:rsidRPr="000E199B">
        <w:rPr>
          <w:rFonts w:ascii="Times New Roman" w:hAnsi="Times New Roman" w:cs="Times New Roman"/>
        </w:rPr>
        <w:t xml:space="preserve"> https://doi.org/10.3390/su15139987</w:t>
      </w:r>
    </w:p>
    <w:p w:rsidR="008231FA" w:rsidRPr="000E199B" w:rsidRDefault="008231FA" w:rsidP="008231FA">
      <w:pPr>
        <w:rPr>
          <w:rFonts w:ascii="Times New Roman" w:hAnsi="Times New Roman" w:cs="Times New Roman"/>
        </w:rPr>
      </w:pPr>
      <w:proofErr w:type="gramStart"/>
      <w:r w:rsidRPr="000E199B">
        <w:rPr>
          <w:rFonts w:ascii="Times New Roman" w:hAnsi="Times New Roman" w:cs="Times New Roman"/>
        </w:rPr>
        <w:t>Mubin, F. (2020).</w:t>
      </w:r>
      <w:proofErr w:type="gramEnd"/>
      <w:r w:rsidRPr="000E199B">
        <w:rPr>
          <w:rFonts w:ascii="Times New Roman" w:hAnsi="Times New Roman" w:cs="Times New Roman"/>
        </w:rPr>
        <w:t xml:space="preserve"> </w:t>
      </w:r>
      <w:proofErr w:type="gramStart"/>
      <w:r w:rsidRPr="000E199B">
        <w:rPr>
          <w:rFonts w:ascii="Times New Roman" w:hAnsi="Times New Roman" w:cs="Times New Roman"/>
          <w:i/>
          <w:iCs/>
        </w:rPr>
        <w:t>Pengembangan model perencanaan pendidikan.</w:t>
      </w:r>
      <w:proofErr w:type="gramEnd"/>
      <w:r w:rsidRPr="000E199B">
        <w:rPr>
          <w:rFonts w:ascii="Times New Roman" w:hAnsi="Times New Roman" w:cs="Times New Roman"/>
        </w:rPr>
        <w:t xml:space="preserve"> </w:t>
      </w:r>
      <w:hyperlink r:id="rId7" w:tgtFrame="_new" w:history="1">
        <w:r w:rsidRPr="000E199B">
          <w:rPr>
            <w:rStyle w:val="Hyperlink"/>
            <w:rFonts w:ascii="Times New Roman" w:hAnsi="Times New Roman" w:cs="Times New Roman"/>
          </w:rPr>
          <w:t>https://doi.org/10.31219/osf.io/5fk6n</w:t>
        </w:r>
      </w:hyperlink>
    </w:p>
    <w:p w:rsidR="008231FA" w:rsidRPr="000E199B" w:rsidRDefault="008231FA" w:rsidP="008231FA">
      <w:pPr>
        <w:rPr>
          <w:rFonts w:ascii="Times New Roman" w:hAnsi="Times New Roman" w:cs="Times New Roman"/>
        </w:rPr>
      </w:pPr>
      <w:proofErr w:type="gramStart"/>
      <w:r w:rsidRPr="000E199B">
        <w:rPr>
          <w:rFonts w:ascii="Times New Roman" w:hAnsi="Times New Roman" w:cs="Times New Roman"/>
        </w:rPr>
        <w:t>Rahmadani, N., Sari, N., Wijaya, C., &amp; Manajemen, M. (2019).</w:t>
      </w:r>
      <w:proofErr w:type="gramEnd"/>
      <w:r w:rsidRPr="000E199B">
        <w:rPr>
          <w:rFonts w:ascii="Times New Roman" w:hAnsi="Times New Roman" w:cs="Times New Roman"/>
        </w:rPr>
        <w:t xml:space="preserve"> </w:t>
      </w:r>
      <w:proofErr w:type="gramStart"/>
      <w:r w:rsidRPr="000E199B">
        <w:rPr>
          <w:rFonts w:ascii="Times New Roman" w:hAnsi="Times New Roman" w:cs="Times New Roman"/>
        </w:rPr>
        <w:t>Siklus perencanaan pendidikan.</w:t>
      </w:r>
      <w:proofErr w:type="gramEnd"/>
      <w:r w:rsidRPr="000E199B">
        <w:rPr>
          <w:rFonts w:ascii="Times New Roman" w:hAnsi="Times New Roman" w:cs="Times New Roman"/>
        </w:rPr>
        <w:t xml:space="preserve"> </w:t>
      </w:r>
      <w:r w:rsidRPr="000E199B">
        <w:rPr>
          <w:rFonts w:ascii="Times New Roman" w:hAnsi="Times New Roman" w:cs="Times New Roman"/>
          <w:i/>
          <w:iCs/>
        </w:rPr>
        <w:t>Jurnal Manajemen Pendidikan Islam, 4</w:t>
      </w:r>
      <w:r w:rsidRPr="000E199B">
        <w:rPr>
          <w:rFonts w:ascii="Times New Roman" w:hAnsi="Times New Roman" w:cs="Times New Roman"/>
        </w:rPr>
        <w:t>(1), 13–23.</w:t>
      </w:r>
    </w:p>
    <w:p w:rsidR="008231FA" w:rsidRPr="000E199B" w:rsidRDefault="008231FA" w:rsidP="008231FA">
      <w:pPr>
        <w:rPr>
          <w:rFonts w:ascii="Times New Roman" w:hAnsi="Times New Roman" w:cs="Times New Roman"/>
        </w:rPr>
      </w:pPr>
      <w:r w:rsidRPr="000E199B">
        <w:rPr>
          <w:rFonts w:ascii="Times New Roman" w:hAnsi="Times New Roman" w:cs="Times New Roman"/>
        </w:rPr>
        <w:lastRenderedPageBreak/>
        <w:t xml:space="preserve">Rubia-Avi, B. (2023). The research of educational innovation: Perspective and strategies. </w:t>
      </w:r>
      <w:proofErr w:type="gramStart"/>
      <w:r w:rsidRPr="000E199B">
        <w:rPr>
          <w:rFonts w:ascii="Times New Roman" w:hAnsi="Times New Roman" w:cs="Times New Roman"/>
          <w:i/>
          <w:iCs/>
        </w:rPr>
        <w:t>Education Sciences, 13</w:t>
      </w:r>
      <w:r w:rsidRPr="000E199B">
        <w:rPr>
          <w:rFonts w:ascii="Times New Roman" w:hAnsi="Times New Roman" w:cs="Times New Roman"/>
        </w:rPr>
        <w:t>(1), 26.</w:t>
      </w:r>
      <w:proofErr w:type="gramEnd"/>
      <w:r w:rsidRPr="000E199B">
        <w:rPr>
          <w:rFonts w:ascii="Times New Roman" w:hAnsi="Times New Roman" w:cs="Times New Roman"/>
        </w:rPr>
        <w:t xml:space="preserve"> https://doi.org/10.3390/educsci13010026</w:t>
      </w:r>
    </w:p>
    <w:p w:rsidR="008231FA" w:rsidRPr="000E199B" w:rsidRDefault="008231FA" w:rsidP="008231FA">
      <w:pPr>
        <w:rPr>
          <w:rFonts w:ascii="Times New Roman" w:hAnsi="Times New Roman" w:cs="Times New Roman"/>
        </w:rPr>
      </w:pPr>
      <w:proofErr w:type="gramStart"/>
      <w:r w:rsidRPr="000E199B">
        <w:rPr>
          <w:rFonts w:ascii="Times New Roman" w:hAnsi="Times New Roman" w:cs="Times New Roman"/>
        </w:rPr>
        <w:t>Sosial, J. P. (2023).</w:t>
      </w:r>
      <w:proofErr w:type="gramEnd"/>
      <w:r w:rsidRPr="000E199B">
        <w:rPr>
          <w:rFonts w:ascii="Times New Roman" w:hAnsi="Times New Roman" w:cs="Times New Roman"/>
        </w:rPr>
        <w:t xml:space="preserve"> </w:t>
      </w:r>
      <w:r w:rsidRPr="000E199B">
        <w:rPr>
          <w:rFonts w:ascii="Times New Roman" w:hAnsi="Times New Roman" w:cs="Times New Roman"/>
          <w:i/>
          <w:iCs/>
        </w:rPr>
        <w:t>Pediaqu: Jurnal Pendidikan Sosial dan Humaniora</w:t>
      </w:r>
      <w:r w:rsidRPr="000E199B">
        <w:rPr>
          <w:rFonts w:ascii="Times New Roman" w:hAnsi="Times New Roman" w:cs="Times New Roman"/>
        </w:rPr>
        <w:t xml:space="preserve">, </w:t>
      </w:r>
      <w:r w:rsidRPr="000E199B">
        <w:rPr>
          <w:rFonts w:ascii="Times New Roman" w:hAnsi="Times New Roman" w:cs="Times New Roman"/>
          <w:i/>
          <w:iCs/>
        </w:rPr>
        <w:t>2</w:t>
      </w:r>
      <w:r w:rsidRPr="000E199B">
        <w:rPr>
          <w:rFonts w:ascii="Times New Roman" w:hAnsi="Times New Roman" w:cs="Times New Roman"/>
        </w:rPr>
        <w:t xml:space="preserve">, 88–99. </w:t>
      </w:r>
      <w:hyperlink r:id="rId8" w:tgtFrame="_new" w:history="1">
        <w:r w:rsidRPr="000E199B">
          <w:rPr>
            <w:rStyle w:val="Hyperlink"/>
            <w:rFonts w:ascii="Times New Roman" w:hAnsi="Times New Roman" w:cs="Times New Roman"/>
          </w:rPr>
          <w:t>https://publisherqu.com/index.php/pediaqu</w:t>
        </w:r>
      </w:hyperlink>
    </w:p>
    <w:p w:rsidR="008231FA" w:rsidRPr="000E199B" w:rsidRDefault="008231FA" w:rsidP="008231FA">
      <w:pPr>
        <w:rPr>
          <w:rFonts w:ascii="Times New Roman" w:hAnsi="Times New Roman" w:cs="Times New Roman"/>
        </w:rPr>
      </w:pPr>
      <w:r w:rsidRPr="000E199B">
        <w:rPr>
          <w:rFonts w:ascii="Times New Roman" w:hAnsi="Times New Roman" w:cs="Times New Roman"/>
        </w:rPr>
        <w:t xml:space="preserve">Sunandar, A. (2024). </w:t>
      </w:r>
      <w:proofErr w:type="gramStart"/>
      <w:r w:rsidRPr="000E199B">
        <w:rPr>
          <w:rFonts w:ascii="Times New Roman" w:hAnsi="Times New Roman" w:cs="Times New Roman"/>
        </w:rPr>
        <w:t>Implementasi metode perencanaan pendidikan Islam.</w:t>
      </w:r>
      <w:proofErr w:type="gramEnd"/>
      <w:r w:rsidRPr="000E199B">
        <w:rPr>
          <w:rFonts w:ascii="Times New Roman" w:hAnsi="Times New Roman" w:cs="Times New Roman"/>
        </w:rPr>
        <w:t xml:space="preserve"> </w:t>
      </w:r>
      <w:r w:rsidRPr="000E199B">
        <w:rPr>
          <w:rFonts w:ascii="Times New Roman" w:hAnsi="Times New Roman" w:cs="Times New Roman"/>
          <w:i/>
          <w:iCs/>
        </w:rPr>
        <w:t>Intiqad: Jurnal Agama dan Pendidikan Islam, 7</w:t>
      </w:r>
      <w:r w:rsidRPr="000E199B">
        <w:rPr>
          <w:rFonts w:ascii="Times New Roman" w:hAnsi="Times New Roman" w:cs="Times New Roman"/>
        </w:rPr>
        <w:t xml:space="preserve">(2), 493–504. </w:t>
      </w:r>
      <w:hyperlink r:id="rId9" w:tgtFrame="_new" w:history="1">
        <w:r w:rsidRPr="000E199B">
          <w:rPr>
            <w:rStyle w:val="Hyperlink"/>
            <w:rFonts w:ascii="Times New Roman" w:hAnsi="Times New Roman" w:cs="Times New Roman"/>
          </w:rPr>
          <w:t>https://doi.org/10.30868/im.v7i02.6237</w:t>
        </w:r>
      </w:hyperlink>
    </w:p>
    <w:p w:rsidR="008231FA" w:rsidRPr="000E199B" w:rsidRDefault="008231FA" w:rsidP="008231FA">
      <w:pPr>
        <w:rPr>
          <w:rFonts w:ascii="Times New Roman" w:hAnsi="Times New Roman" w:cs="Times New Roman"/>
        </w:rPr>
      </w:pPr>
      <w:r w:rsidRPr="000E199B">
        <w:rPr>
          <w:rFonts w:ascii="Times New Roman" w:hAnsi="Times New Roman" w:cs="Times New Roman"/>
        </w:rPr>
        <w:t xml:space="preserve">Suwandi, Putri, R., &amp; Utaminingsih, S. (2024). Analysis of learning models in secondary schools to improve the quality of student education. </w:t>
      </w:r>
      <w:proofErr w:type="gramStart"/>
      <w:r w:rsidRPr="000E199B">
        <w:rPr>
          <w:rFonts w:ascii="Times New Roman" w:hAnsi="Times New Roman" w:cs="Times New Roman"/>
          <w:i/>
          <w:iCs/>
        </w:rPr>
        <w:t>Academy of Social Science and Global Citizenship Journal, 4</w:t>
      </w:r>
      <w:r w:rsidRPr="000E199B">
        <w:rPr>
          <w:rFonts w:ascii="Times New Roman" w:hAnsi="Times New Roman" w:cs="Times New Roman"/>
        </w:rPr>
        <w:t>(2).</w:t>
      </w:r>
      <w:proofErr w:type="gramEnd"/>
    </w:p>
    <w:p w:rsidR="008231FA" w:rsidRPr="000E199B" w:rsidRDefault="008231FA" w:rsidP="008231FA">
      <w:pPr>
        <w:rPr>
          <w:rFonts w:ascii="Times New Roman" w:hAnsi="Times New Roman" w:cs="Times New Roman"/>
        </w:rPr>
      </w:pPr>
      <w:r w:rsidRPr="000E199B">
        <w:rPr>
          <w:rFonts w:ascii="Times New Roman" w:hAnsi="Times New Roman" w:cs="Times New Roman"/>
        </w:rPr>
        <w:t xml:space="preserve">Wang, Q. (2024). </w:t>
      </w:r>
      <w:proofErr w:type="gramStart"/>
      <w:r w:rsidRPr="000E199B">
        <w:rPr>
          <w:rFonts w:ascii="Times New Roman" w:hAnsi="Times New Roman" w:cs="Times New Roman"/>
        </w:rPr>
        <w:t>Research on the smart classroom teaching model in primary schools under the digital educational environment.</w:t>
      </w:r>
      <w:proofErr w:type="gramEnd"/>
      <w:r w:rsidRPr="000E199B">
        <w:rPr>
          <w:rFonts w:ascii="Times New Roman" w:hAnsi="Times New Roman" w:cs="Times New Roman"/>
        </w:rPr>
        <w:t xml:space="preserve"> </w:t>
      </w:r>
      <w:r w:rsidRPr="000E199B">
        <w:rPr>
          <w:rFonts w:ascii="Times New Roman" w:hAnsi="Times New Roman" w:cs="Times New Roman"/>
          <w:i/>
          <w:iCs/>
        </w:rPr>
        <w:t>The Educational Review, USA, 8</w:t>
      </w:r>
      <w:r w:rsidRPr="000E199B">
        <w:rPr>
          <w:rFonts w:ascii="Times New Roman" w:hAnsi="Times New Roman" w:cs="Times New Roman"/>
        </w:rPr>
        <w:t>(9), 1132–1135.</w:t>
      </w:r>
    </w:p>
    <w:p w:rsidR="008231FA" w:rsidRPr="000E199B" w:rsidRDefault="008231FA" w:rsidP="008231FA">
      <w:pPr>
        <w:rPr>
          <w:rFonts w:ascii="Times New Roman" w:hAnsi="Times New Roman" w:cs="Times New Roman"/>
        </w:rPr>
      </w:pPr>
      <w:r w:rsidRPr="000E199B">
        <w:rPr>
          <w:rFonts w:ascii="Times New Roman" w:hAnsi="Times New Roman" w:cs="Times New Roman"/>
        </w:rPr>
        <w:t xml:space="preserve">Willison, J. (2020). </w:t>
      </w:r>
      <w:r w:rsidRPr="000E199B">
        <w:rPr>
          <w:rFonts w:ascii="Times New Roman" w:hAnsi="Times New Roman" w:cs="Times New Roman"/>
          <w:i/>
          <w:iCs/>
        </w:rPr>
        <w:t>The models of engaged learning and teaching: Connecting sophisticated thinking from early childhood to PhD.</w:t>
      </w:r>
      <w:r w:rsidRPr="000E199B">
        <w:rPr>
          <w:rFonts w:ascii="Times New Roman" w:hAnsi="Times New Roman" w:cs="Times New Roman"/>
        </w:rPr>
        <w:t xml:space="preserve"> Springer.</w:t>
      </w:r>
    </w:p>
    <w:p w:rsidR="008231FA" w:rsidRPr="000E199B" w:rsidRDefault="008231FA" w:rsidP="008231FA">
      <w:pPr>
        <w:rPr>
          <w:rFonts w:ascii="Times New Roman" w:hAnsi="Times New Roman" w:cs="Times New Roman"/>
        </w:rPr>
      </w:pPr>
      <w:proofErr w:type="gramStart"/>
      <w:r w:rsidRPr="000E199B">
        <w:rPr>
          <w:rFonts w:ascii="Times New Roman" w:hAnsi="Times New Roman" w:cs="Times New Roman"/>
        </w:rPr>
        <w:t>Yati, S., &amp; Budiarti, T. (2020).</w:t>
      </w:r>
      <w:proofErr w:type="gramEnd"/>
      <w:r w:rsidRPr="000E199B">
        <w:rPr>
          <w:rFonts w:ascii="Times New Roman" w:hAnsi="Times New Roman" w:cs="Times New Roman"/>
        </w:rPr>
        <w:t xml:space="preserve"> Perencanaan pendidikan Islam: Model dan metode perencanaan pendidikan. </w:t>
      </w:r>
      <w:r w:rsidRPr="000E199B">
        <w:rPr>
          <w:rFonts w:ascii="Times New Roman" w:hAnsi="Times New Roman" w:cs="Times New Roman"/>
          <w:i/>
          <w:iCs/>
        </w:rPr>
        <w:t>At-Tazakki: Jurnal Kajian Ilmu Pendidikan Islam, 4</w:t>
      </w:r>
      <w:r w:rsidRPr="000E199B">
        <w:rPr>
          <w:rFonts w:ascii="Times New Roman" w:hAnsi="Times New Roman" w:cs="Times New Roman"/>
        </w:rPr>
        <w:t>(2), 210–221.</w:t>
      </w:r>
    </w:p>
    <w:p w:rsidR="008231FA" w:rsidRPr="000E199B" w:rsidRDefault="008231FA" w:rsidP="008231FA">
      <w:pPr>
        <w:rPr>
          <w:rFonts w:ascii="Times New Roman" w:hAnsi="Times New Roman" w:cs="Times New Roman"/>
        </w:rPr>
      </w:pPr>
    </w:p>
    <w:p w:rsidR="008231FA" w:rsidRDefault="008231FA" w:rsidP="008231FA"/>
    <w:p w:rsidR="008231FA" w:rsidRPr="008231FA" w:rsidRDefault="008231FA" w:rsidP="008231FA"/>
    <w:sectPr w:rsidR="008231FA" w:rsidRPr="008231FA"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FCCA6708"/>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nsid w:val="1339336E"/>
    <w:multiLevelType w:val="multilevel"/>
    <w:tmpl w:val="9252EE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73206EB"/>
    <w:multiLevelType w:val="hybridMultilevel"/>
    <w:tmpl w:val="4F5AA1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8F153E2"/>
    <w:multiLevelType w:val="hybridMultilevel"/>
    <w:tmpl w:val="FC828A78"/>
    <w:lvl w:ilvl="0" w:tplc="D4B0F6F0">
      <w:numFmt w:val="bullet"/>
      <w:lvlText w:val=""/>
      <w:lvlJc w:val="left"/>
      <w:pPr>
        <w:ind w:left="870" w:hanging="51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B947E57"/>
    <w:multiLevelType w:val="multilevel"/>
    <w:tmpl w:val="66D44C46"/>
    <w:lvl w:ilvl="0">
      <w:start w:val="1"/>
      <w:numFmt w:val="decimal"/>
      <w:lvlText w:val="%1."/>
      <w:lvlJc w:val="left"/>
      <w:pPr>
        <w:tabs>
          <w:tab w:val="num" w:pos="786"/>
        </w:tabs>
        <w:ind w:left="786" w:hanging="360"/>
      </w:pPr>
    </w:lvl>
    <w:lvl w:ilvl="1" w:tentative="1">
      <w:start w:val="1"/>
      <w:numFmt w:val="decimal"/>
      <w:lvlText w:val="%2."/>
      <w:lvlJc w:val="left"/>
      <w:pPr>
        <w:tabs>
          <w:tab w:val="num" w:pos="1506"/>
        </w:tabs>
        <w:ind w:left="1506" w:hanging="360"/>
      </w:pPr>
    </w:lvl>
    <w:lvl w:ilvl="2" w:tentative="1">
      <w:start w:val="1"/>
      <w:numFmt w:val="decimal"/>
      <w:lvlText w:val="%3."/>
      <w:lvlJc w:val="left"/>
      <w:pPr>
        <w:tabs>
          <w:tab w:val="num" w:pos="2226"/>
        </w:tabs>
        <w:ind w:left="2226" w:hanging="360"/>
      </w:pPr>
    </w:lvl>
    <w:lvl w:ilvl="3" w:tentative="1">
      <w:start w:val="1"/>
      <w:numFmt w:val="decimal"/>
      <w:lvlText w:val="%4."/>
      <w:lvlJc w:val="left"/>
      <w:pPr>
        <w:tabs>
          <w:tab w:val="num" w:pos="2946"/>
        </w:tabs>
        <w:ind w:left="2946" w:hanging="360"/>
      </w:pPr>
    </w:lvl>
    <w:lvl w:ilvl="4" w:tentative="1">
      <w:start w:val="1"/>
      <w:numFmt w:val="decimal"/>
      <w:lvlText w:val="%5."/>
      <w:lvlJc w:val="left"/>
      <w:pPr>
        <w:tabs>
          <w:tab w:val="num" w:pos="3666"/>
        </w:tabs>
        <w:ind w:left="3666" w:hanging="360"/>
      </w:pPr>
    </w:lvl>
    <w:lvl w:ilvl="5" w:tentative="1">
      <w:start w:val="1"/>
      <w:numFmt w:val="decimal"/>
      <w:lvlText w:val="%6."/>
      <w:lvlJc w:val="left"/>
      <w:pPr>
        <w:tabs>
          <w:tab w:val="num" w:pos="4386"/>
        </w:tabs>
        <w:ind w:left="4386" w:hanging="360"/>
      </w:pPr>
    </w:lvl>
    <w:lvl w:ilvl="6" w:tentative="1">
      <w:start w:val="1"/>
      <w:numFmt w:val="decimal"/>
      <w:lvlText w:val="%7."/>
      <w:lvlJc w:val="left"/>
      <w:pPr>
        <w:tabs>
          <w:tab w:val="num" w:pos="5106"/>
        </w:tabs>
        <w:ind w:left="5106" w:hanging="360"/>
      </w:pPr>
    </w:lvl>
    <w:lvl w:ilvl="7" w:tentative="1">
      <w:start w:val="1"/>
      <w:numFmt w:val="decimal"/>
      <w:lvlText w:val="%8."/>
      <w:lvlJc w:val="left"/>
      <w:pPr>
        <w:tabs>
          <w:tab w:val="num" w:pos="5826"/>
        </w:tabs>
        <w:ind w:left="5826" w:hanging="360"/>
      </w:pPr>
    </w:lvl>
    <w:lvl w:ilvl="8" w:tentative="1">
      <w:start w:val="1"/>
      <w:numFmt w:val="decimal"/>
      <w:lvlText w:val="%9."/>
      <w:lvlJc w:val="left"/>
      <w:pPr>
        <w:tabs>
          <w:tab w:val="num" w:pos="6546"/>
        </w:tabs>
        <w:ind w:left="6546" w:hanging="360"/>
      </w:pPr>
    </w:lvl>
  </w:abstractNum>
  <w:abstractNum w:abstractNumId="13">
    <w:nsid w:val="2EF65A91"/>
    <w:multiLevelType w:val="hybridMultilevel"/>
    <w:tmpl w:val="6F0E03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A8838DA"/>
    <w:multiLevelType w:val="hybridMultilevel"/>
    <w:tmpl w:val="9970D0C2"/>
    <w:lvl w:ilvl="0" w:tplc="0409000F">
      <w:start w:val="1"/>
      <w:numFmt w:val="decimal"/>
      <w:lvlText w:val="%1."/>
      <w:lvlJc w:val="left"/>
      <w:pPr>
        <w:ind w:left="770" w:hanging="360"/>
      </w:p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15">
    <w:nsid w:val="3B4B699A"/>
    <w:multiLevelType w:val="multilevel"/>
    <w:tmpl w:val="F14472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E8D40E3"/>
    <w:multiLevelType w:val="multilevel"/>
    <w:tmpl w:val="01903F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50A63B45"/>
    <w:multiLevelType w:val="hybridMultilevel"/>
    <w:tmpl w:val="68947154"/>
    <w:lvl w:ilvl="0" w:tplc="DABAB5F8">
      <w:start w:val="1"/>
      <w:numFmt w:val="decimal"/>
      <w:lvlText w:val="%1."/>
      <w:lvlJc w:val="left"/>
      <w:pPr>
        <w:ind w:left="720" w:hanging="360"/>
      </w:pPr>
      <w:rPr>
        <w:rFonts w:ascii="Times New Roman" w:hAnsi="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F712FCB"/>
    <w:multiLevelType w:val="multilevel"/>
    <w:tmpl w:val="7F4AB0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60C94D60"/>
    <w:multiLevelType w:val="hybridMultilevel"/>
    <w:tmpl w:val="37AE69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9F653DF"/>
    <w:multiLevelType w:val="multilevel"/>
    <w:tmpl w:val="9AAE6E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75F040D7"/>
    <w:multiLevelType w:val="multilevel"/>
    <w:tmpl w:val="6A2CB5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79230273"/>
    <w:multiLevelType w:val="multilevel"/>
    <w:tmpl w:val="348098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7AFC5B1B"/>
    <w:multiLevelType w:val="multilevel"/>
    <w:tmpl w:val="78468016"/>
    <w:lvl w:ilvl="0">
      <w:start w:val="1"/>
      <w:numFmt w:val="decimal"/>
      <w:lvlText w:val="%1."/>
      <w:lvlJc w:val="left"/>
      <w:pPr>
        <w:tabs>
          <w:tab w:val="num" w:pos="360"/>
        </w:tabs>
        <w:ind w:left="360" w:hanging="360"/>
      </w:pPr>
    </w:lvl>
    <w:lvl w:ilvl="1">
      <w:start w:val="1"/>
      <w:numFmt w:val="decimal"/>
      <w:lvlText w:val="%2."/>
      <w:lvlJc w:val="left"/>
      <w:pPr>
        <w:ind w:left="1080" w:hanging="360"/>
      </w:pPr>
      <w:rPr>
        <w:rFonts w:hint="default"/>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4">
    <w:nsid w:val="7FFC3779"/>
    <w:multiLevelType w:val="hybridMultilevel"/>
    <w:tmpl w:val="6DDC2C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23"/>
  </w:num>
  <w:num w:numId="11">
    <w:abstractNumId w:val="22"/>
  </w:num>
  <w:num w:numId="12">
    <w:abstractNumId w:val="16"/>
  </w:num>
  <w:num w:numId="13">
    <w:abstractNumId w:val="12"/>
  </w:num>
  <w:num w:numId="14">
    <w:abstractNumId w:val="10"/>
  </w:num>
  <w:num w:numId="15">
    <w:abstractNumId w:val="18"/>
  </w:num>
  <w:num w:numId="16">
    <w:abstractNumId w:val="9"/>
  </w:num>
  <w:num w:numId="17">
    <w:abstractNumId w:val="21"/>
  </w:num>
  <w:num w:numId="18">
    <w:abstractNumId w:val="15"/>
  </w:num>
  <w:num w:numId="19">
    <w:abstractNumId w:val="20"/>
  </w:num>
  <w:num w:numId="20">
    <w:abstractNumId w:val="14"/>
  </w:num>
  <w:num w:numId="21">
    <w:abstractNumId w:val="24"/>
  </w:num>
  <w:num w:numId="22">
    <w:abstractNumId w:val="11"/>
  </w:num>
  <w:num w:numId="23">
    <w:abstractNumId w:val="13"/>
  </w:num>
  <w:num w:numId="24">
    <w:abstractNumId w:val="17"/>
  </w:num>
  <w:num w:numId="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03C35"/>
    <w:rsid w:val="00034616"/>
    <w:rsid w:val="0006063C"/>
    <w:rsid w:val="000E199B"/>
    <w:rsid w:val="001161A2"/>
    <w:rsid w:val="00120FD8"/>
    <w:rsid w:val="0015074B"/>
    <w:rsid w:val="0029639D"/>
    <w:rsid w:val="002F41D9"/>
    <w:rsid w:val="00326F90"/>
    <w:rsid w:val="003D0B0B"/>
    <w:rsid w:val="007140B1"/>
    <w:rsid w:val="008231FA"/>
    <w:rsid w:val="00AA1D8D"/>
    <w:rsid w:val="00AF72E4"/>
    <w:rsid w:val="00B47730"/>
    <w:rsid w:val="00CB0664"/>
    <w:rsid w:val="00E2140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CommentReference">
    <w:name w:val="annotation reference"/>
    <w:uiPriority w:val="99"/>
    <w:semiHidden/>
    <w:unhideWhenUsed/>
    <w:rsid w:val="003D0B0B"/>
    <w:rPr>
      <w:sz w:val="16"/>
      <w:szCs w:val="16"/>
    </w:rPr>
  </w:style>
  <w:style w:type="paragraph" w:styleId="CommentText">
    <w:name w:val="annotation text"/>
    <w:basedOn w:val="Normal"/>
    <w:link w:val="CommentTextChar"/>
    <w:uiPriority w:val="99"/>
    <w:semiHidden/>
    <w:unhideWhenUsed/>
    <w:rsid w:val="003D0B0B"/>
    <w:pPr>
      <w:spacing w:after="0" w:line="240" w:lineRule="auto"/>
      <w:jc w:val="both"/>
    </w:pPr>
    <w:rPr>
      <w:rFonts w:ascii="Helvetica" w:eastAsia="Times New Roman" w:hAnsi="Helvetica" w:cs="Times New Roman"/>
      <w:sz w:val="20"/>
      <w:szCs w:val="20"/>
    </w:rPr>
  </w:style>
  <w:style w:type="character" w:customStyle="1" w:styleId="CommentTextChar">
    <w:name w:val="Comment Text Char"/>
    <w:basedOn w:val="DefaultParagraphFont"/>
    <w:link w:val="CommentText"/>
    <w:uiPriority w:val="99"/>
    <w:semiHidden/>
    <w:rsid w:val="003D0B0B"/>
    <w:rPr>
      <w:rFonts w:ascii="Helvetica" w:eastAsia="Times New Roman" w:hAnsi="Helvetica" w:cs="Times New Roman"/>
      <w:sz w:val="20"/>
      <w:szCs w:val="20"/>
    </w:rPr>
  </w:style>
  <w:style w:type="paragraph" w:styleId="BalloonText">
    <w:name w:val="Balloon Text"/>
    <w:basedOn w:val="Normal"/>
    <w:link w:val="BalloonTextChar"/>
    <w:uiPriority w:val="99"/>
    <w:semiHidden/>
    <w:unhideWhenUsed/>
    <w:rsid w:val="003D0B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0B0B"/>
    <w:rPr>
      <w:rFonts w:ascii="Tahoma" w:hAnsi="Tahoma" w:cs="Tahoma"/>
      <w:sz w:val="16"/>
      <w:szCs w:val="16"/>
    </w:rPr>
  </w:style>
  <w:style w:type="paragraph" w:styleId="NormalWeb">
    <w:name w:val="Normal (Web)"/>
    <w:basedOn w:val="Normal"/>
    <w:uiPriority w:val="99"/>
    <w:unhideWhenUsed/>
    <w:rsid w:val="008231F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8231F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CommentReference">
    <w:name w:val="annotation reference"/>
    <w:uiPriority w:val="99"/>
    <w:semiHidden/>
    <w:unhideWhenUsed/>
    <w:rsid w:val="003D0B0B"/>
    <w:rPr>
      <w:sz w:val="16"/>
      <w:szCs w:val="16"/>
    </w:rPr>
  </w:style>
  <w:style w:type="paragraph" w:styleId="CommentText">
    <w:name w:val="annotation text"/>
    <w:basedOn w:val="Normal"/>
    <w:link w:val="CommentTextChar"/>
    <w:uiPriority w:val="99"/>
    <w:semiHidden/>
    <w:unhideWhenUsed/>
    <w:rsid w:val="003D0B0B"/>
    <w:pPr>
      <w:spacing w:after="0" w:line="240" w:lineRule="auto"/>
      <w:jc w:val="both"/>
    </w:pPr>
    <w:rPr>
      <w:rFonts w:ascii="Helvetica" w:eastAsia="Times New Roman" w:hAnsi="Helvetica" w:cs="Times New Roman"/>
      <w:sz w:val="20"/>
      <w:szCs w:val="20"/>
    </w:rPr>
  </w:style>
  <w:style w:type="character" w:customStyle="1" w:styleId="CommentTextChar">
    <w:name w:val="Comment Text Char"/>
    <w:basedOn w:val="DefaultParagraphFont"/>
    <w:link w:val="CommentText"/>
    <w:uiPriority w:val="99"/>
    <w:semiHidden/>
    <w:rsid w:val="003D0B0B"/>
    <w:rPr>
      <w:rFonts w:ascii="Helvetica" w:eastAsia="Times New Roman" w:hAnsi="Helvetica" w:cs="Times New Roman"/>
      <w:sz w:val="20"/>
      <w:szCs w:val="20"/>
    </w:rPr>
  </w:style>
  <w:style w:type="paragraph" w:styleId="BalloonText">
    <w:name w:val="Balloon Text"/>
    <w:basedOn w:val="Normal"/>
    <w:link w:val="BalloonTextChar"/>
    <w:uiPriority w:val="99"/>
    <w:semiHidden/>
    <w:unhideWhenUsed/>
    <w:rsid w:val="003D0B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0B0B"/>
    <w:rPr>
      <w:rFonts w:ascii="Tahoma" w:hAnsi="Tahoma" w:cs="Tahoma"/>
      <w:sz w:val="16"/>
      <w:szCs w:val="16"/>
    </w:rPr>
  </w:style>
  <w:style w:type="paragraph" w:styleId="NormalWeb">
    <w:name w:val="Normal (Web)"/>
    <w:basedOn w:val="Normal"/>
    <w:uiPriority w:val="99"/>
    <w:unhideWhenUsed/>
    <w:rsid w:val="008231F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8231F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805484">
      <w:bodyDiv w:val="1"/>
      <w:marLeft w:val="0"/>
      <w:marRight w:val="0"/>
      <w:marTop w:val="0"/>
      <w:marBottom w:val="0"/>
      <w:divBdr>
        <w:top w:val="none" w:sz="0" w:space="0" w:color="auto"/>
        <w:left w:val="none" w:sz="0" w:space="0" w:color="auto"/>
        <w:bottom w:val="none" w:sz="0" w:space="0" w:color="auto"/>
        <w:right w:val="none" w:sz="0" w:space="0" w:color="auto"/>
      </w:divBdr>
    </w:div>
    <w:div w:id="992761079">
      <w:bodyDiv w:val="1"/>
      <w:marLeft w:val="0"/>
      <w:marRight w:val="0"/>
      <w:marTop w:val="0"/>
      <w:marBottom w:val="0"/>
      <w:divBdr>
        <w:top w:val="none" w:sz="0" w:space="0" w:color="auto"/>
        <w:left w:val="none" w:sz="0" w:space="0" w:color="auto"/>
        <w:bottom w:val="none" w:sz="0" w:space="0" w:color="auto"/>
        <w:right w:val="none" w:sz="0" w:space="0" w:color="auto"/>
      </w:divBdr>
    </w:div>
    <w:div w:id="997267403">
      <w:bodyDiv w:val="1"/>
      <w:marLeft w:val="0"/>
      <w:marRight w:val="0"/>
      <w:marTop w:val="0"/>
      <w:marBottom w:val="0"/>
      <w:divBdr>
        <w:top w:val="none" w:sz="0" w:space="0" w:color="auto"/>
        <w:left w:val="none" w:sz="0" w:space="0" w:color="auto"/>
        <w:bottom w:val="none" w:sz="0" w:space="0" w:color="auto"/>
        <w:right w:val="none" w:sz="0" w:space="0" w:color="auto"/>
      </w:divBdr>
      <w:divsChild>
        <w:div w:id="7523141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88444363">
      <w:bodyDiv w:val="1"/>
      <w:marLeft w:val="0"/>
      <w:marRight w:val="0"/>
      <w:marTop w:val="0"/>
      <w:marBottom w:val="0"/>
      <w:divBdr>
        <w:top w:val="none" w:sz="0" w:space="0" w:color="auto"/>
        <w:left w:val="none" w:sz="0" w:space="0" w:color="auto"/>
        <w:bottom w:val="none" w:sz="0" w:space="0" w:color="auto"/>
        <w:right w:val="none" w:sz="0" w:space="0" w:color="auto"/>
      </w:divBdr>
    </w:div>
    <w:div w:id="1202093376">
      <w:bodyDiv w:val="1"/>
      <w:marLeft w:val="0"/>
      <w:marRight w:val="0"/>
      <w:marTop w:val="0"/>
      <w:marBottom w:val="0"/>
      <w:divBdr>
        <w:top w:val="none" w:sz="0" w:space="0" w:color="auto"/>
        <w:left w:val="none" w:sz="0" w:space="0" w:color="auto"/>
        <w:bottom w:val="none" w:sz="0" w:space="0" w:color="auto"/>
        <w:right w:val="none" w:sz="0" w:space="0" w:color="auto"/>
      </w:divBdr>
    </w:div>
    <w:div w:id="1643071610">
      <w:bodyDiv w:val="1"/>
      <w:marLeft w:val="0"/>
      <w:marRight w:val="0"/>
      <w:marTop w:val="0"/>
      <w:marBottom w:val="0"/>
      <w:divBdr>
        <w:top w:val="none" w:sz="0" w:space="0" w:color="auto"/>
        <w:left w:val="none" w:sz="0" w:space="0" w:color="auto"/>
        <w:bottom w:val="none" w:sz="0" w:space="0" w:color="auto"/>
        <w:right w:val="none" w:sz="0" w:space="0" w:color="auto"/>
      </w:divBdr>
    </w:div>
    <w:div w:id="1721398425">
      <w:bodyDiv w:val="1"/>
      <w:marLeft w:val="0"/>
      <w:marRight w:val="0"/>
      <w:marTop w:val="0"/>
      <w:marBottom w:val="0"/>
      <w:divBdr>
        <w:top w:val="none" w:sz="0" w:space="0" w:color="auto"/>
        <w:left w:val="none" w:sz="0" w:space="0" w:color="auto"/>
        <w:bottom w:val="none" w:sz="0" w:space="0" w:color="auto"/>
        <w:right w:val="none" w:sz="0" w:space="0" w:color="auto"/>
      </w:divBdr>
    </w:div>
    <w:div w:id="2020965096">
      <w:bodyDiv w:val="1"/>
      <w:marLeft w:val="0"/>
      <w:marRight w:val="0"/>
      <w:marTop w:val="0"/>
      <w:marBottom w:val="0"/>
      <w:divBdr>
        <w:top w:val="none" w:sz="0" w:space="0" w:color="auto"/>
        <w:left w:val="none" w:sz="0" w:space="0" w:color="auto"/>
        <w:bottom w:val="none" w:sz="0" w:space="0" w:color="auto"/>
        <w:right w:val="none" w:sz="0" w:space="0" w:color="auto"/>
      </w:divBdr>
    </w:div>
    <w:div w:id="202586210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publisherqu.com/index.php/pediaqu" TargetMode="External"/><Relationship Id="rId3" Type="http://schemas.openxmlformats.org/officeDocument/2006/relationships/styles" Target="styles.xml"/><Relationship Id="rId7" Type="http://schemas.openxmlformats.org/officeDocument/2006/relationships/hyperlink" Target="https://doi.org/10.31219/osf.io/5fk6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doi.org/10.30868/im.v7i02.623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A727F0-7C96-42F8-9D8D-1FD89AAA7D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17</Pages>
  <Words>4945</Words>
  <Characters>28192</Characters>
  <Application>Microsoft Office Word</Application>
  <DocSecurity>0</DocSecurity>
  <Lines>234</Lines>
  <Paragraphs>66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33071</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Hp</cp:lastModifiedBy>
  <cp:revision>9</cp:revision>
  <dcterms:created xsi:type="dcterms:W3CDTF">2013-12-23T23:15:00Z</dcterms:created>
  <dcterms:modified xsi:type="dcterms:W3CDTF">2025-10-30T06:16:00Z</dcterms:modified>
  <cp:category/>
</cp:coreProperties>
</file>