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E53666" w14:textId="1D848CCD" w:rsidR="001A6E27" w:rsidRPr="00A156BC" w:rsidRDefault="00730CC8" w:rsidP="0073092F">
      <w:pPr>
        <w:spacing w:after="0" w:line="240" w:lineRule="auto"/>
        <w:jc w:val="center"/>
        <w:rPr>
          <w:rFonts w:ascii="Times New Roman" w:hAnsi="Times New Roman" w:cs="Times New Roman"/>
          <w:b/>
          <w:sz w:val="28"/>
          <w:szCs w:val="28"/>
          <w:lang w:val="en-US"/>
        </w:rPr>
      </w:pPr>
      <w:r w:rsidRPr="00A156BC">
        <w:rPr>
          <w:rFonts w:ascii="Times New Roman" w:hAnsi="Times New Roman" w:cs="Times New Roman"/>
          <w:b/>
          <w:sz w:val="28"/>
        </w:rPr>
        <w:t xml:space="preserve">PENDAMPINGAN DAN PENCEGAHAN STUNTING MELALUI EDUKASI DAN INOVASI PANGAN BERBASIS POTENSI LOKALITAS </w:t>
      </w:r>
      <w:r w:rsidRPr="00A156BC">
        <w:rPr>
          <w:rFonts w:ascii="Times New Roman" w:hAnsi="Times New Roman" w:cs="Times New Roman"/>
          <w:b/>
          <w:sz w:val="28"/>
          <w:szCs w:val="28"/>
          <w:lang w:val="en-US"/>
        </w:rPr>
        <w:t xml:space="preserve"> </w:t>
      </w:r>
    </w:p>
    <w:p w14:paraId="2B64ADA4" w14:textId="77777777" w:rsidR="001A6E27" w:rsidRPr="00A156BC" w:rsidRDefault="001A6E27" w:rsidP="0073092F">
      <w:pPr>
        <w:spacing w:after="0" w:line="240" w:lineRule="auto"/>
        <w:jc w:val="center"/>
        <w:rPr>
          <w:rFonts w:ascii="Times New Roman" w:hAnsi="Times New Roman" w:cs="Times New Roman"/>
          <w:b/>
          <w:sz w:val="28"/>
          <w:szCs w:val="28"/>
          <w:lang w:val="en-US"/>
        </w:rPr>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3005"/>
        <w:gridCol w:w="3006"/>
        <w:gridCol w:w="3006"/>
      </w:tblGrid>
      <w:tr w:rsidR="001002A1" w:rsidRPr="00A156BC" w14:paraId="76D9B6E5" w14:textId="77777777" w:rsidTr="001002A1">
        <w:tc>
          <w:tcPr>
            <w:tcW w:w="3081" w:type="dxa"/>
          </w:tcPr>
          <w:p w14:paraId="50662419" w14:textId="77777777" w:rsidR="001002A1" w:rsidRPr="00A156BC" w:rsidRDefault="001002A1" w:rsidP="005B76AA">
            <w:pPr>
              <w:jc w:val="center"/>
              <w:rPr>
                <w:rFonts w:ascii="Times New Roman" w:hAnsi="Times New Roman" w:cs="Times New Roman"/>
                <w:b/>
                <w:lang w:val="en-US"/>
              </w:rPr>
            </w:pPr>
            <w:r w:rsidRPr="00A156BC">
              <w:rPr>
                <w:rFonts w:ascii="Times New Roman" w:hAnsi="Times New Roman" w:cs="Times New Roman"/>
                <w:b/>
              </w:rPr>
              <w:t>Diterima</w:t>
            </w:r>
            <w:r w:rsidRPr="00A156BC">
              <w:rPr>
                <w:rFonts w:ascii="Times New Roman" w:hAnsi="Times New Roman" w:cs="Times New Roman"/>
              </w:rPr>
              <w:t xml:space="preserve">: </w:t>
            </w:r>
            <w:r w:rsidRPr="00A156BC">
              <w:rPr>
                <w:rFonts w:ascii="Times New Roman" w:hAnsi="Times New Roman" w:cs="Times New Roman"/>
                <w:i/>
              </w:rPr>
              <w:t xml:space="preserve">2 </w:t>
            </w:r>
            <w:r w:rsidR="005B76AA" w:rsidRPr="00A156BC">
              <w:rPr>
                <w:rFonts w:ascii="Times New Roman" w:hAnsi="Times New Roman" w:cs="Times New Roman"/>
                <w:i/>
                <w:lang w:val="en-US"/>
              </w:rPr>
              <w:t>Februari 2021</w:t>
            </w:r>
            <w:r w:rsidRPr="00A156BC">
              <w:rPr>
                <w:rFonts w:ascii="Times New Roman" w:hAnsi="Times New Roman" w:cs="Times New Roman"/>
              </w:rPr>
              <w:t xml:space="preserve"> </w:t>
            </w:r>
            <w:r w:rsidRPr="00A156BC">
              <w:rPr>
                <w:rFonts w:ascii="Times New Roman" w:hAnsi="Times New Roman" w:cs="Times New Roman"/>
                <w:lang w:val="en-US"/>
              </w:rPr>
              <w:t xml:space="preserve">            </w:t>
            </w:r>
          </w:p>
        </w:tc>
        <w:tc>
          <w:tcPr>
            <w:tcW w:w="3081" w:type="dxa"/>
          </w:tcPr>
          <w:p w14:paraId="7983C3C5" w14:textId="77777777" w:rsidR="001002A1" w:rsidRPr="00A156BC" w:rsidRDefault="001002A1" w:rsidP="005B76AA">
            <w:pPr>
              <w:jc w:val="center"/>
              <w:rPr>
                <w:rFonts w:ascii="Times New Roman" w:hAnsi="Times New Roman" w:cs="Times New Roman"/>
                <w:b/>
                <w:lang w:val="en-US"/>
              </w:rPr>
            </w:pPr>
            <w:r w:rsidRPr="00A156BC">
              <w:rPr>
                <w:rFonts w:ascii="Times New Roman" w:hAnsi="Times New Roman" w:cs="Times New Roman"/>
                <w:b/>
                <w:lang w:val="en-US"/>
              </w:rPr>
              <w:t>Direview</w:t>
            </w:r>
            <w:r w:rsidRPr="00A156BC">
              <w:rPr>
                <w:rFonts w:ascii="Times New Roman" w:hAnsi="Times New Roman" w:cs="Times New Roman"/>
                <w:lang w:val="en-US"/>
              </w:rPr>
              <w:t xml:space="preserve">: </w:t>
            </w:r>
            <w:r w:rsidRPr="00A156BC">
              <w:rPr>
                <w:rFonts w:ascii="Times New Roman" w:hAnsi="Times New Roman" w:cs="Times New Roman"/>
                <w:i/>
              </w:rPr>
              <w:t xml:space="preserve">2 </w:t>
            </w:r>
            <w:r w:rsidR="005B76AA" w:rsidRPr="00A156BC">
              <w:rPr>
                <w:rFonts w:ascii="Times New Roman" w:hAnsi="Times New Roman" w:cs="Times New Roman"/>
                <w:i/>
                <w:lang w:val="en-US"/>
              </w:rPr>
              <w:t>Februari 2021</w:t>
            </w:r>
            <w:r w:rsidRPr="00A156BC">
              <w:rPr>
                <w:rFonts w:ascii="Times New Roman" w:hAnsi="Times New Roman" w:cs="Times New Roman"/>
              </w:rPr>
              <w:t xml:space="preserve"> </w:t>
            </w:r>
            <w:r w:rsidRPr="00A156BC">
              <w:rPr>
                <w:rFonts w:ascii="Times New Roman" w:hAnsi="Times New Roman" w:cs="Times New Roman"/>
                <w:lang w:val="en-US"/>
              </w:rPr>
              <w:t xml:space="preserve">          </w:t>
            </w:r>
          </w:p>
        </w:tc>
        <w:tc>
          <w:tcPr>
            <w:tcW w:w="3081" w:type="dxa"/>
          </w:tcPr>
          <w:p w14:paraId="4EFA63F6" w14:textId="77777777" w:rsidR="001002A1" w:rsidRPr="00A156BC" w:rsidRDefault="001002A1" w:rsidP="005B76AA">
            <w:pPr>
              <w:jc w:val="center"/>
              <w:rPr>
                <w:rFonts w:ascii="Times New Roman" w:hAnsi="Times New Roman" w:cs="Times New Roman"/>
                <w:b/>
                <w:sz w:val="28"/>
                <w:szCs w:val="28"/>
                <w:lang w:val="en-US"/>
              </w:rPr>
            </w:pPr>
            <w:r w:rsidRPr="00A156BC">
              <w:rPr>
                <w:rFonts w:ascii="Times New Roman" w:hAnsi="Times New Roman" w:cs="Times New Roman"/>
                <w:b/>
              </w:rPr>
              <w:t>Disetujui</w:t>
            </w:r>
            <w:r w:rsidRPr="00A156BC">
              <w:rPr>
                <w:rFonts w:ascii="Times New Roman" w:hAnsi="Times New Roman" w:cs="Times New Roman"/>
              </w:rPr>
              <w:t xml:space="preserve">: </w:t>
            </w:r>
            <w:r w:rsidRPr="00A156BC">
              <w:rPr>
                <w:rFonts w:ascii="Times New Roman" w:hAnsi="Times New Roman" w:cs="Times New Roman"/>
                <w:i/>
              </w:rPr>
              <w:t xml:space="preserve">31 </w:t>
            </w:r>
            <w:r w:rsidR="005B76AA" w:rsidRPr="00A156BC">
              <w:rPr>
                <w:rFonts w:ascii="Times New Roman" w:hAnsi="Times New Roman" w:cs="Times New Roman"/>
                <w:i/>
                <w:lang w:val="en-US"/>
              </w:rPr>
              <w:t>Februari 2021</w:t>
            </w:r>
          </w:p>
        </w:tc>
      </w:tr>
    </w:tbl>
    <w:p w14:paraId="56CE70F4" w14:textId="77777777" w:rsidR="001002A1" w:rsidRPr="00A156BC" w:rsidRDefault="001002A1" w:rsidP="0073092F">
      <w:pPr>
        <w:spacing w:after="0" w:line="240" w:lineRule="auto"/>
        <w:jc w:val="center"/>
        <w:rPr>
          <w:rFonts w:ascii="Times New Roman" w:hAnsi="Times New Roman" w:cs="Times New Roman"/>
          <w:b/>
          <w:lang w:val="en-US"/>
        </w:rPr>
      </w:pPr>
    </w:p>
    <w:p w14:paraId="4F5B310F" w14:textId="699B0791" w:rsidR="00730CC8" w:rsidRPr="00A156BC" w:rsidRDefault="001A6E27" w:rsidP="00730CC8">
      <w:pPr>
        <w:spacing w:after="0" w:line="240" w:lineRule="auto"/>
        <w:jc w:val="center"/>
        <w:rPr>
          <w:rFonts w:ascii="Times New Roman" w:hAnsi="Times New Roman" w:cs="Times New Roman"/>
          <w:b/>
          <w:sz w:val="24"/>
        </w:rPr>
      </w:pPr>
      <w:r w:rsidRPr="00A156BC">
        <w:rPr>
          <w:rFonts w:ascii="Times New Roman" w:hAnsi="Times New Roman" w:cs="Times New Roman"/>
          <w:b/>
          <w:sz w:val="24"/>
        </w:rPr>
        <w:t xml:space="preserve"> </w:t>
      </w:r>
      <w:r w:rsidR="0075198D" w:rsidRPr="00A156BC">
        <w:rPr>
          <w:rFonts w:ascii="Times New Roman" w:hAnsi="Times New Roman" w:cs="Times New Roman"/>
          <w:b/>
          <w:sz w:val="24"/>
        </w:rPr>
        <w:t>*</w:t>
      </w:r>
      <w:r w:rsidR="00730CC8" w:rsidRPr="00A156BC">
        <w:rPr>
          <w:rFonts w:ascii="Times New Roman" w:hAnsi="Times New Roman" w:cs="Times New Roman"/>
          <w:b/>
          <w:sz w:val="24"/>
        </w:rPr>
        <w:t>Lusi Marlisa</w:t>
      </w:r>
      <w:r w:rsidR="00730CC8" w:rsidRPr="00A156BC">
        <w:rPr>
          <w:rFonts w:ascii="Times New Roman" w:hAnsi="Times New Roman" w:cs="Times New Roman"/>
          <w:b/>
          <w:sz w:val="24"/>
          <w:vertAlign w:val="superscript"/>
        </w:rPr>
        <w:t>1</w:t>
      </w:r>
      <w:r w:rsidR="00730CC8" w:rsidRPr="00A156BC">
        <w:rPr>
          <w:rFonts w:ascii="Times New Roman" w:hAnsi="Times New Roman" w:cs="Times New Roman"/>
          <w:b/>
          <w:sz w:val="24"/>
        </w:rPr>
        <w:t>, Lilian Mega Puri</w:t>
      </w:r>
      <w:r w:rsidR="00730CC8" w:rsidRPr="00A156BC">
        <w:rPr>
          <w:rFonts w:ascii="Times New Roman" w:hAnsi="Times New Roman" w:cs="Times New Roman"/>
          <w:b/>
          <w:sz w:val="24"/>
          <w:vertAlign w:val="superscript"/>
        </w:rPr>
        <w:t>2</w:t>
      </w:r>
      <w:r w:rsidR="00730CC8" w:rsidRPr="00A156BC">
        <w:rPr>
          <w:rFonts w:ascii="Times New Roman" w:hAnsi="Times New Roman" w:cs="Times New Roman"/>
          <w:b/>
          <w:sz w:val="24"/>
        </w:rPr>
        <w:t>, Syaifudin Latif Darmawan</w:t>
      </w:r>
      <w:r w:rsidR="00730CC8" w:rsidRPr="00A156BC">
        <w:rPr>
          <w:rFonts w:ascii="Times New Roman" w:hAnsi="Times New Roman" w:cs="Times New Roman"/>
          <w:b/>
          <w:sz w:val="24"/>
          <w:vertAlign w:val="superscript"/>
        </w:rPr>
        <w:t>3</w:t>
      </w:r>
      <w:r w:rsidR="00730CC8" w:rsidRPr="00A156BC">
        <w:rPr>
          <w:rFonts w:ascii="Times New Roman" w:hAnsi="Times New Roman" w:cs="Times New Roman"/>
          <w:b/>
          <w:sz w:val="24"/>
        </w:rPr>
        <w:t>, Sulistia Nur</w:t>
      </w:r>
      <w:r w:rsidR="00730CC8" w:rsidRPr="00A156BC">
        <w:rPr>
          <w:rFonts w:ascii="Times New Roman" w:hAnsi="Times New Roman" w:cs="Times New Roman"/>
          <w:b/>
          <w:sz w:val="24"/>
          <w:vertAlign w:val="superscript"/>
        </w:rPr>
        <w:t>4</w:t>
      </w:r>
    </w:p>
    <w:p w14:paraId="55725B76" w14:textId="56CAEC0D" w:rsidR="00730CC8" w:rsidRPr="00A156BC" w:rsidRDefault="00730CC8" w:rsidP="00730CC8">
      <w:pPr>
        <w:spacing w:after="0" w:line="240" w:lineRule="auto"/>
        <w:jc w:val="center"/>
        <w:rPr>
          <w:rFonts w:ascii="Times New Roman" w:hAnsi="Times New Roman" w:cs="Times New Roman"/>
          <w:bCs/>
        </w:rPr>
      </w:pPr>
      <w:r w:rsidRPr="00A156BC">
        <w:rPr>
          <w:rFonts w:ascii="Times New Roman" w:hAnsi="Times New Roman" w:cs="Times New Roman"/>
          <w:bCs/>
          <w:vertAlign w:val="superscript"/>
        </w:rPr>
        <w:t>1,2,</w:t>
      </w:r>
      <w:r w:rsidR="00122A02" w:rsidRPr="00A156BC">
        <w:rPr>
          <w:rFonts w:ascii="Times New Roman" w:hAnsi="Times New Roman" w:cs="Times New Roman"/>
          <w:bCs/>
          <w:vertAlign w:val="superscript"/>
        </w:rPr>
        <w:t>3</w:t>
      </w:r>
      <w:r w:rsidR="00122A02" w:rsidRPr="00A156BC">
        <w:rPr>
          <w:rFonts w:ascii="Times New Roman" w:hAnsi="Times New Roman" w:cs="Times New Roman"/>
          <w:bCs/>
        </w:rPr>
        <w:t xml:space="preserve">universitas Muhammadiyah Metro, Metro, Indonesia </w:t>
      </w:r>
    </w:p>
    <w:p w14:paraId="48D021E6" w14:textId="2F284225" w:rsidR="001A6E27" w:rsidRPr="00A156BC" w:rsidRDefault="00730CC8" w:rsidP="00730CC8">
      <w:pPr>
        <w:spacing w:after="0" w:line="240" w:lineRule="auto"/>
        <w:jc w:val="center"/>
        <w:rPr>
          <w:rFonts w:ascii="Times New Roman" w:hAnsi="Times New Roman" w:cs="Times New Roman"/>
          <w:bCs/>
        </w:rPr>
      </w:pPr>
      <w:r w:rsidRPr="00A156BC">
        <w:rPr>
          <w:rFonts w:ascii="Times New Roman" w:hAnsi="Times New Roman" w:cs="Times New Roman"/>
          <w:bCs/>
          <w:vertAlign w:val="superscript"/>
        </w:rPr>
        <w:t>4</w:t>
      </w:r>
      <w:r w:rsidRPr="00A156BC">
        <w:rPr>
          <w:rFonts w:ascii="Times New Roman" w:hAnsi="Times New Roman" w:cs="Times New Roman"/>
          <w:bCs/>
        </w:rPr>
        <w:t xml:space="preserve">Universitas </w:t>
      </w:r>
      <w:r w:rsidR="00122A02" w:rsidRPr="00A156BC">
        <w:rPr>
          <w:rFonts w:ascii="Times New Roman" w:hAnsi="Times New Roman" w:cs="Times New Roman"/>
          <w:bCs/>
        </w:rPr>
        <w:t>Aisyah Pringsewu, Pringsewu</w:t>
      </w:r>
      <w:r w:rsidRPr="00A156BC">
        <w:rPr>
          <w:rFonts w:ascii="Times New Roman" w:hAnsi="Times New Roman" w:cs="Times New Roman"/>
          <w:bCs/>
        </w:rPr>
        <w:t>, Indonesia</w:t>
      </w:r>
    </w:p>
    <w:p w14:paraId="71F4B3B8" w14:textId="77777777" w:rsidR="0075198D" w:rsidRPr="00A156BC" w:rsidRDefault="0075198D" w:rsidP="0073092F">
      <w:pPr>
        <w:spacing w:after="0" w:line="240" w:lineRule="auto"/>
        <w:jc w:val="center"/>
        <w:rPr>
          <w:rFonts w:ascii="Times New Roman" w:hAnsi="Times New Roman" w:cs="Times New Roman"/>
          <w:lang w:val="en-US"/>
        </w:rPr>
      </w:pPr>
    </w:p>
    <w:p w14:paraId="539F8C7C" w14:textId="7F09511E" w:rsidR="0075198D" w:rsidRPr="00A156BC" w:rsidRDefault="0075198D" w:rsidP="0073092F">
      <w:pPr>
        <w:spacing w:after="0" w:line="240" w:lineRule="auto"/>
        <w:jc w:val="center"/>
        <w:rPr>
          <w:rFonts w:ascii="Times New Roman" w:hAnsi="Times New Roman" w:cs="Times New Roman"/>
          <w:lang w:val="en-US"/>
        </w:rPr>
      </w:pPr>
      <w:r w:rsidRPr="00A156BC">
        <w:rPr>
          <w:rFonts w:ascii="Times New Roman" w:hAnsi="Times New Roman" w:cs="Times New Roman"/>
          <w:lang w:val="en-US"/>
        </w:rPr>
        <w:t xml:space="preserve">E-mail: </w:t>
      </w:r>
      <w:hyperlink r:id="rId8" w:history="1">
        <w:r w:rsidR="007C2335" w:rsidRPr="00F2536F">
          <w:rPr>
            <w:rStyle w:val="Hyperlink"/>
            <w:rFonts w:ascii="Times New Roman" w:hAnsi="Times New Roman" w:cs="Times New Roman"/>
            <w:u w:val="none"/>
            <w:lang w:val="en-US"/>
          </w:rPr>
          <w:t>lusimarlisa</w:t>
        </w:r>
      </w:hyperlink>
      <w:r w:rsidR="00F2536F" w:rsidRPr="00F2536F">
        <w:rPr>
          <w:rStyle w:val="Hyperlink"/>
          <w:rFonts w:ascii="Times New Roman" w:hAnsi="Times New Roman" w:cs="Times New Roman"/>
          <w:u w:val="none"/>
          <w:lang w:val="en-US"/>
        </w:rPr>
        <w:t>1@gmail.com</w:t>
      </w:r>
      <w:r w:rsidRPr="00A156BC">
        <w:rPr>
          <w:rFonts w:ascii="Times New Roman" w:hAnsi="Times New Roman" w:cs="Times New Roman"/>
          <w:lang w:val="en-US"/>
        </w:rPr>
        <w:t xml:space="preserve"> </w:t>
      </w:r>
    </w:p>
    <w:p w14:paraId="2ADD4797" w14:textId="77777777" w:rsidR="001A6E27" w:rsidRPr="00A156BC" w:rsidRDefault="001A6E27" w:rsidP="0073092F">
      <w:pPr>
        <w:spacing w:line="240" w:lineRule="auto"/>
        <w:jc w:val="center"/>
        <w:rPr>
          <w:rFonts w:ascii="Times New Roman" w:hAnsi="Times New Roman" w:cs="Times New Roman"/>
          <w:b/>
        </w:rPr>
      </w:pPr>
    </w:p>
    <w:p w14:paraId="3820BCEA" w14:textId="2C6C350B" w:rsidR="001A6E27" w:rsidRPr="00A156BC" w:rsidRDefault="001A6E27" w:rsidP="00B37FE0">
      <w:pPr>
        <w:spacing w:line="240" w:lineRule="auto"/>
        <w:ind w:left="1259" w:hanging="1259"/>
        <w:jc w:val="center"/>
        <w:rPr>
          <w:rFonts w:ascii="Times New Roman" w:hAnsi="Times New Roman" w:cs="Times New Roman"/>
          <w:sz w:val="4"/>
          <w:szCs w:val="16"/>
        </w:rPr>
      </w:pPr>
      <w:r w:rsidRPr="00A156BC">
        <w:rPr>
          <w:rFonts w:ascii="Times New Roman" w:hAnsi="Times New Roman" w:cs="Times New Roman"/>
          <w:b/>
          <w:color w:val="000000"/>
        </w:rPr>
        <w:t xml:space="preserve">ABSTRAK </w:t>
      </w:r>
    </w:p>
    <w:p w14:paraId="1A5AC2CA" w14:textId="28CF9078" w:rsidR="001A6E27" w:rsidRPr="00A156BC" w:rsidRDefault="00B37FE0" w:rsidP="0073092F">
      <w:pPr>
        <w:spacing w:after="0" w:line="240" w:lineRule="auto"/>
        <w:jc w:val="both"/>
        <w:rPr>
          <w:rFonts w:ascii="Times New Roman" w:hAnsi="Times New Roman" w:cs="Times New Roman"/>
          <w:sz w:val="20"/>
          <w:szCs w:val="20"/>
        </w:rPr>
      </w:pPr>
      <w:r w:rsidRPr="00A156BC">
        <w:rPr>
          <w:rFonts w:ascii="Times New Roman" w:hAnsi="Times New Roman" w:cs="Times New Roman"/>
          <w:sz w:val="20"/>
          <w:szCs w:val="20"/>
        </w:rPr>
        <w:t>Stunting merupakan salah satu dari lima masalah kesehatan utama di Indonesia. Salah satu faktor penyebab stunting adalah orang tua yang memberikan makanan tambahan (MPASI) kepada anak balita dengan lebih fokus pada sayur-sayuran daripada protein hewani karena harga protein hewani yang relatif tinggi. Di kota Metro, potensi ikan lele sebagai sumber protein hewani sangat melimpah, sehingga dapat menjadi alternatif dalam pencegahan stunting. Program ini bertujuan untuk mengidentifikasi dan mengembangkan strategi edukasi serta inovasi pangan berbasis potensi lokal yang efektif dalam mencegah stunting pada anak usia dini. Kegiatan ini dilakukan melalui presentasi dan penjelasan langsung mengenai cara pengolahan abon ikan lele. Hasil dari program ini menunjukkan adanya peningkatan pengetahuan orang tua tentang stunting dan cara mengolah ikan lele yang kaya akan protein hewani, sehingga mereka dapat lebih efektif mencegah stunting sejak dini.</w:t>
      </w:r>
    </w:p>
    <w:p w14:paraId="26EF7D47" w14:textId="3054BA71" w:rsidR="001A6E27" w:rsidRPr="00A156BC" w:rsidRDefault="001A6E27" w:rsidP="0073092F">
      <w:pPr>
        <w:spacing w:line="240" w:lineRule="auto"/>
        <w:ind w:left="1260" w:hanging="1260"/>
        <w:jc w:val="both"/>
        <w:rPr>
          <w:rFonts w:ascii="Times New Roman" w:hAnsi="Times New Roman" w:cs="Times New Roman"/>
          <w:sz w:val="20"/>
          <w:szCs w:val="20"/>
        </w:rPr>
      </w:pPr>
      <w:r w:rsidRPr="00A156BC">
        <w:rPr>
          <w:rFonts w:ascii="Times New Roman" w:hAnsi="Times New Roman" w:cs="Times New Roman"/>
          <w:b/>
          <w:color w:val="000000"/>
          <w:sz w:val="20"/>
          <w:szCs w:val="20"/>
        </w:rPr>
        <w:t xml:space="preserve">Kata kunci: </w:t>
      </w:r>
      <w:r w:rsidR="00B37FE0" w:rsidRPr="00A156BC">
        <w:rPr>
          <w:rFonts w:ascii="Times New Roman" w:hAnsi="Times New Roman" w:cs="Times New Roman"/>
          <w:color w:val="000000"/>
          <w:sz w:val="20"/>
          <w:szCs w:val="20"/>
        </w:rPr>
        <w:t>inovasi pangan, potensi lokalitas</w:t>
      </w:r>
      <w:r w:rsidR="00B37FE0" w:rsidRPr="00A156BC">
        <w:rPr>
          <w:rFonts w:ascii="Times New Roman" w:hAnsi="Times New Roman" w:cs="Times New Roman"/>
          <w:color w:val="000000"/>
          <w:sz w:val="20"/>
          <w:szCs w:val="20"/>
          <w:lang w:val="en-US"/>
        </w:rPr>
        <w:t xml:space="preserve">, </w:t>
      </w:r>
      <w:r w:rsidR="00B37FE0" w:rsidRPr="00A156BC">
        <w:rPr>
          <w:rFonts w:ascii="Times New Roman" w:hAnsi="Times New Roman" w:cs="Times New Roman"/>
          <w:color w:val="000000"/>
          <w:sz w:val="20"/>
          <w:szCs w:val="20"/>
        </w:rPr>
        <w:t>stunting,</w:t>
      </w:r>
    </w:p>
    <w:p w14:paraId="4CA5C19E" w14:textId="6A257A8D" w:rsidR="001A6E27" w:rsidRPr="00A156BC" w:rsidRDefault="001A6E27" w:rsidP="0073092F">
      <w:pPr>
        <w:spacing w:line="240" w:lineRule="auto"/>
        <w:ind w:left="1259" w:hanging="1259"/>
        <w:jc w:val="center"/>
        <w:rPr>
          <w:rFonts w:ascii="Times New Roman" w:hAnsi="Times New Roman" w:cs="Times New Roman"/>
          <w:b/>
          <w:i/>
          <w:color w:val="000000"/>
        </w:rPr>
      </w:pPr>
      <w:r w:rsidRPr="00A156BC">
        <w:rPr>
          <w:rFonts w:ascii="Times New Roman" w:hAnsi="Times New Roman" w:cs="Times New Roman"/>
          <w:b/>
          <w:i/>
          <w:color w:val="000000"/>
        </w:rPr>
        <w:t>ABSTRACT</w:t>
      </w:r>
    </w:p>
    <w:p w14:paraId="0DFC6463" w14:textId="77777777" w:rsidR="00B37FE0" w:rsidRPr="00A156BC" w:rsidRDefault="00B37FE0" w:rsidP="0073092F">
      <w:pPr>
        <w:spacing w:line="240" w:lineRule="auto"/>
        <w:jc w:val="both"/>
        <w:rPr>
          <w:rFonts w:ascii="Times New Roman" w:hAnsi="Times New Roman" w:cs="Times New Roman"/>
          <w:i/>
          <w:sz w:val="20"/>
          <w:szCs w:val="20"/>
        </w:rPr>
      </w:pPr>
      <w:r w:rsidRPr="00A156BC">
        <w:rPr>
          <w:rFonts w:ascii="Times New Roman" w:hAnsi="Times New Roman" w:cs="Times New Roman"/>
          <w:i/>
          <w:sz w:val="20"/>
          <w:szCs w:val="20"/>
        </w:rPr>
        <w:t>Stunting is one of the five main health problems in Indonesia. One of the factors causing stunting is parents who provide additional food (MPASI) to toddler with a greater focus on vegetables rather than animal protein because the price is relatively high. In Metro City, the potential of catfish as a source of animal protein is very abundant, so it can be an alternative in preventing stunting. This program aims to identify and develop educational strategies and food innovations based on local potential that are effective in preventing stunting in early childhood. The method was carried out through presentations and direct explanations regarding how to process catfish floss. The results of this program show that there is an increase in parents' knowledge about stunting and how to process catfish which is rich in animal protein, so that they can more effectively prevent stunting from an early age.</w:t>
      </w:r>
    </w:p>
    <w:p w14:paraId="7059E614" w14:textId="7AD983F8" w:rsidR="001A6E27" w:rsidRPr="00A156BC" w:rsidRDefault="001A6E27" w:rsidP="0073092F">
      <w:pPr>
        <w:spacing w:line="240" w:lineRule="auto"/>
        <w:jc w:val="both"/>
        <w:rPr>
          <w:rFonts w:ascii="Times New Roman" w:hAnsi="Times New Roman" w:cs="Times New Roman"/>
          <w:b/>
          <w:i/>
          <w:color w:val="000000"/>
          <w:sz w:val="20"/>
          <w:szCs w:val="20"/>
        </w:rPr>
      </w:pPr>
      <w:r w:rsidRPr="00A156BC">
        <w:rPr>
          <w:rFonts w:ascii="Times New Roman" w:hAnsi="Times New Roman" w:cs="Times New Roman"/>
          <w:b/>
          <w:i/>
          <w:color w:val="000000"/>
          <w:sz w:val="20"/>
          <w:szCs w:val="20"/>
        </w:rPr>
        <w:t>Keywords:</w:t>
      </w:r>
      <w:r w:rsidRPr="00A156BC">
        <w:rPr>
          <w:rFonts w:ascii="Times New Roman" w:hAnsi="Times New Roman" w:cs="Times New Roman"/>
          <w:i/>
          <w:color w:val="000000"/>
          <w:sz w:val="20"/>
          <w:szCs w:val="20"/>
        </w:rPr>
        <w:t xml:space="preserve"> </w:t>
      </w:r>
      <w:r w:rsidR="00B37FE0" w:rsidRPr="00A156BC">
        <w:rPr>
          <w:rFonts w:ascii="Times New Roman" w:hAnsi="Times New Roman" w:cs="Times New Roman"/>
          <w:i/>
          <w:color w:val="000000"/>
          <w:sz w:val="20"/>
          <w:szCs w:val="20"/>
        </w:rPr>
        <w:t>food innovation, local potential, stunting,</w:t>
      </w:r>
    </w:p>
    <w:p w14:paraId="43DC8899" w14:textId="77777777" w:rsidR="001A6E27" w:rsidRPr="00A156BC" w:rsidRDefault="001A6E27" w:rsidP="0073092F">
      <w:pPr>
        <w:spacing w:line="240" w:lineRule="auto"/>
        <w:rPr>
          <w:rFonts w:ascii="Times New Roman" w:hAnsi="Times New Roman" w:cs="Times New Roman"/>
          <w:b/>
          <w:color w:val="000000"/>
        </w:rPr>
      </w:pPr>
    </w:p>
    <w:p w14:paraId="63538CF8" w14:textId="77777777" w:rsidR="00E40AFD" w:rsidRPr="00A156BC" w:rsidRDefault="00E40AFD">
      <w:pPr>
        <w:rPr>
          <w:rFonts w:ascii="Times New Roman" w:hAnsi="Times New Roman" w:cs="Times New Roman"/>
          <w:b/>
          <w:color w:val="000000"/>
          <w:sz w:val="24"/>
          <w:szCs w:val="24"/>
        </w:rPr>
      </w:pPr>
      <w:r w:rsidRPr="00A156BC">
        <w:rPr>
          <w:rFonts w:ascii="Times New Roman" w:hAnsi="Times New Roman" w:cs="Times New Roman"/>
          <w:b/>
          <w:color w:val="000000"/>
          <w:sz w:val="24"/>
          <w:szCs w:val="24"/>
        </w:rPr>
        <w:br w:type="page"/>
      </w:r>
    </w:p>
    <w:p w14:paraId="571E14F1" w14:textId="3394A68F" w:rsidR="001A6E27" w:rsidRPr="00A156BC" w:rsidRDefault="001A6E27" w:rsidP="0073092F">
      <w:pPr>
        <w:spacing w:after="0" w:line="240" w:lineRule="auto"/>
        <w:jc w:val="both"/>
        <w:rPr>
          <w:rFonts w:ascii="Times New Roman" w:hAnsi="Times New Roman" w:cs="Times New Roman"/>
          <w:b/>
          <w:color w:val="000000"/>
          <w:sz w:val="24"/>
          <w:szCs w:val="24"/>
        </w:rPr>
      </w:pPr>
      <w:r w:rsidRPr="00A156BC">
        <w:rPr>
          <w:rFonts w:ascii="Times New Roman" w:hAnsi="Times New Roman" w:cs="Times New Roman"/>
          <w:b/>
          <w:color w:val="000000"/>
          <w:sz w:val="24"/>
          <w:szCs w:val="24"/>
        </w:rPr>
        <w:lastRenderedPageBreak/>
        <w:t>PENDAHULUAN</w:t>
      </w:r>
    </w:p>
    <w:p w14:paraId="5532911F" w14:textId="136D9759" w:rsidR="00E40AFD" w:rsidRPr="00A156BC"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Stunting merupakan isu kesehatan yang menjadi salah satu dari 5 fokus masalah kesehatan di Indonesia. Stunting adalah kondisi dimana tinggi badan anak lebih pendek dibandingkan anak lain seusianya, hal tersebut dikarenakan kurangnya asupan gizi yang diperoleh janin atau bayi pada masa </w:t>
      </w:r>
      <w:r w:rsidR="00FF45BE">
        <w:rPr>
          <w:rFonts w:ascii="Times New Roman" w:hAnsi="Times New Roman" w:cs="Times New Roman"/>
          <w:color w:val="000000"/>
          <w:sz w:val="24"/>
          <w:szCs w:val="24"/>
        </w:rPr>
        <w:t xml:space="preserve">1000 hari pertama kehidupan </w:t>
      </w:r>
      <w:r w:rsidR="00FF45BE">
        <w:rPr>
          <w:rFonts w:ascii="Times New Roman" w:hAnsi="Times New Roman" w:cs="Times New Roman"/>
          <w:color w:val="000000"/>
          <w:sz w:val="24"/>
          <w:szCs w:val="24"/>
        </w:rPr>
        <w:fldChar w:fldCharType="begin" w:fldLock="1"/>
      </w:r>
      <w:r w:rsidR="00FF45BE">
        <w:rPr>
          <w:rFonts w:ascii="Times New Roman" w:hAnsi="Times New Roman" w:cs="Times New Roman"/>
          <w:color w:val="000000"/>
          <w:sz w:val="24"/>
          <w:szCs w:val="24"/>
        </w:rPr>
        <w:instrText>ADDIN CSL_CITATION {"citationItems":[{"id":"ITEM-1","itemData":{"abstract":"Keputusan Menteri Kesehatan Republik Indonesia Nomor HK.01.07/Menkes/1928/2022 Tentang Pedoman Nasional Pelayanan Kedokteran Tata Laksana Stunting","author":[{"dropping-particle":"","family":"Kemenkes RI","given":"","non-dropping-particle":"","parse-names":false,"suffix":""}],"id":"ITEM-1","issued":{"date-parts":[["2022"]]},"page":"1-52","title":"Kemenkes RI no HK.01.07/MENKES/1928/2022 Tentang Pedoman Nasional Pelayanan Kedokteran Tata Laksana Stunting","type":"article-journal"},"uris":["http://www.mendeley.com/documents/?uuid=f031edc7-77bd-4db8-8b45-24a6072a3f1d"]}],"mendeley":{"formattedCitation":"(Kemenkes RI, 2022)","plainTextFormattedCitation":"(Kemenkes RI, 2022)","previouslyFormattedCitation":"(Kemenkes RI, 2022)"},"properties":{"noteIndex":0},"schema":"https://github.com/citation-style-language/schema/raw/master/csl-citation.json"}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(Kemenkes RI, 2022)</w:t>
      </w:r>
      <w:r w:rsidR="00FF45BE">
        <w:rPr>
          <w:rFonts w:ascii="Times New Roman" w:hAnsi="Times New Roman" w:cs="Times New Roman"/>
          <w:color w:val="000000"/>
          <w:sz w:val="24"/>
          <w:szCs w:val="24"/>
        </w:rPr>
        <w:fldChar w:fldCharType="end"/>
      </w:r>
      <w:r w:rsidRPr="00A156BC">
        <w:rPr>
          <w:rFonts w:ascii="Times New Roman" w:hAnsi="Times New Roman" w:cs="Times New Roman"/>
          <w:color w:val="000000"/>
          <w:sz w:val="24"/>
          <w:szCs w:val="24"/>
        </w:rPr>
        <w:t>. Hal tersebut di perkuat dengan data survey yang dilakukan oleh Kementerian Dalam Negeri (KEMENDAGRI) Republik Indonesia pada tahun 2022 yang dihimpun dalam pelaksanaan konvergensi intervensi penurunan stunting di dapati bahwasanya kota metro prevalensi stunting sebesar 6,7% dengan total anak sebanyak 8,249 anak dengan kategori stunting pendek terdapat 455 dan ada 95 anak d</w:t>
      </w:r>
      <w:r w:rsidR="00FF45BE">
        <w:rPr>
          <w:rFonts w:ascii="Times New Roman" w:hAnsi="Times New Roman" w:cs="Times New Roman"/>
          <w:color w:val="000000"/>
          <w:sz w:val="24"/>
          <w:szCs w:val="24"/>
        </w:rPr>
        <w:t>engan kategori sangat pendek</w:t>
      </w:r>
      <w:r w:rsidR="00FF45BE">
        <w:rPr>
          <w:rFonts w:ascii="Times New Roman" w:hAnsi="Times New Roman" w:cs="Times New Roman"/>
          <w:color w:val="000000"/>
          <w:sz w:val="24"/>
          <w:szCs w:val="24"/>
        </w:rPr>
        <w:fldChar w:fldCharType="begin" w:fldLock="1"/>
      </w:r>
      <w:r w:rsidR="00FF45BE">
        <w:rPr>
          <w:rFonts w:ascii="Times New Roman" w:hAnsi="Times New Roman" w:cs="Times New Roman"/>
          <w:color w:val="000000"/>
          <w:sz w:val="24"/>
          <w:szCs w:val="24"/>
        </w:rPr>
        <w:instrText>ADDIN CSL_CITATION {"citationItems":[{"id":"ITEM-1","itemData":{"author":[{"dropping-particle":"","family":"(KEMENDAGRI)","given":"kementerian dalam negeri","non-dropping-particle":"","parse-names":false,"suffix":""}],"id":"ITEM-1","issued":{"date-parts":[["2023"]]},"title":"Sebaran Data Stunting (Internet)","type":"article-journal"},"uris":["http://www.mendeley.com/documents/?uuid=ea0bea78-2b92-4d94-b643-aa8dd863043c"]}],"mendeley":{"formattedCitation":"((KEMENDAGRI), 2023)","plainTextFormattedCitation":"((KEMENDAGRI), 2023)","previouslyFormattedCitation":"((KEMENDAGRI), 2023)"},"properties":{"noteIndex":0},"schema":"https://github.com/citation-style-language/schema/raw/master/csl-citation.json"}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((KEMENDAGRI), 2023)</w:t>
      </w:r>
      <w:r w:rsidR="00FF45BE">
        <w:rPr>
          <w:rFonts w:ascii="Times New Roman" w:hAnsi="Times New Roman" w:cs="Times New Roman"/>
          <w:color w:val="000000"/>
          <w:sz w:val="24"/>
          <w:szCs w:val="24"/>
        </w:rPr>
        <w:fldChar w:fldCharType="end"/>
      </w:r>
      <w:r w:rsidRPr="00A156BC">
        <w:rPr>
          <w:rFonts w:ascii="Times New Roman" w:hAnsi="Times New Roman" w:cs="Times New Roman"/>
          <w:color w:val="000000"/>
          <w:sz w:val="24"/>
          <w:szCs w:val="24"/>
        </w:rPr>
        <w:t>.</w:t>
      </w:r>
    </w:p>
    <w:p w14:paraId="7556ACF7"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9366509" w14:textId="6B9601EA" w:rsidR="00E40AFD" w:rsidRPr="00A156BC" w:rsidRDefault="00E40AFD" w:rsidP="00E40AFD">
      <w:pPr>
        <w:spacing w:after="0" w:line="240" w:lineRule="auto"/>
        <w:jc w:val="center"/>
        <w:rPr>
          <w:rFonts w:ascii="Times New Roman" w:hAnsi="Times New Roman" w:cs="Times New Roman"/>
          <w:color w:val="000000"/>
          <w:sz w:val="24"/>
          <w:szCs w:val="24"/>
        </w:rPr>
      </w:pPr>
      <w:r w:rsidRPr="00A156BC">
        <w:rPr>
          <w:rFonts w:ascii="Times New Roman" w:hAnsi="Times New Roman" w:cs="Times New Roman"/>
          <w:noProof/>
          <w:lang w:val="en-US"/>
        </w:rPr>
        <w:drawing>
          <wp:inline distT="0" distB="0" distL="0" distR="0" wp14:anchorId="74D454F5" wp14:editId="10CC2B06">
            <wp:extent cx="3319145" cy="177673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9145" cy="1776730"/>
                    </a:xfrm>
                    <a:prstGeom prst="rect">
                      <a:avLst/>
                    </a:prstGeom>
                    <a:noFill/>
                  </pic:spPr>
                </pic:pic>
              </a:graphicData>
            </a:graphic>
          </wp:inline>
        </w:drawing>
      </w:r>
    </w:p>
    <w:p w14:paraId="0613A051" w14:textId="2FDB75C9" w:rsidR="00E40AFD" w:rsidRPr="00A156BC" w:rsidRDefault="00E40AFD" w:rsidP="00E40AFD">
      <w:pPr>
        <w:spacing w:after="0" w:line="240" w:lineRule="auto"/>
        <w:jc w:val="center"/>
        <w:rPr>
          <w:rFonts w:ascii="Times New Roman" w:hAnsi="Times New Roman" w:cs="Times New Roman"/>
          <w:color w:val="000000"/>
          <w:sz w:val="24"/>
          <w:szCs w:val="24"/>
        </w:rPr>
      </w:pPr>
      <w:r w:rsidRPr="00A156BC">
        <w:rPr>
          <w:rFonts w:ascii="Times New Roman" w:hAnsi="Times New Roman" w:cs="Times New Roman"/>
          <w:color w:val="000000"/>
          <w:sz w:val="24"/>
          <w:szCs w:val="24"/>
        </w:rPr>
        <w:t>Sumber : Dina</w:t>
      </w:r>
      <w:r w:rsidR="00FF45BE">
        <w:rPr>
          <w:rFonts w:ascii="Times New Roman" w:hAnsi="Times New Roman" w:cs="Times New Roman"/>
          <w:color w:val="000000"/>
          <w:sz w:val="24"/>
          <w:szCs w:val="24"/>
        </w:rPr>
        <w:t xml:space="preserve">s Kesehatan Kota Metro </w:t>
      </w:r>
      <w:r w:rsidR="00FF45BE">
        <w:rPr>
          <w:rFonts w:ascii="Times New Roman" w:hAnsi="Times New Roman" w:cs="Times New Roman"/>
          <w:color w:val="000000"/>
          <w:sz w:val="24"/>
          <w:szCs w:val="24"/>
        </w:rPr>
        <w:fldChar w:fldCharType="begin" w:fldLock="1"/>
      </w:r>
      <w:r w:rsidR="00FF45BE">
        <w:rPr>
          <w:rFonts w:ascii="Times New Roman" w:hAnsi="Times New Roman" w:cs="Times New Roman"/>
          <w:color w:val="000000"/>
          <w:sz w:val="24"/>
          <w:szCs w:val="24"/>
        </w:rPr>
        <w:instrText>ADDIN CSL_CITATION {"citationItems":[{"id":"ITEM-1","itemData":{"author":[{"dropping-particle":"","family":"Dinas Kesehatan Pemerintah (DINKES) Kota Metro","given":"","non-dropping-particle":"","parse-names":false,"suffix":""}],"id":"ITEM-1","issued":{"date-parts":[["2022"]]},"title":"Publikasi Hasil Pengukuran Stunting","type":"article-journal"},"uris":["http://www.mendeley.com/documents/?uuid=ab40d11f-5b10-49a9-93ff-707c022bc1b6"]}],"mendeley":{"formattedCitation":"(Dinas Kesehatan Pemerintah (DINKES) Kota Metro, 2022)","plainTextFormattedCitation":"(Dinas Kesehatan Pemerintah (DINKES) Kota Metro, 2022)","previouslyFormattedCitation":"(Dinas Kesehatan Pemerintah (DINKES) Kota Metro, 2022)"},"properties":{"noteIndex":0},"schema":"https://github.com/citation-style-language/schema/raw/master/csl-citation.json"}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(Dinas Kesehatan Pemerintah (DINKES) Kota Metro, 2022)</w:t>
      </w:r>
      <w:r w:rsidR="00FF45BE">
        <w:rPr>
          <w:rFonts w:ascii="Times New Roman" w:hAnsi="Times New Roman" w:cs="Times New Roman"/>
          <w:color w:val="000000"/>
          <w:sz w:val="24"/>
          <w:szCs w:val="24"/>
        </w:rPr>
        <w:fldChar w:fldCharType="end"/>
      </w:r>
    </w:p>
    <w:p w14:paraId="39F9F5B4"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4553CFA9" w14:textId="387DD4C6" w:rsidR="00E40AFD" w:rsidRPr="00A156BC"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Berdasarkan data di atas bisa terlihat bahwasanya kecamatan yang paling tertinggi di tahun 2022 untuk angka stunting berada di kota metro dengan jumlah grafik angka pada tahun 2021 dan 2022 hanya mengalami penurunan sekitar 29 anak. Pentingnya isu ini yang di perkuat oleh data statistik yang menunjukkan bahwa stunting masih menjadi masalah serius karena tidak hanya menghambat perkembangan individu, tetapi juga mengancam pembanguna</w:t>
      </w:r>
      <w:r w:rsidR="00FF45BE">
        <w:rPr>
          <w:rFonts w:ascii="Times New Roman" w:hAnsi="Times New Roman" w:cs="Times New Roman"/>
          <w:color w:val="000000"/>
          <w:sz w:val="24"/>
          <w:szCs w:val="24"/>
        </w:rPr>
        <w:t xml:space="preserve">n berkelanjutan suatu Negara </w:t>
      </w:r>
      <w:r w:rsidR="00FF45BE">
        <w:rPr>
          <w:rFonts w:ascii="Times New Roman" w:hAnsi="Times New Roman" w:cs="Times New Roman"/>
          <w:color w:val="000000"/>
          <w:sz w:val="24"/>
          <w:szCs w:val="24"/>
        </w:rPr>
        <w:fldChar w:fldCharType="begin" w:fldLock="1"/>
      </w:r>
      <w:r w:rsidR="00FF45BE">
        <w:rPr>
          <w:rFonts w:ascii="Times New Roman" w:hAnsi="Times New Roman" w:cs="Times New Roman"/>
          <w:color w:val="000000"/>
          <w:sz w:val="24"/>
          <w:szCs w:val="24"/>
        </w:rPr>
        <w:instrText>ADDIN CSL_CITATION {"citationItems":[{"id":"ITEM-1","itemData":{"abstract":"Keputusan Menteri Kesehatan Republik Indonesia Nomor HK.01.07/Menkes/1928/2022 Tentang Pedoman Nasional Pelayanan Kedokteran Tata Laksana Stunting","author":[{"dropping-particle":"","family":"Kemenkes RI","given":"","non-dropping-particle":"","parse-names":false,"suffix":""}],"id":"ITEM-1","issued":{"date-parts":[["2022"]]},"page":"1-52","title":"Kemenkes RI no HK.01.07/MENKES/1928/2022 Tentang Pedoman Nasional Pelayanan Kedokteran Tata Laksana Stunting","type":"article-journal"},"uris":["http://www.mendeley.com/documents/?uuid=f031edc7-77bd-4db8-8b45-24a6072a3f1d"]}],"mendeley":{"formattedCitation":"(Kemenkes RI, 2022)","plainTextFormattedCitation":"(Kemenkes RI, 2022)","previouslyFormattedCitation":"(Kemenkes RI, 2022)"},"properties":{"noteIndex":0},"schema":"https://github.com/citation-style-language/schema/raw/master/csl-citation.json"}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(Kemenkes RI, 2022)</w:t>
      </w:r>
      <w:r w:rsidR="00FF45BE">
        <w:rPr>
          <w:rFonts w:ascii="Times New Roman" w:hAnsi="Times New Roman" w:cs="Times New Roman"/>
          <w:color w:val="000000"/>
          <w:sz w:val="24"/>
          <w:szCs w:val="24"/>
        </w:rPr>
        <w:fldChar w:fldCharType="end"/>
      </w:r>
      <w:r w:rsidRPr="00A156BC">
        <w:rPr>
          <w:rFonts w:ascii="Times New Roman" w:hAnsi="Times New Roman" w:cs="Times New Roman"/>
          <w:color w:val="000000"/>
          <w:sz w:val="24"/>
          <w:szCs w:val="24"/>
        </w:rPr>
        <w:t>.</w:t>
      </w:r>
    </w:p>
    <w:p w14:paraId="3B5254FF" w14:textId="77777777" w:rsidR="00E40AFD" w:rsidRPr="00A156BC"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Berdasarkan wawancara dengan petugas kesehatan dan kader posyandu pada hari Sabtu 9 September 2023, terdapat beberapa kondisi kesehatan anak di kota metro sudah cukup baik, namun dari laporan kader posyandu ada beberapa anak yang masuk dalam kriteria stunting. Hasil wawancara dengan masyarakat dan kader posyandu yang ada di kecamatan kota metro didapatkan informasi jika masih banyak orangtua dengan anak balita yang belum memahami dengan baik apa itu stunting, mengapa stunting menjadi permasalahan besar bagi kesehatan anak dan penyebab mendasar terjadinya stunting. Kemudian pemahaman orangtua yang masih </w:t>
      </w:r>
      <w:r w:rsidRPr="00A156BC">
        <w:rPr>
          <w:rFonts w:ascii="Times New Roman" w:hAnsi="Times New Roman" w:cs="Times New Roman"/>
          <w:color w:val="000000"/>
          <w:sz w:val="24"/>
          <w:szCs w:val="24"/>
        </w:rPr>
        <w:lastRenderedPageBreak/>
        <w:t>rendah dan bingung terkait dengan membaca kurva pertumbuhan anak di buku KIA. Kemudian pemahaman orangtua dalam pemberian makanan tambahan MPASI yang lebih mengutamakan sayur mayur, hal tersebut di karenakan harga makanan dari protein hewani yang cukup tergolong tinggi. Permasalahan tersebut yang saat ini dihadapi oleh masyarakat, dengan rendahnya pengetahuan dan pemahaman masyarakat tentang stunting. Akibatnya masih ada anak yang masuk dalam kategori stunting di kecamatan Kota Metro.</w:t>
      </w:r>
    </w:p>
    <w:p w14:paraId="144B0482" w14:textId="130D515E" w:rsidR="003A0D1F"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Inovasi pangan dan edukasi gizi berbasis potensi lokalitas merupakan pendekatan yang memiliki potensi besar untuk men</w:t>
      </w:r>
      <w:r w:rsidR="00FF45BE">
        <w:rPr>
          <w:rFonts w:ascii="Times New Roman" w:hAnsi="Times New Roman" w:cs="Times New Roman"/>
          <w:color w:val="000000"/>
          <w:sz w:val="24"/>
          <w:szCs w:val="24"/>
        </w:rPr>
        <w:t xml:space="preserve">gatasi permasalahan stunting </w:t>
      </w:r>
      <w:r w:rsidR="00FF45BE">
        <w:rPr>
          <w:rFonts w:ascii="Times New Roman" w:hAnsi="Times New Roman" w:cs="Times New Roman"/>
          <w:color w:val="000000"/>
          <w:sz w:val="24"/>
          <w:szCs w:val="24"/>
        </w:rPr>
        <w:fldChar w:fldCharType="begin" w:fldLock="1"/>
      </w:r>
      <w:r w:rsidR="001B1AC5">
        <w:rPr>
          <w:rFonts w:ascii="Times New Roman" w:hAnsi="Times New Roman" w:cs="Times New Roman"/>
          <w:color w:val="000000"/>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approach.","author":[{"dropping-particle":"","family":"Gia Nikawanti","given":"Rukman Aca","non-dropping-particle":"","parse-names":false,"suffix":""}],"container-title":"Jurnal Kemaritiman: Indonesian Journal of Maritime","id":"ITEM-1","issue":"2","issued":{"date-parts":[["2021"]]},"page":"149-165","title":"ECOLITERACY: MEMBANGUN KETAHANAN PANGAN DARI KEKAYAAN MARITIM INDONESIA Ecoliteracy:","type":"article-journal","volume":"2"},"uris":["http://www.mendeley.com/documents/?uuid=aaffdd02-2430-4794-bac8-9d4deaa994c6"]}],"mendeley":{"formattedCitation":"(Gia Nikawanti, 2021)","plainTextFormattedCitation":"(Gia Nikawanti, 2021)","previouslyFormattedCitation":"(Gia Nikawanti, 2021)"},"properties":{"noteIndex":0},"schema":"https://github.com/citation-style-language/schema/raw/master/csl-citation.json"}</w:instrText>
      </w:r>
      <w:r w:rsidR="00FF45BE">
        <w:rPr>
          <w:rFonts w:ascii="Times New Roman" w:hAnsi="Times New Roman" w:cs="Times New Roman"/>
          <w:color w:val="000000"/>
          <w:sz w:val="24"/>
          <w:szCs w:val="24"/>
        </w:rPr>
        <w:fldChar w:fldCharType="separate"/>
      </w:r>
      <w:r w:rsidR="00FF45BE" w:rsidRPr="00FF45BE">
        <w:rPr>
          <w:rFonts w:ascii="Times New Roman" w:hAnsi="Times New Roman" w:cs="Times New Roman"/>
          <w:noProof/>
          <w:color w:val="000000"/>
          <w:sz w:val="24"/>
          <w:szCs w:val="24"/>
        </w:rPr>
        <w:t>(Gia Nikawanti, 2021)</w:t>
      </w:r>
      <w:r w:rsidR="00FF45BE">
        <w:rPr>
          <w:rFonts w:ascii="Times New Roman" w:hAnsi="Times New Roman" w:cs="Times New Roman"/>
          <w:color w:val="000000"/>
          <w:sz w:val="24"/>
          <w:szCs w:val="24"/>
        </w:rPr>
        <w:fldChar w:fldCharType="end"/>
      </w:r>
      <w:r w:rsidRPr="00A156BC">
        <w:rPr>
          <w:rFonts w:ascii="Times New Roman" w:hAnsi="Times New Roman" w:cs="Times New Roman"/>
          <w:color w:val="000000"/>
          <w:sz w:val="24"/>
          <w:szCs w:val="24"/>
        </w:rPr>
        <w:t xml:space="preserve">. Berdasarkan wawancara yang dilakukan tim pengabdi pada dinas pangan DKP3 pada tanggal 10 oktober 2023, Menyatakan bahwa kota metro memiliki lahan seluas: 2.984 Ha dengan Potensi tanam irigasi teknis lahan sawah, yang dipergunakan untuk kegiatan pertanian tanaman pangan, kehutanan, peternakan dan perikanan. Potensi terhadap perikanan air tawar di kota metro cukup melimpah yang mana hal tersebut bisa menjadi salah satu kekayaan serta potensi yang bisa di olah dalam menanggulangi stunting yang terdapat di kota metro. </w:t>
      </w:r>
    </w:p>
    <w:p w14:paraId="609382DE" w14:textId="1274576F" w:rsidR="00E40AFD" w:rsidRPr="00A156BC" w:rsidRDefault="00E40AFD" w:rsidP="00A156BC">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Jenis ikan air tawar yang di budidayakan yakni ikan lele dengan memberikan bibit kepada pembudidaya melalui dinas pangan. Untuk pengolahan bahan baku ikan air tawar sendiri masih cukup sederhana umumnya dikonsumsi dengan cara digoreng dan dibakar. Hal tersebut yang kemudian tim pengabdi ingin melakukan inovasi terhadap sumber pangan  lokal  yang ada  di  kota metro  dengan  memanfaatkan  ikan  lele  menjadi  serbuk/tepung/ penyedap rasa alami yang mudah untuk di gunakan dan di campur dalam berbagai bahan makanan, apalagi untuk olahan ikan terkadang anak menolak rasa nya di karenakan berbau amis. Dengan olahan ikan tersebut tentunya menjadi satu kemudahan yang dapat diberikan pada bayi dan balita dalam mengkonsumsi ikan karena telah melalui proses olahan yang tentunya aman, sehat, dan dengan harga yang ekonomis. Oleh karena itu, pengabdian ini bertujuan untuk mengidentifikasi dan mengembangkan strategi edukasi dan inovasi pangan berbasis potensi lokalitas yang dapat efektif dalam pencegahan stunting pada anak usia dini. </w:t>
      </w:r>
    </w:p>
    <w:p w14:paraId="16105C63" w14:textId="6E5FB172" w:rsidR="00E40AFD" w:rsidRPr="00A156BC" w:rsidRDefault="00E40AFD" w:rsidP="00E40AFD">
      <w:pPr>
        <w:spacing w:after="0" w:line="240" w:lineRule="auto"/>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Berdasarkan hasil analisis situasi permasalahan prioritas yang di hadapi mitra sebagai berikut:</w:t>
      </w:r>
    </w:p>
    <w:p w14:paraId="0CB4FE5C" w14:textId="22D34EE1" w:rsidR="00E40AFD" w:rsidRPr="00A156BC" w:rsidRDefault="00E40AFD" w:rsidP="00E40AFD">
      <w:pPr>
        <w:spacing w:after="0" w:line="240" w:lineRule="auto"/>
        <w:jc w:val="both"/>
        <w:rPr>
          <w:rFonts w:ascii="Times New Roman" w:hAnsi="Times New Roman" w:cs="Times New Roman"/>
          <w:color w:val="000000"/>
          <w:sz w:val="24"/>
          <w:szCs w:val="24"/>
          <w:lang w:val="en-US"/>
        </w:rPr>
      </w:pPr>
    </w:p>
    <w:p w14:paraId="168ED256" w14:textId="4DECF67A" w:rsidR="00E40AFD" w:rsidRDefault="00E40AFD" w:rsidP="00E40AFD">
      <w:pPr>
        <w:spacing w:after="0" w:line="240" w:lineRule="auto"/>
        <w:jc w:val="both"/>
        <w:rPr>
          <w:rFonts w:ascii="Times New Roman" w:hAnsi="Times New Roman" w:cs="Times New Roman"/>
          <w:color w:val="000000"/>
          <w:sz w:val="24"/>
          <w:szCs w:val="24"/>
        </w:rPr>
      </w:pPr>
    </w:p>
    <w:p w14:paraId="7E75367F" w14:textId="71B8B420" w:rsidR="00A156BC" w:rsidRDefault="00A156BC" w:rsidP="00E40AFD">
      <w:pPr>
        <w:spacing w:after="0" w:line="240" w:lineRule="auto"/>
        <w:jc w:val="both"/>
        <w:rPr>
          <w:rFonts w:ascii="Times New Roman" w:hAnsi="Times New Roman" w:cs="Times New Roman"/>
          <w:color w:val="000000"/>
          <w:sz w:val="24"/>
          <w:szCs w:val="24"/>
        </w:rPr>
      </w:pPr>
    </w:p>
    <w:p w14:paraId="55E3118E" w14:textId="77777777" w:rsidR="00A156BC" w:rsidRPr="00A156BC" w:rsidRDefault="00A156BC" w:rsidP="00E40AFD">
      <w:pPr>
        <w:spacing w:after="0" w:line="240" w:lineRule="auto"/>
        <w:jc w:val="both"/>
        <w:rPr>
          <w:rFonts w:ascii="Times New Roman" w:hAnsi="Times New Roman" w:cs="Times New Roman"/>
          <w:color w:val="000000"/>
          <w:sz w:val="24"/>
          <w:szCs w:val="24"/>
        </w:rPr>
      </w:pPr>
    </w:p>
    <w:p w14:paraId="0027E897"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61296F0" w14:textId="57F5630F" w:rsidR="00E40AFD" w:rsidRPr="00A156BC" w:rsidRDefault="00E40AFD" w:rsidP="00E40AFD">
      <w:pPr>
        <w:spacing w:after="0" w:line="240" w:lineRule="auto"/>
        <w:jc w:val="both"/>
        <w:rPr>
          <w:rFonts w:ascii="Times New Roman" w:hAnsi="Times New Roman" w:cs="Times New Roman"/>
          <w:color w:val="000000"/>
          <w:sz w:val="24"/>
          <w:szCs w:val="24"/>
        </w:rPr>
      </w:pPr>
    </w:p>
    <w:p w14:paraId="623543DD"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307952DA"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396C51E2"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0B8E1908" w14:textId="4EDA1A5D" w:rsidR="00E40AFD" w:rsidRPr="00A156BC" w:rsidRDefault="00E40AFD" w:rsidP="00E40AFD">
      <w:pPr>
        <w:spacing w:after="0" w:line="240" w:lineRule="auto"/>
        <w:jc w:val="both"/>
        <w:rPr>
          <w:rFonts w:ascii="Times New Roman" w:hAnsi="Times New Roman" w:cs="Times New Roman"/>
          <w:color w:val="000000"/>
          <w:sz w:val="24"/>
          <w:szCs w:val="24"/>
        </w:rPr>
      </w:pPr>
    </w:p>
    <w:p w14:paraId="6562F7C9" w14:textId="1F8B6DE5" w:rsidR="00E40AFD" w:rsidRPr="00A156BC" w:rsidRDefault="00A156BC" w:rsidP="00E40AFD">
      <w:pPr>
        <w:spacing w:after="0" w:line="240" w:lineRule="auto"/>
        <w:jc w:val="both"/>
        <w:rPr>
          <w:rFonts w:ascii="Times New Roman" w:hAnsi="Times New Roman" w:cs="Times New Roman"/>
          <w:color w:val="000000"/>
          <w:sz w:val="24"/>
          <w:szCs w:val="24"/>
        </w:rPr>
      </w:pPr>
      <w:r w:rsidRPr="00A156BC">
        <w:rPr>
          <w:rFonts w:ascii="Times New Roman" w:hAnsi="Times New Roman" w:cs="Times New Roman"/>
          <w:noProof/>
          <w:sz w:val="24"/>
          <w:szCs w:val="24"/>
          <w:lang w:val="en-US"/>
        </w:rPr>
        <mc:AlternateContent>
          <mc:Choice Requires="wpg">
            <w:drawing>
              <wp:anchor distT="0" distB="0" distL="114300" distR="114300" simplePos="0" relativeHeight="251659264" behindDoc="0" locked="0" layoutInCell="1" allowOverlap="1" wp14:anchorId="0957E175" wp14:editId="1E835053">
                <wp:simplePos x="0" y="0"/>
                <wp:positionH relativeFrom="column">
                  <wp:posOffset>895350</wp:posOffset>
                </wp:positionH>
                <wp:positionV relativeFrom="paragraph">
                  <wp:posOffset>-149860</wp:posOffset>
                </wp:positionV>
                <wp:extent cx="3976212" cy="3853180"/>
                <wp:effectExtent l="57150" t="0" r="62865" b="13970"/>
                <wp:wrapNone/>
                <wp:docPr id="3" name="Group 3"/>
                <wp:cNvGraphicFramePr/>
                <a:graphic xmlns:a="http://schemas.openxmlformats.org/drawingml/2006/main">
                  <a:graphicData uri="http://schemas.microsoft.com/office/word/2010/wordprocessingGroup">
                    <wpg:wgp>
                      <wpg:cNvGrpSpPr/>
                      <wpg:grpSpPr>
                        <a:xfrm>
                          <a:off x="0" y="0"/>
                          <a:ext cx="3976212" cy="3853180"/>
                          <a:chOff x="1127905" y="0"/>
                          <a:chExt cx="3976607" cy="3911471"/>
                        </a:xfrm>
                      </wpg:grpSpPr>
                      <wps:wsp>
                        <wps:cNvPr id="28" name="Rounded Rectangle 33"/>
                        <wps:cNvSpPr/>
                        <wps:spPr>
                          <a:xfrm>
                            <a:off x="1140031" y="0"/>
                            <a:ext cx="3657352" cy="357809"/>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109D8" w14:textId="77777777" w:rsidR="00E40AFD" w:rsidRDefault="00E40AFD" w:rsidP="00E40AFD">
                              <w:pPr>
                                <w:jc w:val="cente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PERMASALAHAN PRIORITAS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ounded Rectangle 34"/>
                        <wps:cNvSpPr/>
                        <wps:spPr>
                          <a:xfrm>
                            <a:off x="1959429" y="415636"/>
                            <a:ext cx="2076450" cy="347345"/>
                          </a:xfrm>
                          <a:prstGeom prst="roundRect">
                            <a:avLst>
                              <a:gd name="adj" fmla="val 9940"/>
                            </a:avLst>
                          </a:prstGeom>
                        </wps:spPr>
                        <wps:style>
                          <a:lnRef idx="1">
                            <a:schemeClr val="accent1"/>
                          </a:lnRef>
                          <a:fillRef idx="2">
                            <a:schemeClr val="accent1"/>
                          </a:fillRef>
                          <a:effectRef idx="1">
                            <a:schemeClr val="accent1"/>
                          </a:effectRef>
                          <a:fontRef idx="minor">
                            <a:schemeClr val="dk1"/>
                          </a:fontRef>
                        </wps:style>
                        <wps:txbx>
                          <w:txbxContent>
                            <w:p w14:paraId="0A9349C3" w14:textId="77777777" w:rsidR="00E40AFD" w:rsidRDefault="00E40AFD" w:rsidP="00E40AFD">
                              <w:pPr>
                                <w:jc w:val="center"/>
                                <w:rPr>
                                  <w:b/>
                                  <w:bCs/>
                                  <w:sz w:val="26"/>
                                  <w:szCs w:val="26"/>
                                </w:rPr>
                              </w:pPr>
                              <w:r>
                                <w:rPr>
                                  <w:b/>
                                  <w:bCs/>
                                  <w:sz w:val="26"/>
                                  <w:szCs w:val="26"/>
                                </w:rPr>
                                <w:t xml:space="preserve">PERMASALAHAN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ounded Rectangle 35"/>
                        <wps:cNvSpPr/>
                        <wps:spPr>
                          <a:xfrm>
                            <a:off x="1959447" y="3553966"/>
                            <a:ext cx="2260573" cy="357505"/>
                          </a:xfrm>
                          <a:prstGeom prst="roundRect">
                            <a:avLst/>
                          </a:prstGeom>
                          <a:solidFill>
                            <a:schemeClr val="tx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16A59" w14:textId="77777777" w:rsidR="00E40AFD" w:rsidRDefault="00E40AFD" w:rsidP="00E40AFD">
                              <w:pPr>
                                <w:jc w:val="cente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URAIAN MASALAH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Chevron 36"/>
                        <wps:cNvSpPr/>
                        <wps:spPr>
                          <a:xfrm>
                            <a:off x="1139906" y="831272"/>
                            <a:ext cx="1897380" cy="596265"/>
                          </a:xfrm>
                          <a:prstGeom prst="chevron">
                            <a:avLst/>
                          </a:prstGeom>
                        </wps:spPr>
                        <wps:style>
                          <a:lnRef idx="1">
                            <a:schemeClr val="accent5"/>
                          </a:lnRef>
                          <a:fillRef idx="3">
                            <a:schemeClr val="accent5"/>
                          </a:fillRef>
                          <a:effectRef idx="2">
                            <a:schemeClr val="accent5"/>
                          </a:effectRef>
                          <a:fontRef idx="minor">
                            <a:schemeClr val="lt1"/>
                          </a:fontRef>
                        </wps:style>
                        <wps:txbx>
                          <w:txbxContent>
                            <w:p w14:paraId="32D9AE20" w14:textId="77777777" w:rsidR="00E40AFD" w:rsidRDefault="00E40AFD" w:rsidP="00E40AFD">
                              <w:pPr>
                                <w:jc w:val="center"/>
                                <w:rPr>
                                  <w:b/>
                                  <w:bCs/>
                                </w:rPr>
                              </w:pPr>
                              <w:r>
                                <w:rPr>
                                  <w:b/>
                                  <w:bCs/>
                                  <w:color w:val="000000" w:themeColor="text1"/>
                                </w:rPr>
                                <w:t>KESEHATAN</w:t>
                              </w:r>
                              <w:r>
                                <w:rPr>
                                  <w:b/>
                                  <w:bC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Chevron 38"/>
                        <wps:cNvSpPr/>
                        <wps:spPr>
                          <a:xfrm>
                            <a:off x="3206635" y="831272"/>
                            <a:ext cx="1897877" cy="596265"/>
                          </a:xfrm>
                          <a:prstGeom prst="chevron">
                            <a:avLst/>
                          </a:prstGeom>
                        </wps:spPr>
                        <wps:style>
                          <a:lnRef idx="1">
                            <a:schemeClr val="accent5"/>
                          </a:lnRef>
                          <a:fillRef idx="3">
                            <a:schemeClr val="accent5"/>
                          </a:fillRef>
                          <a:effectRef idx="2">
                            <a:schemeClr val="accent5"/>
                          </a:effectRef>
                          <a:fontRef idx="minor">
                            <a:schemeClr val="lt1"/>
                          </a:fontRef>
                        </wps:style>
                        <wps:txbx>
                          <w:txbxContent>
                            <w:p w14:paraId="03459754" w14:textId="77777777" w:rsidR="00E40AFD" w:rsidRDefault="00E40AFD" w:rsidP="00E40AFD">
                              <w:pPr>
                                <w:jc w:val="center"/>
                                <w:rPr>
                                  <w:b/>
                                  <w:bCs/>
                                  <w:color w:val="000000" w:themeColor="text1"/>
                                </w:rPr>
                              </w:pPr>
                              <w:r>
                                <w:rPr>
                                  <w:b/>
                                  <w:bCs/>
                                  <w:color w:val="000000" w:themeColor="text1"/>
                                </w:rPr>
                                <w:t xml:space="preserve"> GIZI ANAK USIA DINI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ounded Rectangle 39"/>
                        <wps:cNvSpPr/>
                        <wps:spPr>
                          <a:xfrm>
                            <a:off x="1127905" y="1496220"/>
                            <a:ext cx="1909256" cy="1982786"/>
                          </a:xfrm>
                          <a:prstGeom prst="roundRect">
                            <a:avLst>
                              <a:gd name="adj" fmla="val 9940"/>
                            </a:avLst>
                          </a:prstGeom>
                        </wps:spPr>
                        <wps:style>
                          <a:lnRef idx="1">
                            <a:schemeClr val="accent1"/>
                          </a:lnRef>
                          <a:fillRef idx="2">
                            <a:schemeClr val="accent1"/>
                          </a:fillRef>
                          <a:effectRef idx="1">
                            <a:schemeClr val="accent1"/>
                          </a:effectRef>
                          <a:fontRef idx="minor">
                            <a:schemeClr val="dk1"/>
                          </a:fontRef>
                        </wps:style>
                        <wps:txbx>
                          <w:txbxContent>
                            <w:p w14:paraId="1FCB2B83"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r>
                                <w:rPr>
                                  <w:rFonts w:ascii="Arial" w:hAnsi="Arial" w:cs="Arial"/>
                                  <w:color w:val="000000"/>
                                  <w:sz w:val="20"/>
                                  <w:szCs w:val="20"/>
                                </w:rPr>
                                <w:t>Kurangnya  pemahaman orangtua tentang stunting, dan bahaya dari stunting pada anak</w:t>
                              </w:r>
                            </w:p>
                            <w:p w14:paraId="50510AB2"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r>
                                <w:rPr>
                                  <w:rFonts w:ascii="Arial" w:hAnsi="Arial" w:cs="Arial"/>
                                  <w:color w:val="000000"/>
                                  <w:sz w:val="20"/>
                                  <w:szCs w:val="20"/>
                                </w:rPr>
                                <w:t>kurang nya pengetahuan orangtua dalam membaca kurva pertumbuhan anak di buku KIA</w:t>
                              </w:r>
                            </w:p>
                            <w:p w14:paraId="501431CB"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r>
                                <w:rPr>
                                  <w:rFonts w:ascii="Arial" w:hAnsi="Arial" w:cs="Arial"/>
                                  <w:color w:val="000000"/>
                                  <w:sz w:val="20"/>
                                  <w:szCs w:val="20"/>
                                </w:rPr>
                                <w:t xml:space="preserve">kurangnya pemahaman orangtua dalam memberikan MPASI pada bayi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ounded Rectangle 40"/>
                        <wps:cNvSpPr/>
                        <wps:spPr>
                          <a:xfrm>
                            <a:off x="3150172" y="1495670"/>
                            <a:ext cx="1897877" cy="1958236"/>
                          </a:xfrm>
                          <a:prstGeom prst="roundRect">
                            <a:avLst>
                              <a:gd name="adj" fmla="val 9940"/>
                            </a:avLst>
                          </a:prstGeom>
                        </wps:spPr>
                        <wps:style>
                          <a:lnRef idx="1">
                            <a:schemeClr val="accent1"/>
                          </a:lnRef>
                          <a:fillRef idx="2">
                            <a:schemeClr val="accent1"/>
                          </a:fillRef>
                          <a:effectRef idx="1">
                            <a:schemeClr val="accent1"/>
                          </a:effectRef>
                          <a:fontRef idx="minor">
                            <a:schemeClr val="dk1"/>
                          </a:fontRef>
                        </wps:style>
                        <wps:txbx>
                          <w:txbxContent>
                            <w:p w14:paraId="31C71E80"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r>
                                <w:rPr>
                                  <w:rFonts w:asciiTheme="minorBidi" w:hAnsiTheme="minorBidi" w:cstheme="minorBidi"/>
                                  <w:sz w:val="20"/>
                                  <w:szCs w:val="20"/>
                                  <w:lang w:val="en-US"/>
                                </w:rPr>
                                <w:t xml:space="preserve">Pemenuhan Kebutuhan Gizi Pada Anak Tidak Tercukupi </w:t>
                              </w:r>
                            </w:p>
                            <w:p w14:paraId="3EE9E19A" w14:textId="77777777" w:rsidR="00E40AFD" w:rsidRDefault="00E40AFD" w:rsidP="00E40AFD">
                              <w:pPr>
                                <w:pStyle w:val="ListParagraph"/>
                                <w:ind w:left="142"/>
                                <w:jc w:val="both"/>
                                <w:rPr>
                                  <w:rFonts w:asciiTheme="minorBidi" w:hAnsiTheme="minorBidi" w:cstheme="minorBidi"/>
                                  <w:sz w:val="20"/>
                                  <w:szCs w:val="20"/>
                                  <w:lang w:val="en-US"/>
                                </w:rPr>
                              </w:pPr>
                            </w:p>
                            <w:p w14:paraId="2D80A744"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r>
                                <w:rPr>
                                  <w:rFonts w:asciiTheme="minorBidi" w:hAnsiTheme="minorBidi" w:cstheme="minorBidi"/>
                                  <w:sz w:val="20"/>
                                  <w:szCs w:val="20"/>
                                  <w:lang w:val="en-US"/>
                                </w:rPr>
                                <w:t xml:space="preserve">Kurang nya akses makanan bergizi karena tergolong mahal </w:t>
                              </w:r>
                            </w:p>
                            <w:p w14:paraId="3B9D98C5" w14:textId="77777777" w:rsidR="00E40AFD" w:rsidRDefault="00E40AFD" w:rsidP="00E40AFD">
                              <w:pPr>
                                <w:pStyle w:val="ListParagraph"/>
                                <w:rPr>
                                  <w:rFonts w:asciiTheme="minorBidi" w:hAnsiTheme="minorBidi" w:cstheme="minorBidi"/>
                                  <w:sz w:val="20"/>
                                  <w:szCs w:val="20"/>
                                  <w:lang w:val="en-US"/>
                                </w:rPr>
                              </w:pPr>
                            </w:p>
                            <w:p w14:paraId="27FA98D5"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r>
                                <w:rPr>
                                  <w:rFonts w:asciiTheme="minorBidi" w:hAnsiTheme="minorBidi" w:cstheme="minorBidi"/>
                                  <w:sz w:val="20"/>
                                  <w:szCs w:val="20"/>
                                  <w:lang w:val="en-US"/>
                                </w:rPr>
                                <w:t>Kurangnya Inovasi  pangan dalam pemberian MPASI pada bayi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Left-Up Arrow 42"/>
                        <wps:cNvSpPr/>
                        <wps:spPr>
                          <a:xfrm rot="5400000">
                            <a:off x="1501771" y="3366398"/>
                            <a:ext cx="345027" cy="57023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Left-Up Arrow 43"/>
                        <wps:cNvSpPr/>
                        <wps:spPr>
                          <a:xfrm rot="5400000" flipV="1">
                            <a:off x="4314538" y="3390604"/>
                            <a:ext cx="419543" cy="546100"/>
                          </a:xfrm>
                          <a:prstGeom prst="lef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57E175" id="Group 3" o:spid="_x0000_s1026" style="position:absolute;left:0;text-align:left;margin-left:70.5pt;margin-top:-11.8pt;width:313.1pt;height:303.4pt;z-index:251659264;mso-width-relative:margin;mso-height-relative:margin" coordorigin="11279" coordsize="39766,3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">
                <v:roundrect id="Rounded Rectangle 33" o:spid="_x0000_s1027" style="position:absolute;left:11400;width:36573;height:3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h278A&#10;AADbAAAADwAAAGRycy9kb3ducmV2LnhtbERPzYrCMBC+C/sOYRa8yJoqKKUaRRYWPSyIug8wNGNT&#10;bCY1iW19e3NY8Pjx/a+3g21ERz7UjhXMphkI4tLpmisFf5efrxxEiMgaG8ek4EkBtpuP0RoL7Xo+&#10;UXeOlUghHApUYGJsCylDachimLqWOHFX5y3GBH0ltcc+hdtGzrNsKS3WnBoMtvRtqLydH1aBN/J3&#10;dm8WOfYZPifHfWfuh6NS489htwIRaYhv8b/7oBXM09j0Jf0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sOHbvwAAANsAAAAPAAAAAAAAAAAAAAAAAJgCAABkcnMvZG93bnJl&#10;di54bWxQSwUGAAAAAAQABAD1AAAAhAMAAAAA&#10;" fillcolor="yellow" strokecolor="black [3213]" strokeweight="2pt">
                  <v:textbox>
                    <w:txbxContent>
                      <w:p w14:paraId="0B7109D8" w14:textId="77777777" w:rsidR="00E40AFD" w:rsidRDefault="00E40AFD" w:rsidP="00E40AFD">
                        <w:pPr>
                          <w:jc w:val="cente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PERMASALAHAN PRIORITAS </w:t>
                        </w:r>
                      </w:p>
                    </w:txbxContent>
                  </v:textbox>
                </v:roundrect>
                <v:roundrect id="Rounded Rectangle 34" o:spid="_x0000_s1028" style="position:absolute;left:19594;top:4156;width:20764;height:3473;visibility:visible;mso-wrap-style:square;v-text-anchor:middle" arcsize="65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Bhb8A&#10;AADbAAAADwAAAGRycy9kb3ducmV2LnhtbESP2wrCMBBE3wX/Iazgm6YqeKlGEUUUBMHLByzN2hab&#10;TWmiVr/eCIKPw8ycYWaL2hTiQZXLLSvodSMQxInVOacKLudNZwzCeWSNhWVS8CIHi3mzMcNY2ycf&#10;6XHyqQgQdjEqyLwvYyldkpFB17UlcfCutjLog6xSqSt8BrgpZD+KhtJgzmEhw5JWGSW3090o2B+K&#10;9fudbwYTa8c8krw9bHusVLtVL6cgPNX+H/61d1pBfwL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CoGF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0A9349C3" w14:textId="77777777" w:rsidR="00E40AFD" w:rsidRDefault="00E40AFD" w:rsidP="00E40AFD">
                        <w:pPr>
                          <w:jc w:val="center"/>
                          <w:rPr>
                            <w:b/>
                            <w:bCs/>
                            <w:sz w:val="26"/>
                            <w:szCs w:val="26"/>
                          </w:rPr>
                        </w:pPr>
                        <w:r>
                          <w:rPr>
                            <w:b/>
                            <w:bCs/>
                            <w:sz w:val="26"/>
                            <w:szCs w:val="26"/>
                          </w:rPr>
                          <w:t xml:space="preserve">PERMASALAHAN </w:t>
                        </w:r>
                      </w:p>
                    </w:txbxContent>
                  </v:textbox>
                </v:roundrect>
                <v:roundrect id="Rounded Rectangle 35" o:spid="_x0000_s1029" style="position:absolute;left:19594;top:35539;width:22606;height:35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KU8EA&#10;AADbAAAADwAAAGRycy9kb3ducmV2LnhtbERPTYvCMBC9C/6HMMLeNNUFXatRloWF1XpRV/Q4NGNb&#10;bCalibb6681B8Ph43/Nla0pxo9oVlhUMBxEI4tTqgjMF//vf/hcI55E1lpZJwZ0cLBfdzhxjbRve&#10;0m3nMxFC2MWoIPe+iqV0aU4G3cBWxIE729qgD7DOpK6xCeGmlKMoGkuDBYeGHCv6ySm97K5GQaKT&#10;6rg2frXXm+n2MWqS04EmSn302u8ZCE+tf4tf7j+t4DOsD1/C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CClPBAAAA2wAAAA8AAAAAAAAAAAAAAAAAmAIAAGRycy9kb3du&#10;cmV2LnhtbFBLBQYAAAAABAAEAPUAAACGAwAAAAA=&#10;" fillcolor="#548dd4 [1951]" strokecolor="black [3213]" strokeweight="2pt">
                  <v:textbox>
                    <w:txbxContent>
                      <w:p w14:paraId="4F816A59" w14:textId="77777777" w:rsidR="00E40AFD" w:rsidRDefault="00E40AFD" w:rsidP="00E40AFD">
                        <w:pPr>
                          <w:jc w:val="cente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URAIAN MASALAH </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6" o:spid="_x0000_s1030" type="#_x0000_t55" style="position:absolute;left:11399;top:8312;width:18973;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d8sQA&#10;AADbAAAADwAAAGRycy9kb3ducmV2LnhtbESP3YrCMBSE7xd8h3CEvdO0rixSjeIPC4p74d8DHJtj&#10;W2xOShNt9ek3grCXw8x8w0xmrSnFnWpXWFYQ9yMQxKnVBWcKTsef3giE88gaS8uk4EEOZtPOxwQT&#10;bRve0/3gMxEg7BJUkHtfJVK6NCeDrm8r4uBdbG3QB1lnUtfYBLgp5SCKvqXBgsNCjhUtc0qvh5tR&#10;gM12eP41z4e8boaLRbF+buLdSqnPbjsfg/DU+v/wu73WCr5ieH0JP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fLEAAAA2wAAAA8AAAAAAAAAAAAAAAAAmAIAAGRycy9k&#10;b3ducmV2LnhtbFBLBQYAAAAABAAEAPUAAACJAwAAAAA=&#10;" adj="18206"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32D9AE20" w14:textId="77777777" w:rsidR="00E40AFD" w:rsidRDefault="00E40AFD" w:rsidP="00E40AFD">
                        <w:pPr>
                          <w:jc w:val="center"/>
                          <w:rPr>
                            <w:b/>
                            <w:bCs/>
                          </w:rPr>
                        </w:pPr>
                        <w:r>
                          <w:rPr>
                            <w:b/>
                            <w:bCs/>
                            <w:color w:val="000000" w:themeColor="text1"/>
                          </w:rPr>
                          <w:t>KESEHATAN</w:t>
                        </w:r>
                        <w:r>
                          <w:rPr>
                            <w:b/>
                            <w:bCs/>
                          </w:rPr>
                          <w:t xml:space="preserve"> </w:t>
                        </w:r>
                      </w:p>
                    </w:txbxContent>
                  </v:textbox>
                </v:shape>
                <v:shape id="Chevron 38" o:spid="_x0000_s1031" type="#_x0000_t55" style="position:absolute;left:32066;top:8312;width:18979;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U3cQA&#10;AADbAAAADwAAAGRycy9kb3ducmV2LnhtbESPQWvCQBSE74L/YXlCb3WTtBQbXUWkVi89GC16fGRf&#10;k9DdtyG7Nem/7woFj8PMfMMsVoM14kqdbxwrSKcJCOLS6YYrBafj9nEGwgdkjcYxKfglD6vleLTA&#10;XLueD3QtQiUihH2OCuoQ2lxKX9Zk0U9dSxy9L9dZDFF2ldQd9hFujcyS5EVabDgu1NjSpqbyu/ix&#10;Chyf/anfvRu/+3xNP8q3i9lmF6UeJsN6DiLQEO7h//ZeK3h6ht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N3EAAAA2wAAAA8AAAAAAAAAAAAAAAAAmAIAAGRycy9k&#10;b3ducmV2LnhtbFBLBQYAAAAABAAEAPUAAACJAwAAAAA=&#10;" adj="18207"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03459754" w14:textId="77777777" w:rsidR="00E40AFD" w:rsidRDefault="00E40AFD" w:rsidP="00E40AFD">
                        <w:pPr>
                          <w:jc w:val="center"/>
                          <w:rPr>
                            <w:b/>
                            <w:bCs/>
                            <w:color w:val="000000" w:themeColor="text1"/>
                          </w:rPr>
                        </w:pPr>
                        <w:r>
                          <w:rPr>
                            <w:b/>
                            <w:bCs/>
                            <w:color w:val="000000" w:themeColor="text1"/>
                          </w:rPr>
                          <w:t xml:space="preserve"> GIZI </w:t>
                        </w:r>
                        <w:r>
                          <w:rPr>
                            <w:b/>
                            <w:bCs/>
                            <w:color w:val="000000" w:themeColor="text1"/>
                          </w:rPr>
                          <w:t xml:space="preserve">ANAK USIA DINI </w:t>
                        </w:r>
                      </w:p>
                    </w:txbxContent>
                  </v:textbox>
                </v:shape>
                <v:roundrect id="Rounded Rectangle 39" o:spid="_x0000_s1032" style="position:absolute;left:11279;top:14962;width:19092;height:19828;visibility:visible;mso-wrap-style:square;v-text-anchor:middle" arcsize="65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dXcEA&#10;AADbAAAADwAAAGRycy9kb3ducmV2LnhtbESP3arCMBCE7wXfIazgnaYq/lWjiCIeEAR/HmBp1rbY&#10;bEoTtfr0J4Lg5TAz3zDzZW0K8aDK5ZYV9LoRCOLE6pxTBZfztjMB4TyyxsIyKXiRg+Wi2ZhjrO2T&#10;j/Q4+VQECLsYFWTel7GULsnIoOvakjh4V1sZ9EFWqdQVPgPcFLIfRSNpMOewkGFJ64yS2+luFOwP&#10;xeb9zreDqbUTHkveHXY9VqrdqlczEJ5q/wt/239awWAIny/h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HV3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14:paraId="1FCB2B83"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pemahaman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tentang</w:t>
                        </w:r>
                        <w:proofErr w:type="spellEnd"/>
                        <w:r>
                          <w:rPr>
                            <w:rFonts w:ascii="Arial" w:hAnsi="Arial" w:cs="Arial"/>
                            <w:color w:val="000000"/>
                            <w:sz w:val="20"/>
                            <w:szCs w:val="20"/>
                          </w:rPr>
                          <w:t xml:space="preserve"> stunting, </w:t>
                        </w:r>
                        <w:proofErr w:type="spellStart"/>
                        <w:r>
                          <w:rPr>
                            <w:rFonts w:ascii="Arial" w:hAnsi="Arial" w:cs="Arial"/>
                            <w:color w:val="000000"/>
                            <w:sz w:val="20"/>
                            <w:szCs w:val="20"/>
                          </w:rPr>
                          <w:t>dan</w:t>
                        </w:r>
                        <w:proofErr w:type="spellEnd"/>
                        <w:r>
                          <w:rPr>
                            <w:rFonts w:ascii="Arial" w:hAnsi="Arial" w:cs="Arial"/>
                            <w:color w:val="000000"/>
                            <w:sz w:val="20"/>
                            <w:szCs w:val="20"/>
                          </w:rPr>
                          <w:t xml:space="preserve"> </w:t>
                        </w:r>
                        <w:proofErr w:type="spellStart"/>
                        <w:r>
                          <w:rPr>
                            <w:rFonts w:ascii="Arial" w:hAnsi="Arial" w:cs="Arial"/>
                            <w:color w:val="000000"/>
                            <w:sz w:val="20"/>
                            <w:szCs w:val="20"/>
                          </w:rPr>
                          <w:t>bahaya</w:t>
                        </w:r>
                        <w:proofErr w:type="spellEnd"/>
                        <w:r>
                          <w:rPr>
                            <w:rFonts w:ascii="Arial" w:hAnsi="Arial" w:cs="Arial"/>
                            <w:color w:val="000000"/>
                            <w:sz w:val="20"/>
                            <w:szCs w:val="20"/>
                          </w:rPr>
                          <w:t xml:space="preserve"> </w:t>
                        </w:r>
                        <w:proofErr w:type="spellStart"/>
                        <w:r>
                          <w:rPr>
                            <w:rFonts w:ascii="Arial" w:hAnsi="Arial" w:cs="Arial"/>
                            <w:color w:val="000000"/>
                            <w:sz w:val="20"/>
                            <w:szCs w:val="20"/>
                          </w:rPr>
                          <w:t>dari</w:t>
                        </w:r>
                        <w:proofErr w:type="spellEnd"/>
                        <w:r>
                          <w:rPr>
                            <w:rFonts w:ascii="Arial" w:hAnsi="Arial" w:cs="Arial"/>
                            <w:color w:val="000000"/>
                            <w:sz w:val="20"/>
                            <w:szCs w:val="20"/>
                          </w:rPr>
                          <w:t xml:space="preserve"> stunting </w:t>
                        </w:r>
                        <w:proofErr w:type="spellStart"/>
                        <w:r>
                          <w:rPr>
                            <w:rFonts w:ascii="Arial" w:hAnsi="Arial" w:cs="Arial"/>
                            <w:color w:val="000000"/>
                            <w:sz w:val="20"/>
                            <w:szCs w:val="20"/>
                          </w:rPr>
                          <w:t>pada</w:t>
                        </w:r>
                        <w:proofErr w:type="spellEnd"/>
                        <w:r>
                          <w:rPr>
                            <w:rFonts w:ascii="Arial" w:hAnsi="Arial" w:cs="Arial"/>
                            <w:color w:val="000000"/>
                            <w:sz w:val="20"/>
                            <w:szCs w:val="20"/>
                          </w:rPr>
                          <w:t xml:space="preserve"> </w:t>
                        </w:r>
                        <w:proofErr w:type="spellStart"/>
                        <w:r>
                          <w:rPr>
                            <w:rFonts w:ascii="Arial" w:hAnsi="Arial" w:cs="Arial"/>
                            <w:color w:val="000000"/>
                            <w:sz w:val="20"/>
                            <w:szCs w:val="20"/>
                          </w:rPr>
                          <w:t>anak</w:t>
                        </w:r>
                        <w:proofErr w:type="spellEnd"/>
                      </w:p>
                      <w:p w14:paraId="50510AB2"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w:t>
                        </w:r>
                        <w:proofErr w:type="spellEnd"/>
                        <w:r>
                          <w:rPr>
                            <w:rFonts w:ascii="Arial" w:hAnsi="Arial" w:cs="Arial"/>
                            <w:color w:val="000000"/>
                            <w:sz w:val="20"/>
                            <w:szCs w:val="20"/>
                          </w:rPr>
                          <w:t xml:space="preserve"> </w:t>
                        </w:r>
                        <w:proofErr w:type="spellStart"/>
                        <w:r>
                          <w:rPr>
                            <w:rFonts w:ascii="Arial" w:hAnsi="Arial" w:cs="Arial"/>
                            <w:color w:val="000000"/>
                            <w:sz w:val="20"/>
                            <w:szCs w:val="20"/>
                          </w:rPr>
                          <w:t>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pengetahuan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dalam</w:t>
                        </w:r>
                        <w:proofErr w:type="spellEnd"/>
                        <w:r>
                          <w:rPr>
                            <w:rFonts w:ascii="Arial" w:hAnsi="Arial" w:cs="Arial"/>
                            <w:color w:val="000000"/>
                            <w:sz w:val="20"/>
                            <w:szCs w:val="20"/>
                          </w:rPr>
                          <w:t xml:space="preserve"> </w:t>
                        </w:r>
                        <w:proofErr w:type="spellStart"/>
                        <w:r>
                          <w:rPr>
                            <w:rFonts w:ascii="Arial" w:hAnsi="Arial" w:cs="Arial"/>
                            <w:color w:val="000000"/>
                            <w:sz w:val="20"/>
                            <w:szCs w:val="20"/>
                          </w:rPr>
                          <w:t>membaca</w:t>
                        </w:r>
                        <w:proofErr w:type="spellEnd"/>
                        <w:r>
                          <w:rPr>
                            <w:rFonts w:ascii="Arial" w:hAnsi="Arial" w:cs="Arial"/>
                            <w:color w:val="000000"/>
                            <w:sz w:val="20"/>
                            <w:szCs w:val="20"/>
                          </w:rPr>
                          <w:t xml:space="preserve"> </w:t>
                        </w:r>
                        <w:proofErr w:type="spellStart"/>
                        <w:r>
                          <w:rPr>
                            <w:rFonts w:ascii="Arial" w:hAnsi="Arial" w:cs="Arial"/>
                            <w:color w:val="000000"/>
                            <w:sz w:val="20"/>
                            <w:szCs w:val="20"/>
                          </w:rPr>
                          <w:t>kurva</w:t>
                        </w:r>
                        <w:proofErr w:type="spellEnd"/>
                        <w:r>
                          <w:rPr>
                            <w:rFonts w:ascii="Arial" w:hAnsi="Arial" w:cs="Arial"/>
                            <w:color w:val="000000"/>
                            <w:sz w:val="20"/>
                            <w:szCs w:val="20"/>
                          </w:rPr>
                          <w:t xml:space="preserve"> </w:t>
                        </w:r>
                        <w:proofErr w:type="spellStart"/>
                        <w:r>
                          <w:rPr>
                            <w:rFonts w:ascii="Arial" w:hAnsi="Arial" w:cs="Arial"/>
                            <w:color w:val="000000"/>
                            <w:sz w:val="20"/>
                            <w:szCs w:val="20"/>
                          </w:rPr>
                          <w:t>pertumbuhan</w:t>
                        </w:r>
                        <w:proofErr w:type="spellEnd"/>
                        <w:r>
                          <w:rPr>
                            <w:rFonts w:ascii="Arial" w:hAnsi="Arial" w:cs="Arial"/>
                            <w:color w:val="000000"/>
                            <w:sz w:val="20"/>
                            <w:szCs w:val="20"/>
                          </w:rPr>
                          <w:t xml:space="preserve"> </w:t>
                        </w:r>
                        <w:proofErr w:type="spellStart"/>
                        <w:r>
                          <w:rPr>
                            <w:rFonts w:ascii="Arial" w:hAnsi="Arial" w:cs="Arial"/>
                            <w:color w:val="000000"/>
                            <w:sz w:val="20"/>
                            <w:szCs w:val="20"/>
                          </w:rPr>
                          <w:t>anak</w:t>
                        </w:r>
                        <w:proofErr w:type="spellEnd"/>
                        <w:r>
                          <w:rPr>
                            <w:rFonts w:ascii="Arial" w:hAnsi="Arial" w:cs="Arial"/>
                            <w:color w:val="000000"/>
                            <w:sz w:val="20"/>
                            <w:szCs w:val="20"/>
                          </w:rPr>
                          <w:t xml:space="preserve"> di </w:t>
                        </w:r>
                        <w:proofErr w:type="spellStart"/>
                        <w:r>
                          <w:rPr>
                            <w:rFonts w:ascii="Arial" w:hAnsi="Arial" w:cs="Arial"/>
                            <w:color w:val="000000"/>
                            <w:sz w:val="20"/>
                            <w:szCs w:val="20"/>
                          </w:rPr>
                          <w:t>buku</w:t>
                        </w:r>
                        <w:proofErr w:type="spellEnd"/>
                        <w:r>
                          <w:rPr>
                            <w:rFonts w:ascii="Arial" w:hAnsi="Arial" w:cs="Arial"/>
                            <w:color w:val="000000"/>
                            <w:sz w:val="20"/>
                            <w:szCs w:val="20"/>
                          </w:rPr>
                          <w:t xml:space="preserve"> KIA</w:t>
                        </w:r>
                      </w:p>
                      <w:p w14:paraId="501431CB" w14:textId="77777777" w:rsidR="00E40AFD" w:rsidRDefault="00E40AFD" w:rsidP="00E40AFD">
                        <w:pPr>
                          <w:pStyle w:val="ListParagraph"/>
                          <w:widowControl w:val="0"/>
                          <w:numPr>
                            <w:ilvl w:val="0"/>
                            <w:numId w:val="1"/>
                          </w:numPr>
                          <w:autoSpaceDE w:val="0"/>
                          <w:autoSpaceDN w:val="0"/>
                          <w:spacing w:after="0" w:line="240" w:lineRule="auto"/>
                          <w:ind w:left="142" w:hanging="284"/>
                          <w:jc w:val="both"/>
                          <w:rPr>
                            <w:rFonts w:ascii="Arial" w:hAnsi="Arial" w:cs="Arial"/>
                            <w:color w:val="000000"/>
                            <w:sz w:val="20"/>
                            <w:szCs w:val="20"/>
                          </w:rPr>
                        </w:pPr>
                        <w:proofErr w:type="spellStart"/>
                        <w:r>
                          <w:rPr>
                            <w:rFonts w:ascii="Arial" w:hAnsi="Arial" w:cs="Arial"/>
                            <w:color w:val="000000"/>
                            <w:sz w:val="20"/>
                            <w:szCs w:val="20"/>
                          </w:rPr>
                          <w:t>kurangnya</w:t>
                        </w:r>
                        <w:proofErr w:type="spellEnd"/>
                        <w:r>
                          <w:rPr>
                            <w:rFonts w:ascii="Arial" w:hAnsi="Arial" w:cs="Arial"/>
                            <w:color w:val="000000"/>
                            <w:sz w:val="20"/>
                            <w:szCs w:val="20"/>
                          </w:rPr>
                          <w:t xml:space="preserve"> </w:t>
                        </w:r>
                        <w:proofErr w:type="spellStart"/>
                        <w:r>
                          <w:rPr>
                            <w:rFonts w:ascii="Arial" w:hAnsi="Arial" w:cs="Arial"/>
                            <w:color w:val="000000"/>
                            <w:sz w:val="20"/>
                            <w:szCs w:val="20"/>
                          </w:rPr>
                          <w:t>pemahaman</w:t>
                        </w:r>
                        <w:proofErr w:type="spellEnd"/>
                        <w:r>
                          <w:rPr>
                            <w:rFonts w:ascii="Arial" w:hAnsi="Arial" w:cs="Arial"/>
                            <w:color w:val="000000"/>
                            <w:sz w:val="20"/>
                            <w:szCs w:val="20"/>
                          </w:rPr>
                          <w:t xml:space="preserve"> </w:t>
                        </w:r>
                        <w:proofErr w:type="spellStart"/>
                        <w:r>
                          <w:rPr>
                            <w:rFonts w:ascii="Arial" w:hAnsi="Arial" w:cs="Arial"/>
                            <w:color w:val="000000"/>
                            <w:sz w:val="20"/>
                            <w:szCs w:val="20"/>
                          </w:rPr>
                          <w:t>orangtua</w:t>
                        </w:r>
                        <w:proofErr w:type="spellEnd"/>
                        <w:r>
                          <w:rPr>
                            <w:rFonts w:ascii="Arial" w:hAnsi="Arial" w:cs="Arial"/>
                            <w:color w:val="000000"/>
                            <w:sz w:val="20"/>
                            <w:szCs w:val="20"/>
                          </w:rPr>
                          <w:t xml:space="preserve"> </w:t>
                        </w:r>
                        <w:proofErr w:type="spellStart"/>
                        <w:r>
                          <w:rPr>
                            <w:rFonts w:ascii="Arial" w:hAnsi="Arial" w:cs="Arial"/>
                            <w:color w:val="000000"/>
                            <w:sz w:val="20"/>
                            <w:szCs w:val="20"/>
                          </w:rPr>
                          <w:t>dalam</w:t>
                        </w:r>
                        <w:proofErr w:type="spellEnd"/>
                        <w:r>
                          <w:rPr>
                            <w:rFonts w:ascii="Arial" w:hAnsi="Arial" w:cs="Arial"/>
                            <w:color w:val="000000"/>
                            <w:sz w:val="20"/>
                            <w:szCs w:val="20"/>
                          </w:rPr>
                          <w:t xml:space="preserve"> </w:t>
                        </w:r>
                        <w:proofErr w:type="spellStart"/>
                        <w:r>
                          <w:rPr>
                            <w:rFonts w:ascii="Arial" w:hAnsi="Arial" w:cs="Arial"/>
                            <w:color w:val="000000"/>
                            <w:sz w:val="20"/>
                            <w:szCs w:val="20"/>
                          </w:rPr>
                          <w:t>memberikan</w:t>
                        </w:r>
                        <w:proofErr w:type="spellEnd"/>
                        <w:r>
                          <w:rPr>
                            <w:rFonts w:ascii="Arial" w:hAnsi="Arial" w:cs="Arial"/>
                            <w:color w:val="000000"/>
                            <w:sz w:val="20"/>
                            <w:szCs w:val="20"/>
                          </w:rPr>
                          <w:t xml:space="preserve"> MPASI </w:t>
                        </w:r>
                        <w:proofErr w:type="spellStart"/>
                        <w:r>
                          <w:rPr>
                            <w:rFonts w:ascii="Arial" w:hAnsi="Arial" w:cs="Arial"/>
                            <w:color w:val="000000"/>
                            <w:sz w:val="20"/>
                            <w:szCs w:val="20"/>
                          </w:rPr>
                          <w:t>pada</w:t>
                        </w:r>
                        <w:proofErr w:type="spellEnd"/>
                        <w:r>
                          <w:rPr>
                            <w:rFonts w:ascii="Arial" w:hAnsi="Arial" w:cs="Arial"/>
                            <w:color w:val="000000"/>
                            <w:sz w:val="20"/>
                            <w:szCs w:val="20"/>
                          </w:rPr>
                          <w:t xml:space="preserve"> </w:t>
                        </w:r>
                        <w:proofErr w:type="spellStart"/>
                        <w:r>
                          <w:rPr>
                            <w:rFonts w:ascii="Arial" w:hAnsi="Arial" w:cs="Arial"/>
                            <w:color w:val="000000"/>
                            <w:sz w:val="20"/>
                            <w:szCs w:val="20"/>
                          </w:rPr>
                          <w:t>bayi</w:t>
                        </w:r>
                        <w:proofErr w:type="spellEnd"/>
                        <w:r>
                          <w:rPr>
                            <w:rFonts w:ascii="Arial" w:hAnsi="Arial" w:cs="Arial"/>
                            <w:color w:val="000000"/>
                            <w:sz w:val="20"/>
                            <w:szCs w:val="20"/>
                          </w:rPr>
                          <w:t xml:space="preserve"> </w:t>
                        </w:r>
                      </w:p>
                    </w:txbxContent>
                  </v:textbox>
                </v:roundrect>
                <v:roundrect id="Rounded Rectangle 40" o:spid="_x0000_s1033" style="position:absolute;left:31501;top:14956;width:18979;height:19583;visibility:visible;mso-wrap-style:square;v-text-anchor:middle" arcsize="65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DKr8A&#10;AADbAAAADwAAAGRycy9kb3ducmV2LnhtbESP2wrCMBBE3wX/Iazgm6YqeKlGEUUUBMHLByzN2hab&#10;TWmiVr/eCIKPw8ycYWaL2hTiQZXLLSvodSMQxInVOacKLudNZwzCeWSNhWVS8CIHi3mzMcNY2ycf&#10;6XHyqQgQdjEqyLwvYyldkpFB17UlcfCutjLog6xSqSt8BrgpZD+KhtJgzmEhw5JWGSW3090o2B+K&#10;9fudbwYTa8c8krw9bHusVLtVL6cgPNX+H/61d1rBYAj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TIMq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31C71E80"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Pemenuhan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Kebutuhan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Gizi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Pada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Anak</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Tidak</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Tercukupi</w:t>
                        </w:r>
                        <w:proofErr w:type="spellEnd"/>
                        <w:r>
                          <w:rPr>
                            <w:rFonts w:asciiTheme="minorBidi" w:hAnsiTheme="minorBidi" w:cstheme="minorBidi"/>
                            <w:sz w:val="20"/>
                            <w:szCs w:val="20"/>
                            <w:lang w:val="en-US"/>
                          </w:rPr>
                          <w:t xml:space="preserve"> </w:t>
                        </w:r>
                      </w:p>
                      <w:p w14:paraId="3EE9E19A" w14:textId="77777777" w:rsidR="00E40AFD" w:rsidRDefault="00E40AFD" w:rsidP="00E40AFD">
                        <w:pPr>
                          <w:pStyle w:val="ListParagraph"/>
                          <w:ind w:left="142"/>
                          <w:jc w:val="both"/>
                          <w:rPr>
                            <w:rFonts w:asciiTheme="minorBidi" w:hAnsiTheme="minorBidi" w:cstheme="minorBidi"/>
                            <w:sz w:val="20"/>
                            <w:szCs w:val="20"/>
                            <w:lang w:val="en-US"/>
                          </w:rPr>
                        </w:pPr>
                      </w:p>
                      <w:p w14:paraId="2D80A744"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Kurang</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nya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akses</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makanan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bergizi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karena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tergolong</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mahal</w:t>
                        </w:r>
                        <w:proofErr w:type="spellEnd"/>
                        <w:r>
                          <w:rPr>
                            <w:rFonts w:asciiTheme="minorBidi" w:hAnsiTheme="minorBidi" w:cstheme="minorBidi"/>
                            <w:sz w:val="20"/>
                            <w:szCs w:val="20"/>
                            <w:lang w:val="en-US"/>
                          </w:rPr>
                          <w:t xml:space="preserve"> </w:t>
                        </w:r>
                      </w:p>
                      <w:p w14:paraId="3B9D98C5" w14:textId="77777777" w:rsidR="00E40AFD" w:rsidRDefault="00E40AFD" w:rsidP="00E40AFD">
                        <w:pPr>
                          <w:pStyle w:val="ListParagraph"/>
                          <w:rPr>
                            <w:rFonts w:asciiTheme="minorBidi" w:hAnsiTheme="minorBidi" w:cstheme="minorBidi"/>
                            <w:sz w:val="20"/>
                            <w:szCs w:val="20"/>
                            <w:lang w:val="en-US"/>
                          </w:rPr>
                        </w:pPr>
                      </w:p>
                      <w:p w14:paraId="27FA98D5" w14:textId="77777777" w:rsidR="00E40AFD" w:rsidRDefault="00E40AFD" w:rsidP="00E40AFD">
                        <w:pPr>
                          <w:pStyle w:val="ListParagraph"/>
                          <w:widowControl w:val="0"/>
                          <w:numPr>
                            <w:ilvl w:val="0"/>
                            <w:numId w:val="2"/>
                          </w:numPr>
                          <w:autoSpaceDE w:val="0"/>
                          <w:autoSpaceDN w:val="0"/>
                          <w:spacing w:after="0" w:line="240" w:lineRule="auto"/>
                          <w:ind w:left="142" w:hanging="284"/>
                          <w:jc w:val="both"/>
                          <w:rPr>
                            <w:rFonts w:asciiTheme="minorBidi" w:hAnsiTheme="minorBidi" w:cstheme="minorBidi"/>
                            <w:sz w:val="20"/>
                            <w:szCs w:val="20"/>
                            <w:lang w:val="en-US"/>
                          </w:rPr>
                        </w:pPr>
                        <w:proofErr w:type="spellStart"/>
                        <w:r>
                          <w:rPr>
                            <w:rFonts w:asciiTheme="minorBidi" w:hAnsiTheme="minorBidi" w:cstheme="minorBidi"/>
                            <w:sz w:val="20"/>
                            <w:szCs w:val="20"/>
                            <w:lang w:val="en-US"/>
                          </w:rPr>
                          <w:t>Kurangnya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Inovasi</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pangan</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dalam</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pemberian</w:t>
                        </w:r>
                        <w:proofErr w:type="spellEnd"/>
                        <w:r>
                          <w:rPr>
                            <w:rFonts w:asciiTheme="minorBidi" w:hAnsiTheme="minorBidi" w:cstheme="minorBidi"/>
                            <w:sz w:val="20"/>
                            <w:szCs w:val="20"/>
                            <w:lang w:val="en-US"/>
                          </w:rPr>
                          <w:t xml:space="preserve"> MPASI </w:t>
                        </w:r>
                        <w:proofErr w:type="spellStart"/>
                        <w:r>
                          <w:rPr>
                            <w:rFonts w:asciiTheme="minorBidi" w:hAnsiTheme="minorBidi" w:cstheme="minorBidi"/>
                            <w:sz w:val="20"/>
                            <w:szCs w:val="20"/>
                            <w:lang w:val="en-US"/>
                          </w:rPr>
                          <w:t>pada</w:t>
                        </w:r>
                        <w:proofErr w:type="spellEnd"/>
                        <w:r>
                          <w:rPr>
                            <w:rFonts w:asciiTheme="minorBidi" w:hAnsiTheme="minorBidi" w:cstheme="minorBidi"/>
                            <w:sz w:val="20"/>
                            <w:szCs w:val="20"/>
                            <w:lang w:val="en-US"/>
                          </w:rPr>
                          <w:t xml:space="preserve"> </w:t>
                        </w:r>
                        <w:proofErr w:type="spellStart"/>
                        <w:r>
                          <w:rPr>
                            <w:rFonts w:asciiTheme="minorBidi" w:hAnsiTheme="minorBidi" w:cstheme="minorBidi"/>
                            <w:sz w:val="20"/>
                            <w:szCs w:val="20"/>
                            <w:lang w:val="en-US"/>
                          </w:rPr>
                          <w:t>bayi</w:t>
                        </w:r>
                        <w:proofErr w:type="spellEnd"/>
                      </w:p>
                    </w:txbxContent>
                  </v:textbox>
                </v:roundrect>
                <v:shape id="Left-Up Arrow 42" o:spid="_x0000_s1034" style="position:absolute;left:15017;top:33663;width:3451;height:5703;rotation:90;visibility:visible;mso-wrap-style:square;v-text-anchor:middle" coordsize="345027,5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FecAA&#10;AADbAAAADwAAAGRycy9kb3ducmV2LnhtbERPy2oCMRTdC/2HcAvunEwrSjs1ilQEV4pj6fo6ufNo&#10;JzdDEsfx781CcHk478VqMK3oyfnGsoK3JAVBXFjdcKXg57SdfIDwAVlja5kU3MjDavkyWmCm7ZWP&#10;1OehEjGEfYYK6hC6TEpf1GTQJ7YjjlxpncEQoaukdniN4aaV72k6lwYbjg01dvRdU/GfX4yCslgf&#10;yvPn3yzf3Mr9mX776eAOSo1fh/UXiEBDeIof7p1WMI1j45f4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1FecAAAADbAAAADwAAAAAAAAAAAAAAAACYAgAAZHJzL2Rvd25y&#10;ZXYueG1sUEsFBgAAAAAEAAQA9QAAAIUDAAAAAA==&#10;" path="m,483973l86257,397717r,43128l215642,440845r,-354588l172514,86257,258770,r86257,86257l301899,86257r,440845l86257,527102r,43128l,483973xe" fillcolor="#4f81bd [3204]" strokecolor="#243f60 [1604]" strokeweight="2pt">
                  <v:path arrowok="t" o:connecttype="custom" o:connectlocs="0,483973;86257,397717;86257,440845;215642,440845;215642,86257;172514,86257;258770,0;345027,86257;301899,86257;301899,527102;86257,527102;86257,570230;0,483973" o:connectangles="0,0,0,0,0,0,0,0,0,0,0,0,0"/>
                </v:shape>
                <v:shape id="Left-Up Arrow 43" o:spid="_x0000_s1035" style="position:absolute;left:43145;top:33905;width:4196;height:5461;rotation:-90;flip:y;visibility:visible;mso-wrap-style:square;v-text-anchor:middle" coordsize="419543,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278QA&#10;AADbAAAADwAAAGRycy9kb3ducmV2LnhtbESPQWsCMRSE74L/IbxCb5ptRVlXo4hUqPSkrai3x+Z1&#10;d+vmZU2ibv+9KQg9DjPzDTOdt6YWV3K+sqzgpZ+AIM6trrhQ8PW56qUgfEDWWFsmBb/kYT7rdqaY&#10;aXvjDV23oRARwj5DBWUITSalz0sy6Pu2IY7et3UGQ5SukNrhLcJNLV+TZCQNVhwXSmxoWVJ+2l6M&#10;grdDSu7jiIsfsx82q/Y83C3TtVLPT+1iAiJQG/7Dj/a7VjAYw9+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du/EAAAA2wAAAA8AAAAAAAAAAAAAAAAAmAIAAGRycy9k&#10;b3ducmV2LnhtbFBLBQYAAAAABAAEAPUAAACJAwAAAAA=&#10;" path="m,441214l104886,336329r,52442l262214,388771r,-283885l209772,104886,314657,,419543,104886r-52443,l367100,493657r-262214,l104886,546100,,441214xe" fillcolor="#4f81bd [3204]" strokecolor="#243f60 [1604]" strokeweight="2pt">
                  <v:path arrowok="t" o:connecttype="custom" o:connectlocs="0,441214;104886,336329;104886,388771;262214,388771;262214,104886;209772,104886;314657,0;419543,104886;367100,104886;367100,493657;104886,493657;104886,546100;0,441214" o:connectangles="0,0,0,0,0,0,0,0,0,0,0,0,0"/>
                </v:shape>
              </v:group>
            </w:pict>
          </mc:Fallback>
        </mc:AlternateContent>
      </w:r>
    </w:p>
    <w:p w14:paraId="20C8B67C" w14:textId="147D21EE" w:rsidR="00E40AFD" w:rsidRPr="00A156BC" w:rsidRDefault="00E40AFD" w:rsidP="00E40AFD">
      <w:pPr>
        <w:spacing w:after="0" w:line="240" w:lineRule="auto"/>
        <w:jc w:val="both"/>
        <w:rPr>
          <w:rFonts w:ascii="Times New Roman" w:hAnsi="Times New Roman" w:cs="Times New Roman"/>
          <w:color w:val="000000"/>
          <w:sz w:val="24"/>
          <w:szCs w:val="24"/>
        </w:rPr>
      </w:pPr>
    </w:p>
    <w:p w14:paraId="4F0D6C11" w14:textId="7374F4A0" w:rsidR="00E40AFD" w:rsidRPr="00A156BC" w:rsidRDefault="00E40AFD" w:rsidP="00E40AFD">
      <w:pPr>
        <w:spacing w:after="0" w:line="240" w:lineRule="auto"/>
        <w:jc w:val="both"/>
        <w:rPr>
          <w:rFonts w:ascii="Times New Roman" w:hAnsi="Times New Roman" w:cs="Times New Roman"/>
          <w:color w:val="000000"/>
          <w:sz w:val="24"/>
          <w:szCs w:val="24"/>
        </w:rPr>
      </w:pPr>
    </w:p>
    <w:p w14:paraId="50F7AAC8"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485F95FE"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60A1B3A"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CC32D68"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06B19E24"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670C76C2"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6434ECB5"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5D69BBBC"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3C540F49"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7FDB4440"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19D63833"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4A36B433"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2FABE0CB" w14:textId="77777777" w:rsidR="00E40AFD" w:rsidRPr="00A156BC" w:rsidRDefault="00E40AFD" w:rsidP="00E40AFD">
      <w:pPr>
        <w:spacing w:after="0" w:line="240" w:lineRule="auto"/>
        <w:jc w:val="both"/>
        <w:rPr>
          <w:rFonts w:ascii="Times New Roman" w:hAnsi="Times New Roman" w:cs="Times New Roman"/>
          <w:color w:val="000000"/>
          <w:sz w:val="24"/>
          <w:szCs w:val="24"/>
        </w:rPr>
      </w:pPr>
    </w:p>
    <w:p w14:paraId="37056252" w14:textId="77777777" w:rsidR="00A156BC" w:rsidRDefault="00A156BC" w:rsidP="00E40AFD">
      <w:pPr>
        <w:spacing w:after="0" w:line="240" w:lineRule="auto"/>
        <w:jc w:val="center"/>
        <w:rPr>
          <w:rFonts w:ascii="Times New Roman" w:hAnsi="Times New Roman" w:cs="Times New Roman"/>
          <w:color w:val="000000"/>
          <w:sz w:val="24"/>
          <w:szCs w:val="24"/>
        </w:rPr>
      </w:pPr>
    </w:p>
    <w:p w14:paraId="7A5CEC07" w14:textId="77777777" w:rsidR="00A156BC" w:rsidRDefault="00A156BC" w:rsidP="00E40AFD">
      <w:pPr>
        <w:spacing w:after="0" w:line="240" w:lineRule="auto"/>
        <w:jc w:val="center"/>
        <w:rPr>
          <w:rFonts w:ascii="Times New Roman" w:hAnsi="Times New Roman" w:cs="Times New Roman"/>
          <w:color w:val="000000"/>
          <w:sz w:val="24"/>
          <w:szCs w:val="24"/>
        </w:rPr>
      </w:pPr>
    </w:p>
    <w:p w14:paraId="42E75F9E" w14:textId="77777777" w:rsidR="00A156BC" w:rsidRDefault="00A156BC" w:rsidP="00E40AFD">
      <w:pPr>
        <w:spacing w:after="0" w:line="240" w:lineRule="auto"/>
        <w:jc w:val="center"/>
        <w:rPr>
          <w:rFonts w:ascii="Times New Roman" w:hAnsi="Times New Roman" w:cs="Times New Roman"/>
          <w:color w:val="000000"/>
          <w:sz w:val="24"/>
          <w:szCs w:val="24"/>
        </w:rPr>
      </w:pPr>
    </w:p>
    <w:p w14:paraId="1EAA26E5" w14:textId="77777777" w:rsidR="00A156BC" w:rsidRDefault="00A156BC" w:rsidP="00E40AFD">
      <w:pPr>
        <w:spacing w:after="0" w:line="240" w:lineRule="auto"/>
        <w:jc w:val="center"/>
        <w:rPr>
          <w:rFonts w:ascii="Times New Roman" w:hAnsi="Times New Roman" w:cs="Times New Roman"/>
          <w:color w:val="000000"/>
          <w:sz w:val="24"/>
          <w:szCs w:val="24"/>
        </w:rPr>
      </w:pPr>
    </w:p>
    <w:p w14:paraId="00FD215C" w14:textId="77777777" w:rsidR="00A156BC" w:rsidRDefault="00A156BC" w:rsidP="00E40AFD">
      <w:pPr>
        <w:spacing w:after="0" w:line="240" w:lineRule="auto"/>
        <w:jc w:val="center"/>
        <w:rPr>
          <w:rFonts w:ascii="Times New Roman" w:hAnsi="Times New Roman" w:cs="Times New Roman"/>
          <w:color w:val="000000"/>
          <w:sz w:val="24"/>
          <w:szCs w:val="24"/>
        </w:rPr>
      </w:pPr>
    </w:p>
    <w:p w14:paraId="271083B9" w14:textId="77777777" w:rsidR="00A156BC" w:rsidRDefault="00A156BC" w:rsidP="00E40AFD">
      <w:pPr>
        <w:spacing w:after="0" w:line="240" w:lineRule="auto"/>
        <w:jc w:val="center"/>
        <w:rPr>
          <w:rFonts w:ascii="Times New Roman" w:hAnsi="Times New Roman" w:cs="Times New Roman"/>
          <w:color w:val="000000"/>
          <w:sz w:val="24"/>
          <w:szCs w:val="24"/>
        </w:rPr>
      </w:pPr>
    </w:p>
    <w:p w14:paraId="6FDBA489" w14:textId="770C94DA" w:rsidR="00E40AFD" w:rsidRPr="00A156BC" w:rsidRDefault="00E40AFD" w:rsidP="00E40AFD">
      <w:pPr>
        <w:spacing w:after="0" w:line="240" w:lineRule="auto"/>
        <w:jc w:val="center"/>
        <w:rPr>
          <w:rFonts w:ascii="Times New Roman" w:hAnsi="Times New Roman" w:cs="Times New Roman"/>
          <w:b/>
          <w:bCs/>
          <w:color w:val="000000"/>
          <w:sz w:val="24"/>
          <w:szCs w:val="24"/>
        </w:rPr>
      </w:pPr>
      <w:r w:rsidRPr="00A156BC">
        <w:rPr>
          <w:rFonts w:ascii="Times New Roman" w:hAnsi="Times New Roman" w:cs="Times New Roman"/>
          <w:b/>
          <w:bCs/>
          <w:color w:val="000000"/>
          <w:sz w:val="24"/>
          <w:szCs w:val="24"/>
        </w:rPr>
        <w:t>Gambar 2. Permasalahan Prioritas Mitra</w:t>
      </w:r>
    </w:p>
    <w:p w14:paraId="38B77385" w14:textId="77777777" w:rsidR="00A156BC" w:rsidRPr="00A156BC" w:rsidRDefault="00A156BC" w:rsidP="00E40AFD">
      <w:pPr>
        <w:spacing w:after="0" w:line="240" w:lineRule="auto"/>
        <w:jc w:val="center"/>
        <w:rPr>
          <w:rFonts w:ascii="Times New Roman" w:hAnsi="Times New Roman" w:cs="Times New Roman"/>
          <w:color w:val="000000"/>
          <w:sz w:val="24"/>
          <w:szCs w:val="24"/>
        </w:rPr>
      </w:pPr>
    </w:p>
    <w:p w14:paraId="65AAC041" w14:textId="408CB97B" w:rsidR="00E40AFD" w:rsidRPr="00A156BC" w:rsidRDefault="00E40AFD" w:rsidP="00997C7B">
      <w:pPr>
        <w:spacing w:after="0" w:line="360" w:lineRule="auto"/>
        <w:ind w:firstLine="720"/>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Berdasarkan gambar diatas menunjukkan permasalahan yang di alami oleh mitra dalam bidang kesehatan, terlihat kurang nya pemahaman dan pengetahuan orangtua tentang apa itu stunting dan bahaya dari stunting itu sendiri, kemudian pengetahuan orangtua dalam membaca kurva pertumbuhan anak di buku KIA, dan kurangnya pemahaman orangtua dalam memberikan MPASI pada bayi. Tim pengabdi melakukan sosialisasi dan pendampingan kepada mitra terkait dengan stunting pada anak usia dini, dan bahaya serta kemungkinan yang akan terjadi pada anak bayi dan balita apabila mengalami stunting dan tidak mendapatkan tindakan yang tepat untuk menanggulangi masalah stunting pada anak usia dini dan akan mempengaruhi masa pertumbuhan dan perkembangan anak di masa golden age. Kemudian prioritas permasalahan selanjutnya di bidang gizi pada anak usia dini, terlihat bahwasanya pemenuhan kebutuhan gizi pada anak belum tercukupi, dan kurangnya akses pengetahuan dari orangtua untuk memberikan makanan bergizi pada bayi dan balita. Hal tersebut didorong juga oleh faktor ekonomi keluarga karena harga makanan (protein hewani) tergolong cukup mahal harganya. Sehingga untuk memenuhi kebutuhan makan pada anak, orangtua lebih cendrung untuk memberikan sayur mayur. Di permasalahan gizi pada anak usia dini, tim pengabdi </w:t>
      </w:r>
      <w:r w:rsidRPr="00A156BC">
        <w:rPr>
          <w:rFonts w:ascii="Times New Roman" w:hAnsi="Times New Roman" w:cs="Times New Roman"/>
          <w:color w:val="000000"/>
          <w:sz w:val="24"/>
          <w:szCs w:val="24"/>
        </w:rPr>
        <w:lastRenderedPageBreak/>
        <w:t>mengambil peran dengan memberikan inovasi pangan berbasis lokalitas yang bisa menjadi alternatif pangan dengan mengolah potensi perikanan air tawar yang ada di kota metro dengan cara mengolah nya menjadi serbuk ikan/tepung ikan yang sangat praktis di gunakan dan tidak meninggalkan rasa amis pada makanan ikan yang di olah.</w:t>
      </w:r>
    </w:p>
    <w:p w14:paraId="4716C6D4" w14:textId="033A10FF" w:rsidR="001A6E27" w:rsidRPr="00A156BC" w:rsidRDefault="001A6E27" w:rsidP="00E40AFD">
      <w:pPr>
        <w:spacing w:after="0" w:line="240" w:lineRule="auto"/>
        <w:jc w:val="both"/>
        <w:rPr>
          <w:rFonts w:ascii="Times New Roman" w:hAnsi="Times New Roman" w:cs="Times New Roman"/>
          <w:color w:val="000000"/>
          <w:sz w:val="24"/>
          <w:szCs w:val="24"/>
        </w:rPr>
      </w:pPr>
      <w:r w:rsidRPr="00A156BC">
        <w:rPr>
          <w:rFonts w:ascii="Times New Roman" w:hAnsi="Times New Roman" w:cs="Times New Roman"/>
          <w:color w:val="000000"/>
          <w:sz w:val="24"/>
          <w:szCs w:val="24"/>
        </w:rPr>
        <w:t xml:space="preserve"> </w:t>
      </w:r>
    </w:p>
    <w:p w14:paraId="4FD692B3" w14:textId="77777777" w:rsidR="001A6E27" w:rsidRPr="00A156BC" w:rsidRDefault="001A6E27" w:rsidP="0073092F">
      <w:pPr>
        <w:spacing w:after="0" w:line="240" w:lineRule="auto"/>
        <w:jc w:val="both"/>
        <w:rPr>
          <w:rFonts w:ascii="Times New Roman" w:hAnsi="Times New Roman" w:cs="Times New Roman"/>
          <w:b/>
          <w:color w:val="000000"/>
          <w:sz w:val="24"/>
          <w:szCs w:val="24"/>
        </w:rPr>
      </w:pPr>
      <w:r w:rsidRPr="00A156BC">
        <w:rPr>
          <w:rFonts w:ascii="Times New Roman" w:hAnsi="Times New Roman" w:cs="Times New Roman"/>
          <w:b/>
          <w:sz w:val="24"/>
          <w:szCs w:val="24"/>
        </w:rPr>
        <w:t>METODE</w:t>
      </w:r>
      <w:r w:rsidR="001002A1" w:rsidRPr="00A156BC">
        <w:rPr>
          <w:rFonts w:ascii="Times New Roman" w:hAnsi="Times New Roman" w:cs="Times New Roman"/>
          <w:b/>
          <w:sz w:val="24"/>
          <w:szCs w:val="24"/>
          <w:lang w:val="en-US"/>
        </w:rPr>
        <w:t xml:space="preserve"> PELAKSANAAN</w:t>
      </w:r>
      <w:r w:rsidRPr="00A156BC">
        <w:rPr>
          <w:rFonts w:ascii="Times New Roman" w:hAnsi="Times New Roman" w:cs="Times New Roman"/>
          <w:b/>
          <w:sz w:val="24"/>
          <w:szCs w:val="24"/>
        </w:rPr>
        <w:t xml:space="preserve"> </w:t>
      </w:r>
      <w:r w:rsidRPr="00A156BC">
        <w:rPr>
          <w:rFonts w:ascii="Times New Roman" w:hAnsi="Times New Roman" w:cs="Times New Roman"/>
          <w:b/>
          <w:color w:val="000000"/>
          <w:sz w:val="24"/>
          <w:szCs w:val="24"/>
        </w:rPr>
        <w:t xml:space="preserve">(12pt) </w:t>
      </w:r>
    </w:p>
    <w:p w14:paraId="75C6B524" w14:textId="77777777" w:rsidR="001A6E27" w:rsidRPr="00A156BC" w:rsidRDefault="001A6E27" w:rsidP="0073092F">
      <w:pPr>
        <w:spacing w:after="0" w:line="240" w:lineRule="auto"/>
        <w:jc w:val="both"/>
        <w:rPr>
          <w:rFonts w:ascii="Times New Roman" w:hAnsi="Times New Roman" w:cs="Times New Roman"/>
          <w:color w:val="000000"/>
          <w:sz w:val="24"/>
          <w:szCs w:val="24"/>
        </w:rPr>
      </w:pPr>
    </w:p>
    <w:p w14:paraId="6247BEC4" w14:textId="5A2DFA55" w:rsidR="005E2327" w:rsidRPr="00A156BC" w:rsidRDefault="005E2327" w:rsidP="00997C7B">
      <w:pPr>
        <w:spacing w:after="0" w:line="360" w:lineRule="auto"/>
        <w:ind w:firstLine="720"/>
        <w:jc w:val="both"/>
        <w:rPr>
          <w:rFonts w:ascii="Times New Roman" w:hAnsi="Times New Roman" w:cs="Times New Roman"/>
          <w:sz w:val="24"/>
          <w:szCs w:val="24"/>
          <w:lang w:val="en-US"/>
        </w:rPr>
      </w:pPr>
      <w:r w:rsidRPr="00A156BC">
        <w:rPr>
          <w:rFonts w:ascii="Times New Roman" w:hAnsi="Times New Roman" w:cs="Times New Roman"/>
          <w:sz w:val="24"/>
          <w:szCs w:val="24"/>
          <w:lang w:val="en-US"/>
        </w:rPr>
        <w:t xml:space="preserve">Tim pengabdian </w:t>
      </w:r>
      <w:r w:rsidRPr="00997C7B">
        <w:rPr>
          <w:rFonts w:ascii="Times New Roman" w:hAnsi="Times New Roman" w:cs="Times New Roman"/>
          <w:color w:val="000000"/>
          <w:sz w:val="24"/>
          <w:szCs w:val="24"/>
        </w:rPr>
        <w:t>melakukan</w:t>
      </w:r>
      <w:r w:rsidRPr="00A156BC">
        <w:rPr>
          <w:rFonts w:ascii="Times New Roman" w:hAnsi="Times New Roman" w:cs="Times New Roman"/>
          <w:sz w:val="24"/>
          <w:szCs w:val="24"/>
          <w:lang w:val="en-US"/>
        </w:rPr>
        <w:t xml:space="preserve"> pendampingan dan pencegahan dengan menggunakan langkah dalam tahapan pelaksanaan yang akan di gunakan sebagai berikut :</w:t>
      </w:r>
    </w:p>
    <w:p w14:paraId="0643626F" w14:textId="77777777" w:rsidR="005E2327" w:rsidRPr="00A156BC" w:rsidRDefault="005E2327" w:rsidP="005E2327">
      <w:pPr>
        <w:pStyle w:val="ListParagraph"/>
        <w:numPr>
          <w:ilvl w:val="0"/>
          <w:numId w:val="3"/>
        </w:numPr>
        <w:tabs>
          <w:tab w:val="left" w:pos="207"/>
        </w:tabs>
        <w:spacing w:after="0"/>
        <w:ind w:left="426"/>
        <w:jc w:val="both"/>
        <w:rPr>
          <w:rFonts w:ascii="Times New Roman" w:eastAsia="Candara" w:hAnsi="Times New Roman" w:cs="Times New Roman"/>
          <w:bCs/>
        </w:rPr>
      </w:pPr>
      <w:r w:rsidRPr="00A156BC">
        <w:rPr>
          <w:rFonts w:ascii="Times New Roman" w:eastAsia="Candara" w:hAnsi="Times New Roman" w:cs="Times New Roman"/>
          <w:bCs/>
        </w:rPr>
        <w:t xml:space="preserve">Tahapan pelaksanaan </w:t>
      </w:r>
    </w:p>
    <w:p w14:paraId="6223E0D0" w14:textId="563D88E0" w:rsidR="005E2327" w:rsidRPr="00A156BC" w:rsidRDefault="005E2327" w:rsidP="00997C7B">
      <w:pPr>
        <w:spacing w:after="0" w:line="360" w:lineRule="auto"/>
        <w:ind w:left="426" w:firstLine="720"/>
        <w:jc w:val="both"/>
        <w:rPr>
          <w:rFonts w:ascii="Times New Roman" w:hAnsi="Times New Roman" w:cs="Times New Roman"/>
        </w:rPr>
      </w:pPr>
      <w:r w:rsidRPr="00A156BC">
        <w:rPr>
          <w:rFonts w:ascii="Times New Roman" w:hAnsi="Times New Roman" w:cs="Times New Roman"/>
        </w:rPr>
        <w:t xml:space="preserve">Terdapat 4 tahapan atau langkah-langkah yang ditempuh guna melaksanakan solusi dari permasalahan spesifik yang </w:t>
      </w:r>
      <w:r w:rsidRPr="00997C7B">
        <w:rPr>
          <w:rFonts w:ascii="Times New Roman" w:hAnsi="Times New Roman" w:cs="Times New Roman"/>
          <w:color w:val="000000"/>
          <w:sz w:val="24"/>
          <w:szCs w:val="24"/>
        </w:rPr>
        <w:t>dihadapi</w:t>
      </w:r>
      <w:r w:rsidRPr="00A156BC">
        <w:rPr>
          <w:rFonts w:ascii="Times New Roman" w:hAnsi="Times New Roman" w:cs="Times New Roman"/>
        </w:rPr>
        <w:t xml:space="preserve"> mitra, yang ditampilkan pada gambar berikut : </w:t>
      </w:r>
    </w:p>
    <w:p w14:paraId="3DA17F70" w14:textId="77777777" w:rsidR="00D43184" w:rsidRPr="00A156BC" w:rsidRDefault="00D43184" w:rsidP="005E2327">
      <w:pPr>
        <w:pStyle w:val="ListParagraph"/>
        <w:tabs>
          <w:tab w:val="left" w:pos="2127"/>
        </w:tabs>
        <w:ind w:left="426"/>
        <w:jc w:val="both"/>
        <w:rPr>
          <w:rFonts w:ascii="Times New Roman" w:hAnsi="Times New Roman" w:cs="Times New Roman"/>
          <w:lang w:val="id-ID"/>
        </w:rPr>
      </w:pPr>
    </w:p>
    <w:p w14:paraId="34CA4D93" w14:textId="500ECC01" w:rsidR="00D43184" w:rsidRPr="00A156BC" w:rsidRDefault="00D43184" w:rsidP="005E2327">
      <w:pPr>
        <w:pStyle w:val="ListParagraph"/>
        <w:tabs>
          <w:tab w:val="left" w:pos="2127"/>
        </w:tabs>
        <w:ind w:left="426"/>
        <w:jc w:val="both"/>
        <w:rPr>
          <w:rFonts w:ascii="Times New Roman" w:eastAsia="Candara" w:hAnsi="Times New Roman" w:cs="Times New Roman"/>
          <w:bCs/>
        </w:rPr>
      </w:pPr>
      <w:r w:rsidRPr="00A156BC">
        <w:rPr>
          <w:rFonts w:ascii="Times New Roman" w:hAnsi="Times New Roman" w:cs="Times New Roman"/>
          <w:noProof/>
          <w:lang w:val="en-US" w:eastAsia="en-US"/>
          <w14:ligatures w14:val="standardContextual"/>
        </w:rPr>
        <w:drawing>
          <wp:inline distT="0" distB="0" distL="0" distR="0" wp14:anchorId="62B526C4" wp14:editId="5A9D1654">
            <wp:extent cx="5543550" cy="4000500"/>
            <wp:effectExtent l="0" t="0" r="38100" b="762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0E96E90" w14:textId="35A22238" w:rsidR="005E2327" w:rsidRDefault="00D43184" w:rsidP="00D43184">
      <w:pPr>
        <w:spacing w:after="0" w:line="240" w:lineRule="auto"/>
        <w:ind w:firstLine="567"/>
        <w:jc w:val="center"/>
        <w:rPr>
          <w:rFonts w:ascii="Times New Roman" w:hAnsi="Times New Roman" w:cs="Times New Roman"/>
          <w:b/>
          <w:bCs/>
          <w:sz w:val="24"/>
          <w:szCs w:val="24"/>
          <w:lang w:val="en-US"/>
        </w:rPr>
      </w:pPr>
      <w:r w:rsidRPr="00A156BC">
        <w:rPr>
          <w:rFonts w:ascii="Times New Roman" w:hAnsi="Times New Roman" w:cs="Times New Roman"/>
          <w:b/>
          <w:bCs/>
          <w:sz w:val="24"/>
          <w:szCs w:val="24"/>
          <w:lang w:val="en-US"/>
        </w:rPr>
        <w:t>Gambar 2. Metode Pelaksanaan Pengabdian</w:t>
      </w:r>
    </w:p>
    <w:p w14:paraId="28078DB2" w14:textId="77777777" w:rsidR="00173F33" w:rsidRPr="00A156BC" w:rsidRDefault="00173F33" w:rsidP="00D43184">
      <w:pPr>
        <w:spacing w:after="0" w:line="240" w:lineRule="auto"/>
        <w:ind w:firstLine="567"/>
        <w:jc w:val="center"/>
        <w:rPr>
          <w:rFonts w:ascii="Times New Roman" w:hAnsi="Times New Roman" w:cs="Times New Roman"/>
          <w:b/>
          <w:bCs/>
          <w:sz w:val="24"/>
          <w:szCs w:val="24"/>
          <w:lang w:val="en-US"/>
        </w:rPr>
      </w:pPr>
    </w:p>
    <w:p w14:paraId="246500DF" w14:textId="65F95073" w:rsidR="00D43184" w:rsidRPr="00A156BC" w:rsidRDefault="00D43184" w:rsidP="00997C7B">
      <w:pPr>
        <w:spacing w:after="0" w:line="360" w:lineRule="auto"/>
        <w:ind w:left="426" w:firstLine="720"/>
        <w:jc w:val="both"/>
        <w:rPr>
          <w:rFonts w:ascii="Times New Roman" w:hAnsi="Times New Roman" w:cs="Times New Roman"/>
        </w:rPr>
      </w:pPr>
      <w:r w:rsidRPr="00A156BC">
        <w:rPr>
          <w:rFonts w:ascii="Times New Roman" w:hAnsi="Times New Roman" w:cs="Times New Roman"/>
        </w:rPr>
        <w:t xml:space="preserve">Tahap pertama adalah tahap analisis. Pada tahap ini, tim pengabdi melakukan analisis permasalahan dan pengumpulan data data yang mendukung melalui observasi dan wawancara kepada mitra. Wawancara di lakukan kepada penanggung jawab mitra dan beberapa anggota. Tahapan ini dilaksanakan selama dua kali dengan tujuan untuk mengenal mitra serta menemukan </w:t>
      </w:r>
      <w:r w:rsidRPr="00A156BC">
        <w:rPr>
          <w:rFonts w:ascii="Times New Roman" w:hAnsi="Times New Roman" w:cs="Times New Roman"/>
        </w:rPr>
        <w:lastRenderedPageBreak/>
        <w:t xml:space="preserve">permasalahan yang terjadi pada mitra yang dapat diselesaikan oleh tim pengabdi. Dikuatkan oleh Ketua PKK setempat, tim pengabdi mendapatkan informasi dan dukungan serta izin untuk melaksanakana kegiatan pengabdian kepada masyarakat. Tim pengabdi terdiri atas </w:t>
      </w:r>
      <w:r w:rsidRPr="00A156BC">
        <w:rPr>
          <w:rFonts w:ascii="Times New Roman" w:hAnsi="Times New Roman" w:cs="Times New Roman"/>
          <w:lang w:val="en-US"/>
        </w:rPr>
        <w:t>3</w:t>
      </w:r>
      <w:r w:rsidRPr="00A156BC">
        <w:rPr>
          <w:rFonts w:ascii="Times New Roman" w:hAnsi="Times New Roman" w:cs="Times New Roman"/>
        </w:rPr>
        <w:t xml:space="preserve"> orang dosen Universitas Muhammadiyah Metro. Satu orang dosen dalam bidang pendidikan anak usia dini, satu orang dosen dalam bidang ekonomi dan</w:t>
      </w:r>
      <w:r w:rsidRPr="00A156BC">
        <w:rPr>
          <w:rFonts w:ascii="Times New Roman" w:hAnsi="Times New Roman" w:cs="Times New Roman"/>
          <w:lang w:val="en-US"/>
        </w:rPr>
        <w:t xml:space="preserve"> </w:t>
      </w:r>
      <w:r w:rsidRPr="00A156BC">
        <w:rPr>
          <w:rFonts w:ascii="Times New Roman" w:hAnsi="Times New Roman" w:cs="Times New Roman"/>
        </w:rPr>
        <w:t xml:space="preserve">kewirausahaan, dan satu dosen di bidang kesehatan. </w:t>
      </w:r>
    </w:p>
    <w:p w14:paraId="7C86BAB1" w14:textId="5977DA6F" w:rsidR="00D43184" w:rsidRDefault="00D43184" w:rsidP="00997C7B">
      <w:pPr>
        <w:spacing w:after="0" w:line="360" w:lineRule="auto"/>
        <w:ind w:left="426" w:firstLine="720"/>
        <w:jc w:val="both"/>
        <w:rPr>
          <w:rFonts w:ascii="Times New Roman" w:hAnsi="Times New Roman" w:cs="Times New Roman"/>
        </w:rPr>
      </w:pPr>
      <w:r w:rsidRPr="00A156BC">
        <w:rPr>
          <w:rFonts w:ascii="Times New Roman" w:hAnsi="Times New Roman" w:cs="Times New Roman"/>
        </w:rPr>
        <w:t>Tahap kedua yaitu tahap perencanaan. Pada tahap ini, tim pengabdi merekomendasikan beberapa solusi atas permasalahan yang dihadapi oleh mitra berdasarkan dari data yang telah dikumpulkan. Tahap perencanaan diawali dengan pembuatan draf Mou dan Moa sebagai bentuk ikatan kerjasama antara tim pengabdi dengan mitra. Selanjutnya mempersiapkan surat izin pengabdian, juknis dan rundown kegiatan, mempersiapkan alat dan bahan pendukung pengolahan produk, serta mempersiapkan materi yang akan disampaikan. Tahapan ketiga yaitu tahap pelaksanaan kegiatan pengabdian kepada masyarakat. Kegiatan pertama adalah sosialisasi kepada anggota mitra tentang kegiatan yang akan dilakukan. Tim pengabdi memberikan pemahaman mengenai solusi yang ditawarkan sebagai pemecahan permasalahan yang dihadapi mitra. Anggota mitra dibekali informasi dan pengetahuan awal yang terkait dengan kesehatan anak yaitu stunting dan pemenuhan gizi anak usia dini, pengetahuan mengenai pengolahan produk makanan rumahan yang bergizi tinggi sebagai pencegahan stunting sekaligus praktek pengolahan produk secara langsung serta bekal ilmu kewirausahaan dengan harapan akan bisa menumbuhkan minat anggota mitra untuk memulai berwirausaha melalui produk yang dihasilkan mengunakan strategi marketing mix dalam pemasaran produk.</w:t>
      </w:r>
      <w:r w:rsidRPr="00A156BC">
        <w:rPr>
          <w:rFonts w:ascii="Times New Roman" w:hAnsi="Times New Roman" w:cs="Times New Roman"/>
          <w:lang w:val="en-US"/>
        </w:rPr>
        <w:t xml:space="preserve"> </w:t>
      </w:r>
      <w:r w:rsidRPr="00A156BC">
        <w:rPr>
          <w:rFonts w:ascii="Times New Roman" w:hAnsi="Times New Roman" w:cs="Times New Roman"/>
        </w:rPr>
        <w:t>Secara umum rundown kegiatan tertuang dalam tabel berikut :</w:t>
      </w:r>
    </w:p>
    <w:p w14:paraId="444906BA" w14:textId="63E0B140" w:rsidR="00D43184" w:rsidRPr="00A156BC" w:rsidRDefault="00D43184" w:rsidP="00D43184">
      <w:pPr>
        <w:pStyle w:val="TableParagraph"/>
        <w:spacing w:before="17" w:line="360" w:lineRule="auto"/>
        <w:ind w:left="661" w:right="241"/>
        <w:jc w:val="center"/>
        <w:rPr>
          <w:rFonts w:ascii="Times New Roman" w:hAnsi="Times New Roman" w:cs="Times New Roman"/>
          <w:b/>
          <w:bCs/>
          <w:lang w:val="en-US"/>
        </w:rPr>
      </w:pPr>
      <w:r w:rsidRPr="00A156BC">
        <w:rPr>
          <w:rFonts w:ascii="Times New Roman" w:hAnsi="Times New Roman" w:cs="Times New Roman"/>
          <w:b/>
          <w:bCs/>
          <w:lang w:val="id-ID"/>
        </w:rPr>
        <w:t xml:space="preserve">Tabel </w:t>
      </w:r>
      <w:r w:rsidRPr="00A156BC">
        <w:rPr>
          <w:rFonts w:ascii="Times New Roman" w:hAnsi="Times New Roman" w:cs="Times New Roman"/>
          <w:b/>
          <w:bCs/>
          <w:lang w:val="en-US"/>
        </w:rPr>
        <w:t>2</w:t>
      </w:r>
      <w:r w:rsidRPr="00A156BC">
        <w:rPr>
          <w:rFonts w:ascii="Times New Roman" w:hAnsi="Times New Roman" w:cs="Times New Roman"/>
          <w:b/>
          <w:bCs/>
          <w:lang w:val="id-ID"/>
        </w:rPr>
        <w:t xml:space="preserve"> Rundown Kegiatan Pengabdian</w:t>
      </w:r>
    </w:p>
    <w:tbl>
      <w:tblPr>
        <w:tblStyle w:val="TableGrid"/>
        <w:tblW w:w="8789" w:type="dxa"/>
        <w:tblInd w:w="421" w:type="dxa"/>
        <w:tblLayout w:type="fixed"/>
        <w:tblLook w:val="04A0" w:firstRow="1" w:lastRow="0" w:firstColumn="1" w:lastColumn="0" w:noHBand="0" w:noVBand="1"/>
      </w:tblPr>
      <w:tblGrid>
        <w:gridCol w:w="627"/>
        <w:gridCol w:w="2126"/>
        <w:gridCol w:w="3260"/>
        <w:gridCol w:w="2776"/>
      </w:tblGrid>
      <w:tr w:rsidR="00D43184" w:rsidRPr="00A156BC" w14:paraId="0E6708C1" w14:textId="77777777" w:rsidTr="00D43184">
        <w:trPr>
          <w:trHeight w:val="562"/>
        </w:trPr>
        <w:tc>
          <w:tcPr>
            <w:tcW w:w="627" w:type="dxa"/>
          </w:tcPr>
          <w:p w14:paraId="4093E982" w14:textId="77777777" w:rsidR="00D43184" w:rsidRPr="00A156BC" w:rsidRDefault="00D43184" w:rsidP="004C2218">
            <w:pPr>
              <w:pStyle w:val="TableParagraph"/>
              <w:spacing w:before="17"/>
              <w:ind w:right="34"/>
              <w:rPr>
                <w:rFonts w:ascii="Times New Roman" w:hAnsi="Times New Roman" w:cs="Times New Roman"/>
                <w:lang w:val="id-ID"/>
              </w:rPr>
            </w:pPr>
            <w:r w:rsidRPr="00A156BC">
              <w:rPr>
                <w:rFonts w:ascii="Times New Roman" w:hAnsi="Times New Roman" w:cs="Times New Roman"/>
                <w:lang w:val="id-ID"/>
              </w:rPr>
              <w:t>No</w:t>
            </w:r>
          </w:p>
        </w:tc>
        <w:tc>
          <w:tcPr>
            <w:tcW w:w="2126" w:type="dxa"/>
          </w:tcPr>
          <w:p w14:paraId="0571F533"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Tahap Kegiatan</w:t>
            </w:r>
          </w:p>
        </w:tc>
        <w:tc>
          <w:tcPr>
            <w:tcW w:w="3260" w:type="dxa"/>
          </w:tcPr>
          <w:p w14:paraId="7FD85840"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Uraian Kegiatan</w:t>
            </w:r>
          </w:p>
        </w:tc>
        <w:tc>
          <w:tcPr>
            <w:tcW w:w="2776" w:type="dxa"/>
          </w:tcPr>
          <w:p w14:paraId="29BE8E54" w14:textId="77777777" w:rsidR="00D43184" w:rsidRPr="00A156BC" w:rsidRDefault="00D43184" w:rsidP="004C2218">
            <w:pPr>
              <w:pStyle w:val="TableParagraph"/>
              <w:spacing w:before="17"/>
              <w:ind w:right="30"/>
              <w:jc w:val="both"/>
              <w:rPr>
                <w:rFonts w:ascii="Times New Roman" w:hAnsi="Times New Roman" w:cs="Times New Roman"/>
                <w:lang w:val="id-ID"/>
              </w:rPr>
            </w:pPr>
            <w:r w:rsidRPr="00A156BC">
              <w:rPr>
                <w:rFonts w:ascii="Times New Roman" w:hAnsi="Times New Roman" w:cs="Times New Roman"/>
                <w:lang w:val="id-ID"/>
              </w:rPr>
              <w:t>Keterangan</w:t>
            </w:r>
          </w:p>
        </w:tc>
      </w:tr>
      <w:tr w:rsidR="00D43184" w:rsidRPr="00A156BC" w14:paraId="62572695" w14:textId="77777777" w:rsidTr="00D43184">
        <w:trPr>
          <w:trHeight w:val="265"/>
        </w:trPr>
        <w:tc>
          <w:tcPr>
            <w:tcW w:w="627" w:type="dxa"/>
          </w:tcPr>
          <w:p w14:paraId="21C79E98" w14:textId="77777777" w:rsidR="00D43184" w:rsidRPr="00A156BC" w:rsidRDefault="00D43184" w:rsidP="004C2218">
            <w:pPr>
              <w:pStyle w:val="TableParagraph"/>
              <w:spacing w:before="17"/>
              <w:ind w:right="241"/>
              <w:rPr>
                <w:rFonts w:ascii="Times New Roman" w:hAnsi="Times New Roman" w:cs="Times New Roman"/>
                <w:lang w:val="id-ID"/>
              </w:rPr>
            </w:pPr>
            <w:r w:rsidRPr="00A156BC">
              <w:rPr>
                <w:rFonts w:ascii="Times New Roman" w:hAnsi="Times New Roman" w:cs="Times New Roman"/>
                <w:lang w:val="id-ID"/>
              </w:rPr>
              <w:t>1.</w:t>
            </w:r>
          </w:p>
        </w:tc>
        <w:tc>
          <w:tcPr>
            <w:tcW w:w="2126" w:type="dxa"/>
          </w:tcPr>
          <w:p w14:paraId="021BF5D4"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Tahap analisis</w:t>
            </w:r>
          </w:p>
        </w:tc>
        <w:tc>
          <w:tcPr>
            <w:tcW w:w="3260" w:type="dxa"/>
          </w:tcPr>
          <w:p w14:paraId="05B279DF"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Mengumpulkan data tentang mitra</w:t>
            </w:r>
          </w:p>
          <w:p w14:paraId="2AFA07CD"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Menganalisis kebutuhan mitra</w:t>
            </w:r>
          </w:p>
          <w:p w14:paraId="550A1F40"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 xml:space="preserve"> Wawancara dengan ketua dan penanggung jawab mitra</w:t>
            </w:r>
          </w:p>
          <w:p w14:paraId="005DB867"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Penjelasan mengenai kegiatan pengabdian</w:t>
            </w:r>
          </w:p>
        </w:tc>
        <w:tc>
          <w:tcPr>
            <w:tcW w:w="2776" w:type="dxa"/>
          </w:tcPr>
          <w:p w14:paraId="2677F0A1"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Kisi-kisi wawancara dan observasi</w:t>
            </w:r>
          </w:p>
        </w:tc>
      </w:tr>
      <w:tr w:rsidR="00D43184" w:rsidRPr="00A156BC" w14:paraId="68AC43CD" w14:textId="77777777" w:rsidTr="00D43184">
        <w:trPr>
          <w:trHeight w:val="280"/>
        </w:trPr>
        <w:tc>
          <w:tcPr>
            <w:tcW w:w="627" w:type="dxa"/>
          </w:tcPr>
          <w:p w14:paraId="446FFF0A" w14:textId="77777777" w:rsidR="00D43184" w:rsidRPr="00A156BC" w:rsidRDefault="00D43184" w:rsidP="004C2218">
            <w:pPr>
              <w:pStyle w:val="TableParagraph"/>
              <w:spacing w:before="17"/>
              <w:ind w:right="241"/>
              <w:rPr>
                <w:rFonts w:ascii="Times New Roman" w:hAnsi="Times New Roman" w:cs="Times New Roman"/>
                <w:lang w:val="id-ID"/>
              </w:rPr>
            </w:pPr>
            <w:r w:rsidRPr="00A156BC">
              <w:rPr>
                <w:rFonts w:ascii="Times New Roman" w:hAnsi="Times New Roman" w:cs="Times New Roman"/>
                <w:lang w:val="id-ID"/>
              </w:rPr>
              <w:t>2.</w:t>
            </w:r>
          </w:p>
        </w:tc>
        <w:tc>
          <w:tcPr>
            <w:tcW w:w="2126" w:type="dxa"/>
          </w:tcPr>
          <w:p w14:paraId="17980577" w14:textId="77777777" w:rsidR="00D43184" w:rsidRPr="00A156BC" w:rsidRDefault="00D43184" w:rsidP="004C2218">
            <w:pPr>
              <w:pStyle w:val="TableParagraph"/>
              <w:spacing w:before="17"/>
              <w:ind w:right="34"/>
              <w:jc w:val="both"/>
              <w:rPr>
                <w:rFonts w:ascii="Times New Roman" w:hAnsi="Times New Roman" w:cs="Times New Roman"/>
                <w:lang w:val="id-ID"/>
              </w:rPr>
            </w:pPr>
            <w:r w:rsidRPr="00A156BC">
              <w:rPr>
                <w:rFonts w:ascii="Times New Roman" w:hAnsi="Times New Roman" w:cs="Times New Roman"/>
                <w:lang w:val="id-ID"/>
              </w:rPr>
              <w:t>Tahap Perencanaan</w:t>
            </w:r>
          </w:p>
        </w:tc>
        <w:tc>
          <w:tcPr>
            <w:tcW w:w="3260" w:type="dxa"/>
          </w:tcPr>
          <w:p w14:paraId="3E16701C"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Pembuatan draft MoU dan MoA</w:t>
            </w:r>
          </w:p>
          <w:p w14:paraId="7DD7BFC1"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Pembuatan surat izin pengabdian</w:t>
            </w:r>
          </w:p>
          <w:p w14:paraId="58E44A4B"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Persiapan alat dan bahan</w:t>
            </w:r>
            <w:r w:rsidRPr="00A156BC">
              <w:rPr>
                <w:rFonts w:ascii="Times New Roman" w:hAnsi="Times New Roman" w:cs="Times New Roman"/>
                <w:lang w:val="en-US"/>
              </w:rPr>
              <w:t xml:space="preserve"> pembuatan inovasi pangan</w:t>
            </w:r>
          </w:p>
          <w:p w14:paraId="490310C3"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Pengecekan bahan baku produk</w:t>
            </w:r>
          </w:p>
          <w:p w14:paraId="15A6E9CD"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Persiapan materi sosialisasi</w:t>
            </w:r>
          </w:p>
        </w:tc>
        <w:tc>
          <w:tcPr>
            <w:tcW w:w="2776" w:type="dxa"/>
          </w:tcPr>
          <w:p w14:paraId="3F641299"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Penandatanganan Mou dan MoA</w:t>
            </w:r>
          </w:p>
          <w:p w14:paraId="7D2A491A"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Penyerahan surat izin</w:t>
            </w:r>
          </w:p>
          <w:p w14:paraId="5A435C43"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Penentuan bahan baku produk</w:t>
            </w:r>
          </w:p>
          <w:p w14:paraId="65374CE1"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Croscek perlengkapan</w:t>
            </w:r>
          </w:p>
          <w:p w14:paraId="3534A45C" w14:textId="77777777" w:rsidR="00D43184" w:rsidRPr="003E285D"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 xml:space="preserve">Pembuatan materi </w:t>
            </w:r>
            <w:r w:rsidRPr="00A156BC">
              <w:rPr>
                <w:rFonts w:ascii="Times New Roman" w:hAnsi="Times New Roman" w:cs="Times New Roman"/>
                <w:lang w:val="en-US"/>
              </w:rPr>
              <w:t xml:space="preserve">buku saku pencegah stunting pada anak </w:t>
            </w:r>
            <w:r w:rsidRPr="00A156BC">
              <w:rPr>
                <w:rFonts w:ascii="Times New Roman" w:hAnsi="Times New Roman" w:cs="Times New Roman"/>
                <w:lang w:val="en-US"/>
              </w:rPr>
              <w:lastRenderedPageBreak/>
              <w:t>usia dini</w:t>
            </w:r>
          </w:p>
          <w:p w14:paraId="158D4C13" w14:textId="71B483E4" w:rsidR="003E285D" w:rsidRPr="00A156BC" w:rsidRDefault="003E285D" w:rsidP="003E285D">
            <w:pPr>
              <w:pStyle w:val="TableParagraph"/>
              <w:spacing w:before="17"/>
              <w:ind w:left="318" w:right="241"/>
              <w:rPr>
                <w:rFonts w:ascii="Times New Roman" w:hAnsi="Times New Roman" w:cs="Times New Roman"/>
                <w:lang w:val="id-ID"/>
              </w:rPr>
            </w:pPr>
          </w:p>
        </w:tc>
      </w:tr>
      <w:tr w:rsidR="00D43184" w:rsidRPr="00A156BC" w14:paraId="299BC60A" w14:textId="77777777" w:rsidTr="00D43184">
        <w:trPr>
          <w:trHeight w:val="280"/>
        </w:trPr>
        <w:tc>
          <w:tcPr>
            <w:tcW w:w="627" w:type="dxa"/>
          </w:tcPr>
          <w:p w14:paraId="33B1F394" w14:textId="77777777" w:rsidR="00D43184" w:rsidRPr="00A156BC" w:rsidRDefault="00D43184" w:rsidP="004C2218">
            <w:pPr>
              <w:pStyle w:val="TableParagraph"/>
              <w:spacing w:before="17"/>
              <w:ind w:right="241"/>
              <w:rPr>
                <w:rFonts w:ascii="Times New Roman" w:hAnsi="Times New Roman" w:cs="Times New Roman"/>
                <w:lang w:val="id-ID"/>
              </w:rPr>
            </w:pPr>
            <w:r w:rsidRPr="00A156BC">
              <w:rPr>
                <w:rFonts w:ascii="Times New Roman" w:hAnsi="Times New Roman" w:cs="Times New Roman"/>
                <w:lang w:val="id-ID"/>
              </w:rPr>
              <w:lastRenderedPageBreak/>
              <w:t>3.</w:t>
            </w:r>
          </w:p>
        </w:tc>
        <w:tc>
          <w:tcPr>
            <w:tcW w:w="2126" w:type="dxa"/>
          </w:tcPr>
          <w:p w14:paraId="4CDA4204" w14:textId="77777777" w:rsidR="00D43184" w:rsidRPr="00A156BC" w:rsidRDefault="00D43184" w:rsidP="004C2218">
            <w:pPr>
              <w:pStyle w:val="TableParagraph"/>
              <w:spacing w:before="17"/>
              <w:rPr>
                <w:rFonts w:ascii="Times New Roman" w:hAnsi="Times New Roman" w:cs="Times New Roman"/>
                <w:lang w:val="id-ID"/>
              </w:rPr>
            </w:pPr>
            <w:r w:rsidRPr="00A156BC">
              <w:rPr>
                <w:rFonts w:ascii="Times New Roman" w:hAnsi="Times New Roman" w:cs="Times New Roman"/>
                <w:lang w:val="id-ID"/>
              </w:rPr>
              <w:t>Tahap Pelaksanaan</w:t>
            </w:r>
          </w:p>
        </w:tc>
        <w:tc>
          <w:tcPr>
            <w:tcW w:w="3260" w:type="dxa"/>
          </w:tcPr>
          <w:p w14:paraId="6C2377B4"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Sosialisasi kegiatan PKM</w:t>
            </w:r>
          </w:p>
          <w:p w14:paraId="27B435F2"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 xml:space="preserve">Penyampaian materi </w:t>
            </w:r>
          </w:p>
          <w:p w14:paraId="47863AA3"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Pendampingan praktik pengolahan produk</w:t>
            </w:r>
            <w:r w:rsidRPr="00A156BC">
              <w:rPr>
                <w:rFonts w:ascii="Times New Roman" w:hAnsi="Times New Roman" w:cs="Times New Roman"/>
                <w:lang w:val="en-US"/>
              </w:rPr>
              <w:t xml:space="preserve"> inovasi pangan </w:t>
            </w:r>
          </w:p>
          <w:p w14:paraId="03846220"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Penguatan kewirausahaan</w:t>
            </w:r>
          </w:p>
          <w:p w14:paraId="08B5101D" w14:textId="77777777" w:rsidR="00D43184" w:rsidRPr="00A156BC" w:rsidRDefault="00D43184" w:rsidP="00D43184">
            <w:pPr>
              <w:pStyle w:val="TableParagraph"/>
              <w:numPr>
                <w:ilvl w:val="0"/>
                <w:numId w:val="5"/>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Praktik pengemasan produk siap jual</w:t>
            </w:r>
          </w:p>
        </w:tc>
        <w:tc>
          <w:tcPr>
            <w:tcW w:w="2776" w:type="dxa"/>
          </w:tcPr>
          <w:p w14:paraId="2537DBA3"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Penjelasan kegiatan PKM</w:t>
            </w:r>
          </w:p>
          <w:p w14:paraId="6AF1D168"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Pemberian materi mengenai kesehatan anak dan stunting</w:t>
            </w:r>
          </w:p>
          <w:p w14:paraId="59FB70C6"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Pemberian materi mengenai gizi anak usia dini</w:t>
            </w:r>
          </w:p>
          <w:p w14:paraId="1E224EA6"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Penyerahan</w:t>
            </w:r>
            <w:r w:rsidRPr="00A156BC">
              <w:rPr>
                <w:rFonts w:ascii="Times New Roman" w:hAnsi="Times New Roman" w:cs="Times New Roman"/>
                <w:lang w:val="en-US"/>
              </w:rPr>
              <w:t xml:space="preserve"> buku saku pencegahan stunting pada anak usia dini </w:t>
            </w:r>
          </w:p>
          <w:p w14:paraId="252FED4E"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Praktik pengolahan produk</w:t>
            </w:r>
          </w:p>
          <w:p w14:paraId="3AAF8940"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 xml:space="preserve">Pemberian materi kewirausahaan dan strategi mix </w:t>
            </w:r>
          </w:p>
          <w:p w14:paraId="7B3133C3"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Praktik pengemasan produk siap jual</w:t>
            </w:r>
          </w:p>
        </w:tc>
      </w:tr>
      <w:tr w:rsidR="00D43184" w:rsidRPr="00A156BC" w14:paraId="0FC16D84" w14:textId="77777777" w:rsidTr="00D43184">
        <w:trPr>
          <w:trHeight w:val="265"/>
        </w:trPr>
        <w:tc>
          <w:tcPr>
            <w:tcW w:w="627" w:type="dxa"/>
          </w:tcPr>
          <w:p w14:paraId="58092D65" w14:textId="77777777" w:rsidR="00D43184" w:rsidRPr="00A156BC" w:rsidRDefault="00D43184" w:rsidP="004C2218">
            <w:pPr>
              <w:pStyle w:val="TableParagraph"/>
              <w:spacing w:before="17"/>
              <w:ind w:right="241"/>
              <w:rPr>
                <w:rFonts w:ascii="Times New Roman" w:hAnsi="Times New Roman" w:cs="Times New Roman"/>
                <w:lang w:val="id-ID"/>
              </w:rPr>
            </w:pPr>
            <w:r w:rsidRPr="00A156BC">
              <w:rPr>
                <w:rFonts w:ascii="Times New Roman" w:hAnsi="Times New Roman" w:cs="Times New Roman"/>
                <w:lang w:val="id-ID"/>
              </w:rPr>
              <w:t>4.</w:t>
            </w:r>
          </w:p>
        </w:tc>
        <w:tc>
          <w:tcPr>
            <w:tcW w:w="2126" w:type="dxa"/>
          </w:tcPr>
          <w:p w14:paraId="731F6BA2" w14:textId="77777777" w:rsidR="00D43184" w:rsidRPr="00A156BC" w:rsidRDefault="00D43184" w:rsidP="004C2218">
            <w:pPr>
              <w:pStyle w:val="TableParagraph"/>
              <w:spacing w:before="17"/>
              <w:ind w:right="241"/>
              <w:jc w:val="both"/>
              <w:rPr>
                <w:rFonts w:ascii="Times New Roman" w:hAnsi="Times New Roman" w:cs="Times New Roman"/>
                <w:lang w:val="id-ID"/>
              </w:rPr>
            </w:pPr>
            <w:r w:rsidRPr="00A156BC">
              <w:rPr>
                <w:rFonts w:ascii="Times New Roman" w:hAnsi="Times New Roman" w:cs="Times New Roman"/>
                <w:lang w:val="id-ID"/>
              </w:rPr>
              <w:t>Tahap evaluasi</w:t>
            </w:r>
          </w:p>
        </w:tc>
        <w:tc>
          <w:tcPr>
            <w:tcW w:w="3260" w:type="dxa"/>
          </w:tcPr>
          <w:p w14:paraId="17710DEE" w14:textId="77777777" w:rsidR="00D43184" w:rsidRPr="00A156BC" w:rsidRDefault="00D43184" w:rsidP="00D43184">
            <w:pPr>
              <w:pStyle w:val="TableParagraph"/>
              <w:numPr>
                <w:ilvl w:val="0"/>
                <w:numId w:val="4"/>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Mengevaluasi hasil kegiatan</w:t>
            </w:r>
          </w:p>
          <w:p w14:paraId="67302279" w14:textId="77777777" w:rsidR="00D43184" w:rsidRPr="00A156BC" w:rsidRDefault="00D43184" w:rsidP="00D43184">
            <w:pPr>
              <w:pStyle w:val="TableParagraph"/>
              <w:numPr>
                <w:ilvl w:val="0"/>
                <w:numId w:val="4"/>
              </w:numPr>
              <w:spacing w:before="17"/>
              <w:ind w:left="317" w:right="241" w:hanging="283"/>
              <w:rPr>
                <w:rFonts w:ascii="Times New Roman" w:hAnsi="Times New Roman" w:cs="Times New Roman"/>
                <w:lang w:val="id-ID"/>
              </w:rPr>
            </w:pPr>
            <w:r w:rsidRPr="00A156BC">
              <w:rPr>
                <w:rFonts w:ascii="Times New Roman" w:hAnsi="Times New Roman" w:cs="Times New Roman"/>
                <w:lang w:val="id-ID"/>
              </w:rPr>
              <w:t>Pendampingan lanjut jika mitra masih kesulitan dalam pengolahan produk dan pemasaran</w:t>
            </w:r>
          </w:p>
        </w:tc>
        <w:tc>
          <w:tcPr>
            <w:tcW w:w="2776" w:type="dxa"/>
          </w:tcPr>
          <w:p w14:paraId="3CA772F2"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Kunjungan ke mitra</w:t>
            </w:r>
          </w:p>
          <w:p w14:paraId="7EF17278" w14:textId="77777777" w:rsidR="00D43184" w:rsidRPr="00A156BC" w:rsidRDefault="00D43184" w:rsidP="00D43184">
            <w:pPr>
              <w:pStyle w:val="TableParagraph"/>
              <w:numPr>
                <w:ilvl w:val="0"/>
                <w:numId w:val="5"/>
              </w:numPr>
              <w:spacing w:before="17"/>
              <w:ind w:left="318" w:right="241"/>
              <w:rPr>
                <w:rFonts w:ascii="Times New Roman" w:hAnsi="Times New Roman" w:cs="Times New Roman"/>
                <w:lang w:val="id-ID"/>
              </w:rPr>
            </w:pPr>
            <w:r w:rsidRPr="00A156BC">
              <w:rPr>
                <w:rFonts w:ascii="Times New Roman" w:hAnsi="Times New Roman" w:cs="Times New Roman"/>
                <w:lang w:val="id-ID"/>
              </w:rPr>
              <w:t xml:space="preserve">Memberikan angket evaluasi </w:t>
            </w:r>
          </w:p>
        </w:tc>
      </w:tr>
    </w:tbl>
    <w:p w14:paraId="474BDC23" w14:textId="77777777" w:rsidR="00D43184" w:rsidRPr="00A156BC" w:rsidRDefault="00D43184" w:rsidP="00D43184">
      <w:pPr>
        <w:pStyle w:val="ListParagraph"/>
        <w:ind w:left="426" w:firstLine="567"/>
        <w:jc w:val="both"/>
        <w:rPr>
          <w:rFonts w:ascii="Times New Roman" w:hAnsi="Times New Roman" w:cs="Times New Roman"/>
          <w:lang w:val="id-ID"/>
        </w:rPr>
      </w:pPr>
    </w:p>
    <w:p w14:paraId="7F9E95E1" w14:textId="389D7B5A" w:rsidR="001A6E27" w:rsidRPr="00A156BC" w:rsidRDefault="001A6E27" w:rsidP="0073092F">
      <w:pPr>
        <w:spacing w:after="0" w:line="240" w:lineRule="auto"/>
        <w:ind w:left="1260" w:hanging="1260"/>
        <w:jc w:val="both"/>
        <w:rPr>
          <w:rFonts w:ascii="Times New Roman" w:hAnsi="Times New Roman" w:cs="Times New Roman"/>
          <w:b/>
          <w:color w:val="000000"/>
          <w:sz w:val="24"/>
          <w:szCs w:val="24"/>
        </w:rPr>
      </w:pPr>
      <w:r w:rsidRPr="00A156BC">
        <w:rPr>
          <w:rFonts w:ascii="Times New Roman" w:hAnsi="Times New Roman" w:cs="Times New Roman"/>
          <w:b/>
          <w:sz w:val="24"/>
          <w:szCs w:val="24"/>
        </w:rPr>
        <w:t>HASIL</w:t>
      </w:r>
      <w:r w:rsidR="008713B8" w:rsidRPr="00A156BC">
        <w:rPr>
          <w:rFonts w:ascii="Times New Roman" w:hAnsi="Times New Roman" w:cs="Times New Roman"/>
          <w:b/>
          <w:sz w:val="24"/>
          <w:szCs w:val="24"/>
          <w:lang w:val="en-US"/>
        </w:rPr>
        <w:t xml:space="preserve"> DAN </w:t>
      </w:r>
      <w:r w:rsidRPr="00A156BC">
        <w:rPr>
          <w:rFonts w:ascii="Times New Roman" w:hAnsi="Times New Roman" w:cs="Times New Roman"/>
          <w:b/>
          <w:sz w:val="24"/>
          <w:szCs w:val="24"/>
        </w:rPr>
        <w:t>PEMBAHASAN</w:t>
      </w:r>
    </w:p>
    <w:p w14:paraId="12EDF981"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Sosialisasi Pencegahan Stunting Pada TK ABA Ranting Purwoasri dilakukan sebanyak 2 kali, hari pertama dilaksanakan pada tanggal 23 april 2024 pada pukul 08.00-11.00 WIB, dengan memberikan sosialisasi kepada wali murid yang ada di TK ABA Ranting Purwoasri terkait dengan tindakan preventif pencegahan stunting. Kemudian pada hari kedua dilaksanakan pada hari rabu tanggal 34 april 2024 dengan memberikan materi terkait dengan inovasi pangan lokalitas dari ikan lele serta kewirausahaan untuk menopang ekonomi keluarga dan kegiatan yang dilakukan tersebut dihadiri sekitar 20 orang.</w:t>
      </w:r>
    </w:p>
    <w:p w14:paraId="4E8976E5"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Sosialisasi yang dilakukan ini di harapkan dapat membantu dalam memutus mata rantai stunting melalui edukasi dan sosialisasi dengan ibu ibu yang memiliki anak usia dini. kemudian menyuarakan terhadap langkah preventif pencegahan stunting pada ibu ibu yang memiliki anak bayi. Selanjutnya tim pengabdi menyiapkan materi dalam bentuk powerpoint yang kemudian di tampilkan di LCD. Sosialisasi di sampaikan oleh bapak Syaifudin Latif Darmawan, M.Pd untuk memaparkan materi terkait dengan pencegahan stunting pada ibu ibu TK aisyiyah Ranting Purwoasri Metro Utara, Berikut pemaparan materi sebagai berikut.</w:t>
      </w:r>
    </w:p>
    <w:p w14:paraId="0AA30F67"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lastRenderedPageBreak/>
        <w:t>Setelah di lakukan sosialisasi dan pendampingan, diketahui beberapa kondisi yang di alami oleh mitra selama tim pengabdi melakukan sosialisasi dan edukasi tentang stunting pada ibu-ibu: diantara nya Ketidaktahuan. kendala utama adalah ketidaktahuan ibu-ibu tentang stunting dan dampaknya pada anak-anak. Banyak ibu tidak menyadari bahwa masalah gizi buruk pada masa kehamilan dan pertumbuhan anak dapat menyebabkan stunting. Kurangnya pemahaman ini membuat sulit untuk menyadarkan mereka akan pentingnya gizi yang baik. Kemudian, ibu-ibu kurang memahami perbedaan antara gizi buruk dan stunting. Mereka mungkin tidak menyadari bahwa stunting adalah akibat dari gizi buruk yang berkelanjutan selama periode kritis pertumbuhan anak.</w:t>
      </w:r>
    </w:p>
    <w:p w14:paraId="2C929E96"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Kemudian komunikasi yang tidak efektif. Terkadang, pesan-pesan tentang stunting dan gizi tidak disampaikan dengan cara yang dapat dipahami dengan baik oleh ibu-ibu. Bahasa yang terlalu teknis atau informasi yang tidak relevan dengan kehidupan sehari-hari mereka dapat membuat pesan-pesan tersebut tidak efektif. Kemudian, Keterbatasan Sumber Daya. Kurangnya sumber daya seperti tenaga medis yang terlatih, materi edukasi yang bermutu, dan waktu untuk melakukan sosialisasi secara intensif dapat menjadi kendala dalam menyampaikan informasi tentang stunting kepada bu-ibu.</w:t>
      </w:r>
    </w:p>
    <w:p w14:paraId="0FDAB4DD"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Selanjutnya kendala Budaya dan Sosial: Norma budaya dan sosial dalam masyarakat tertentu bisa menjadi hambatan dalam menyampaikan pesan-pesan tentang gizi dan stunting. Misalnya, adat yang mengutamakan makanan-makanan tertentu yang mungkin tidak seimbang gizinya atau kepercayaan tradisional yang menghalangi adopsi praktik-praktik gizi yang lebih baik.</w:t>
      </w:r>
    </w:p>
    <w:p w14:paraId="545949FE" w14:textId="23495154" w:rsidR="008713B8" w:rsidRPr="00A156BC" w:rsidRDefault="00325E13" w:rsidP="00997C7B">
      <w:pPr>
        <w:spacing w:after="0" w:line="360" w:lineRule="auto"/>
        <w:ind w:firstLine="720"/>
        <w:jc w:val="both"/>
        <w:rPr>
          <w:rFonts w:ascii="Times New Roman" w:hAnsi="Times New Roman" w:cs="Times New Roman"/>
        </w:rPr>
      </w:pPr>
      <w:r w:rsidRPr="00A156BC">
        <w:rPr>
          <w:rFonts w:ascii="Times New Roman" w:hAnsi="Times New Roman" w:cs="Times New Roman"/>
          <w:noProof/>
          <w:lang w:val="en-US"/>
        </w:rPr>
        <w:drawing>
          <wp:anchor distT="0" distB="0" distL="114300" distR="114300" simplePos="0" relativeHeight="251662336" behindDoc="0" locked="0" layoutInCell="1" allowOverlap="1" wp14:anchorId="71808283" wp14:editId="330A3ADE">
            <wp:simplePos x="0" y="0"/>
            <wp:positionH relativeFrom="column">
              <wp:posOffset>3068955</wp:posOffset>
            </wp:positionH>
            <wp:positionV relativeFrom="paragraph">
              <wp:posOffset>1363345</wp:posOffset>
            </wp:positionV>
            <wp:extent cx="2599690" cy="1771650"/>
            <wp:effectExtent l="0" t="0" r="0" b="0"/>
            <wp:wrapTopAndBottom/>
            <wp:docPr id="59" name="Picture 59" descr="C:\Users\User\Downloads\WhatsApp Image 2024-05-09 at 03.37.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5-09 at 03.37.09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969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6BC">
        <w:rPr>
          <w:rFonts w:ascii="Times New Roman" w:hAnsi="Times New Roman" w:cs="Times New Roman"/>
          <w:noProof/>
          <w:lang w:val="en-US"/>
        </w:rPr>
        <w:drawing>
          <wp:anchor distT="0" distB="0" distL="114300" distR="114300" simplePos="0" relativeHeight="251661312" behindDoc="0" locked="0" layoutInCell="1" allowOverlap="1" wp14:anchorId="1FF1324A" wp14:editId="2B164FBD">
            <wp:simplePos x="0" y="0"/>
            <wp:positionH relativeFrom="column">
              <wp:posOffset>0</wp:posOffset>
            </wp:positionH>
            <wp:positionV relativeFrom="paragraph">
              <wp:posOffset>1355090</wp:posOffset>
            </wp:positionV>
            <wp:extent cx="2957830" cy="1772920"/>
            <wp:effectExtent l="0" t="0" r="0" b="0"/>
            <wp:wrapSquare wrapText="bothSides"/>
            <wp:docPr id="55" name="Picture 55" descr="C:\Users\User\Downloads\WhatsApp Image 2024-05-09 at 03.3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5-09 at 03.37.0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783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B8" w:rsidRPr="00A156BC">
        <w:rPr>
          <w:rFonts w:ascii="Times New Roman" w:hAnsi="Times New Roman" w:cs="Times New Roman"/>
        </w:rPr>
        <w:t>Ketidakmampuan dalam Mengakses Informasi: Beberapa ibu mungkin menghadapi kesulitan dalam mengakses informasi tentang gizi dan stunting karena keterbatasan akses terhadap media, literasi, atau teknologi. Serta Tingkat Pendidikan yang Rendah dapat menjadi faktor penghambat dalam memahami informasi tentang stunting dan gizi dengan baik. Kurangnya pendidikan formal membuat sulit bagi ibu-ibu untuk memproses informasi yang kompleks tentang masalah tersebut.</w:t>
      </w:r>
    </w:p>
    <w:p w14:paraId="66448024" w14:textId="46375D7D" w:rsidR="00997C7B" w:rsidRDefault="00997C7B" w:rsidP="00997C7B">
      <w:pPr>
        <w:rPr>
          <w:rFonts w:ascii="Times New Roman" w:hAnsi="Times New Roman" w:cs="Times New Roman"/>
          <w:b/>
        </w:rPr>
      </w:pPr>
    </w:p>
    <w:p w14:paraId="414DD907" w14:textId="06C59DD4" w:rsidR="008713B8" w:rsidRPr="00A156BC" w:rsidRDefault="008713B8" w:rsidP="00997C7B">
      <w:pPr>
        <w:jc w:val="center"/>
        <w:rPr>
          <w:rFonts w:ascii="Times New Roman" w:hAnsi="Times New Roman" w:cs="Times New Roman"/>
          <w:b/>
        </w:rPr>
      </w:pPr>
      <w:r w:rsidRPr="00A156BC">
        <w:rPr>
          <w:rFonts w:ascii="Times New Roman" w:hAnsi="Times New Roman" w:cs="Times New Roman"/>
          <w:b/>
        </w:rPr>
        <w:t>Gambar 1. Kegiatan sosialisasi dan pendampingan stuting melalui inovasi pangan</w:t>
      </w:r>
    </w:p>
    <w:p w14:paraId="4E21CBD4" w14:textId="77777777" w:rsidR="008713B8" w:rsidRPr="00A156BC" w:rsidRDefault="008713B8" w:rsidP="00997C7B">
      <w:pPr>
        <w:spacing w:after="0" w:line="360" w:lineRule="auto"/>
        <w:ind w:firstLine="720"/>
        <w:jc w:val="both"/>
        <w:rPr>
          <w:rFonts w:ascii="Times New Roman" w:hAnsi="Times New Roman" w:cs="Times New Roman"/>
        </w:rPr>
      </w:pPr>
      <w:r w:rsidRPr="00A156BC">
        <w:rPr>
          <w:rFonts w:ascii="Times New Roman" w:hAnsi="Times New Roman" w:cs="Times New Roman"/>
        </w:rPr>
        <w:t xml:space="preserve">Tim pengabdian melaksanakan pendampingan pada materi yang disampaikan oleh ibu Lusi Marlisa, M.Pd. terkait dengan pengolahan inovasi pangan dengan menggunakan pangan lokal dari ikan </w:t>
      </w:r>
      <w:r w:rsidRPr="00A156BC">
        <w:rPr>
          <w:rFonts w:ascii="Times New Roman" w:hAnsi="Times New Roman" w:cs="Times New Roman"/>
        </w:rPr>
        <w:lastRenderedPageBreak/>
        <w:t xml:space="preserve">air tawar (ikan lele) di TK Aisyiyah Ranting Purwoasri. Tim pengabdi menyiapkan materi terkait dnegan pengolahan pengolahan ikan lele dan tahapan pada proses pembuatan sebagai berikut: </w:t>
      </w:r>
    </w:p>
    <w:p w14:paraId="019567AD" w14:textId="77777777" w:rsidR="008713B8" w:rsidRPr="00A156BC" w:rsidRDefault="008713B8" w:rsidP="008713B8">
      <w:pPr>
        <w:jc w:val="both"/>
        <w:rPr>
          <w:rFonts w:ascii="Times New Roman" w:hAnsi="Times New Roman" w:cs="Times New Roman"/>
        </w:rPr>
      </w:pPr>
    </w:p>
    <w:tbl>
      <w:tblPr>
        <w:tblStyle w:val="TableGrid"/>
        <w:tblW w:w="0" w:type="auto"/>
        <w:tblInd w:w="426" w:type="dxa"/>
        <w:tblLook w:val="04A0" w:firstRow="1" w:lastRow="0" w:firstColumn="1" w:lastColumn="0" w:noHBand="0" w:noVBand="1"/>
      </w:tblPr>
      <w:tblGrid>
        <w:gridCol w:w="4231"/>
        <w:gridCol w:w="4360"/>
      </w:tblGrid>
      <w:tr w:rsidR="008713B8" w:rsidRPr="00A156BC" w14:paraId="5EF93EE7" w14:textId="77777777" w:rsidTr="004C2218">
        <w:tc>
          <w:tcPr>
            <w:tcW w:w="4389" w:type="dxa"/>
          </w:tcPr>
          <w:p w14:paraId="5BB6FB4A"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rPr>
              <w:t>Gambar 1</w:t>
            </w:r>
          </w:p>
        </w:tc>
        <w:tc>
          <w:tcPr>
            <w:tcW w:w="4535" w:type="dxa"/>
          </w:tcPr>
          <w:p w14:paraId="15D31C81"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w:t>
            </w:r>
          </w:p>
        </w:tc>
      </w:tr>
      <w:tr w:rsidR="008713B8" w:rsidRPr="00A156BC" w14:paraId="6AAC65E3" w14:textId="77777777" w:rsidTr="004C2218">
        <w:tc>
          <w:tcPr>
            <w:tcW w:w="4389" w:type="dxa"/>
          </w:tcPr>
          <w:p w14:paraId="1AEF0D0C"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45793549" wp14:editId="55FE1686">
                  <wp:extent cx="1800000" cy="1350000"/>
                  <wp:effectExtent l="0" t="0" r="0" b="3175"/>
                  <wp:docPr id="18" name="Picture 18" descr="D:\garap jurnal insyaallah\OPR UM\opr pengabdian 2022\pengajuan proposal baru\pengabdian risetmu 2024\ppt tentang stunting\ppt pengabdian pengolahan pangan lokal lele\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rap jurnal insyaallah\OPR UM\opr pengabdian 2022\pengajuan proposal baru\pengabdian risetmu 2024\ppt tentang stunting\ppt pengabdian pengolahan pangan lokal lele\Slide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5FD432C4"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FB2E6D4" wp14:editId="5D4E05D1">
                  <wp:extent cx="1800000" cy="1350000"/>
                  <wp:effectExtent l="0" t="0" r="0" b="3175"/>
                  <wp:docPr id="19" name="Picture 19" descr="D:\garap jurnal insyaallah\OPR UM\opr pengabdian 2022\pengajuan proposal baru\pengabdian risetmu 2024\ppt tentang stunting\ppt pengabdian pengolahan pangan lokal lele\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rap jurnal insyaallah\OPR UM\opr pengabdian 2022\pengajuan proposal baru\pengabdian risetmu 2024\ppt tentang stunting\ppt pengabdian pengolahan pangan lokal lele\Slid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3C50AA98" w14:textId="77777777" w:rsidTr="004C2218">
        <w:tc>
          <w:tcPr>
            <w:tcW w:w="4389" w:type="dxa"/>
          </w:tcPr>
          <w:p w14:paraId="72CDA9C0"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w:t>
            </w:r>
          </w:p>
        </w:tc>
        <w:tc>
          <w:tcPr>
            <w:tcW w:w="4535" w:type="dxa"/>
          </w:tcPr>
          <w:p w14:paraId="56F6275B"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3</w:t>
            </w:r>
          </w:p>
        </w:tc>
      </w:tr>
      <w:tr w:rsidR="008713B8" w:rsidRPr="00A156BC" w14:paraId="28397A78" w14:textId="77777777" w:rsidTr="004C2218">
        <w:tc>
          <w:tcPr>
            <w:tcW w:w="4389" w:type="dxa"/>
          </w:tcPr>
          <w:p w14:paraId="7DAD6F91"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noProof/>
                <w:lang w:val="en-US" w:eastAsia="en-US"/>
              </w:rPr>
              <w:drawing>
                <wp:inline distT="0" distB="0" distL="0" distR="0" wp14:anchorId="1542029D" wp14:editId="206AF2CA">
                  <wp:extent cx="1800000" cy="1350000"/>
                  <wp:effectExtent l="0" t="0" r="0" b="3175"/>
                  <wp:docPr id="20" name="Picture 20" descr="D:\garap jurnal insyaallah\OPR UM\opr pengabdian 2022\pengajuan proposal baru\pengabdian risetmu 2024\ppt tentang stunting\ppt pengabdian pengolahan pangan lokal lel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rap jurnal insyaallah\OPR UM\opr pengabdian 2022\pengajuan proposal baru\pengabdian risetmu 2024\ppt tentang stunting\ppt pengabdian pengolahan pangan lokal lele\Slide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019E128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noProof/>
                <w:lang w:val="en-US" w:eastAsia="en-US"/>
              </w:rPr>
              <w:drawing>
                <wp:inline distT="0" distB="0" distL="0" distR="0" wp14:anchorId="41F0FA3D" wp14:editId="54BCBB3E">
                  <wp:extent cx="1800000" cy="1350000"/>
                  <wp:effectExtent l="0" t="0" r="0" b="3175"/>
                  <wp:docPr id="21" name="Picture 21" descr="D:\garap jurnal insyaallah\OPR UM\opr pengabdian 2022\pengajuan proposal baru\pengabdian risetmu 2024\ppt tentang stunting\ppt pengabdian pengolahan pangan lokal lele\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rap jurnal insyaallah\OPR UM\opr pengabdian 2022\pengajuan proposal baru\pengabdian risetmu 2024\ppt tentang stunting\ppt pengabdian pengolahan pangan lokal lele\Slid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6E8CDFA7" w14:textId="77777777" w:rsidTr="004C2218">
        <w:tc>
          <w:tcPr>
            <w:tcW w:w="4389" w:type="dxa"/>
          </w:tcPr>
          <w:p w14:paraId="401C14A1"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4</w:t>
            </w:r>
          </w:p>
        </w:tc>
        <w:tc>
          <w:tcPr>
            <w:tcW w:w="4535" w:type="dxa"/>
          </w:tcPr>
          <w:p w14:paraId="10502AF6"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5</w:t>
            </w:r>
          </w:p>
        </w:tc>
      </w:tr>
      <w:tr w:rsidR="008713B8" w:rsidRPr="00A156BC" w14:paraId="1FAA8C5D" w14:textId="77777777" w:rsidTr="004C2218">
        <w:tc>
          <w:tcPr>
            <w:tcW w:w="4389" w:type="dxa"/>
          </w:tcPr>
          <w:p w14:paraId="2D6D040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noProof/>
                <w:lang w:val="en-US" w:eastAsia="en-US"/>
              </w:rPr>
              <w:drawing>
                <wp:inline distT="0" distB="0" distL="0" distR="0" wp14:anchorId="6768257E" wp14:editId="2173492A">
                  <wp:extent cx="1800000" cy="1350000"/>
                  <wp:effectExtent l="0" t="0" r="0" b="3175"/>
                  <wp:docPr id="22" name="Picture 22" descr="D:\garap jurnal insyaallah\OPR UM\opr pengabdian 2022\pengajuan proposal baru\pengabdian risetmu 2024\ppt tentang stunting\ppt pengabdian pengolahan pangan lokal lele\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arap jurnal insyaallah\OPR UM\opr pengabdian 2022\pengajuan proposal baru\pengabdian risetmu 2024\ppt tentang stunting\ppt pengabdian pengolahan pangan lokal lele\Slide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4A404BD8"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noProof/>
                <w:lang w:val="en-US" w:eastAsia="en-US"/>
              </w:rPr>
              <w:drawing>
                <wp:inline distT="0" distB="0" distL="0" distR="0" wp14:anchorId="5ECA836F" wp14:editId="1A21157D">
                  <wp:extent cx="1800000" cy="1350000"/>
                  <wp:effectExtent l="0" t="0" r="0" b="3175"/>
                  <wp:docPr id="23" name="Picture 23" descr="D:\garap jurnal insyaallah\OPR UM\opr pengabdian 2022\pengajuan proposal baru\pengabdian risetmu 2024\ppt tentang stunting\ppt pengabdian pengolahan pangan lokal lele\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arap jurnal insyaallah\OPR UM\opr pengabdian 2022\pengajuan proposal baru\pengabdian risetmu 2024\ppt tentang stunting\ppt pengabdian pengolahan pangan lokal lele\Slide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4A985145" w14:textId="77777777" w:rsidTr="004C2218">
        <w:tc>
          <w:tcPr>
            <w:tcW w:w="4389" w:type="dxa"/>
          </w:tcPr>
          <w:p w14:paraId="6CD79F0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6</w:t>
            </w:r>
          </w:p>
        </w:tc>
        <w:tc>
          <w:tcPr>
            <w:tcW w:w="4535" w:type="dxa"/>
          </w:tcPr>
          <w:p w14:paraId="26FCC82E"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7</w:t>
            </w:r>
          </w:p>
        </w:tc>
      </w:tr>
      <w:tr w:rsidR="008713B8" w:rsidRPr="00A156BC" w14:paraId="54D36AC4" w14:textId="77777777" w:rsidTr="004C2218">
        <w:tc>
          <w:tcPr>
            <w:tcW w:w="4389" w:type="dxa"/>
          </w:tcPr>
          <w:p w14:paraId="5072A59F"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2421FED" wp14:editId="3DCF6D76">
                  <wp:extent cx="1800000" cy="1351375"/>
                  <wp:effectExtent l="0" t="0" r="0" b="1270"/>
                  <wp:docPr id="24" name="Picture 24" descr="D:\garap jurnal insyaallah\OPR UM\opr pengabdian 2022\pengajuan proposal baru\pengabdian risetmu 2024\ppt tentang stunting\ppt pengabdian pengolahan pangan lokal lele\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arap jurnal insyaallah\OPR UM\opr pengabdian 2022\pengajuan proposal baru\pengabdian risetmu 2024\ppt tentang stunting\ppt pengabdian pengolahan pangan lokal lele\Slide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c>
          <w:tcPr>
            <w:tcW w:w="4535" w:type="dxa"/>
          </w:tcPr>
          <w:p w14:paraId="5948B1A2"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59A721B5" wp14:editId="7BC5056D">
                  <wp:extent cx="1800000" cy="1351375"/>
                  <wp:effectExtent l="0" t="0" r="0" b="1270"/>
                  <wp:docPr id="25" name="Picture 25" descr="D:\garap jurnal insyaallah\OPR UM\opr pengabdian 2022\pengajuan proposal baru\pengabdian risetmu 2024\ppt tentang stunting\ppt pengabdian pengolahan pangan lokal lele\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arap jurnal insyaallah\OPR UM\opr pengabdian 2022\pengajuan proposal baru\pengabdian risetmu 2024\ppt tentang stunting\ppt pengabdian pengolahan pangan lokal lele\Slide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r>
      <w:tr w:rsidR="008713B8" w:rsidRPr="00A156BC" w14:paraId="60437026" w14:textId="77777777" w:rsidTr="004C2218">
        <w:tc>
          <w:tcPr>
            <w:tcW w:w="4389" w:type="dxa"/>
          </w:tcPr>
          <w:p w14:paraId="4DB3D604"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8</w:t>
            </w:r>
          </w:p>
        </w:tc>
        <w:tc>
          <w:tcPr>
            <w:tcW w:w="4535" w:type="dxa"/>
          </w:tcPr>
          <w:p w14:paraId="0726381D"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9</w:t>
            </w:r>
          </w:p>
        </w:tc>
      </w:tr>
      <w:tr w:rsidR="008713B8" w:rsidRPr="00A156BC" w14:paraId="06644883" w14:textId="77777777" w:rsidTr="004C2218">
        <w:tc>
          <w:tcPr>
            <w:tcW w:w="4389" w:type="dxa"/>
          </w:tcPr>
          <w:p w14:paraId="163243D0"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506E1D49" wp14:editId="2B664892">
                  <wp:extent cx="1800000" cy="1351375"/>
                  <wp:effectExtent l="0" t="0" r="0" b="1270"/>
                  <wp:docPr id="27" name="Picture 27" descr="D:\garap jurnal insyaallah\OPR UM\opr pengabdian 2022\pengajuan proposal baru\pengabdian risetmu 2024\ppt tentang stunting\ppt pengabdian pengolahan pangan lokal lele\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arap jurnal insyaallah\OPR UM\opr pengabdian 2022\pengajuan proposal baru\pengabdian risetmu 2024\ppt tentang stunting\ppt pengabdian pengolahan pangan lokal lele\Slide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c>
          <w:tcPr>
            <w:tcW w:w="4535" w:type="dxa"/>
          </w:tcPr>
          <w:p w14:paraId="21604C85"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DFAD4B8" wp14:editId="6ABF5BDA">
                  <wp:extent cx="1800000" cy="1351375"/>
                  <wp:effectExtent l="0" t="0" r="0" b="1270"/>
                  <wp:docPr id="8" name="Picture 8" descr="D:\garap jurnal insyaallah\OPR UM\opr pengabdian 2022\pengajuan proposal baru\pengabdian risetmu 2024\ppt tentang stunting\ppt pengabdian pengolahan pangan lokal lele\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rap jurnal insyaallah\OPR UM\opr pengabdian 2022\pengajuan proposal baru\pengabdian risetmu 2024\ppt tentang stunting\ppt pengabdian pengolahan pangan lokal lele\Slide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r>
      <w:tr w:rsidR="008713B8" w:rsidRPr="00A156BC" w14:paraId="105AD590" w14:textId="77777777" w:rsidTr="004C2218">
        <w:tc>
          <w:tcPr>
            <w:tcW w:w="4389" w:type="dxa"/>
          </w:tcPr>
          <w:p w14:paraId="503E73EC"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lastRenderedPageBreak/>
              <w:t>Gambar 10</w:t>
            </w:r>
          </w:p>
        </w:tc>
        <w:tc>
          <w:tcPr>
            <w:tcW w:w="4535" w:type="dxa"/>
          </w:tcPr>
          <w:p w14:paraId="06F216A1"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11</w:t>
            </w:r>
          </w:p>
        </w:tc>
      </w:tr>
      <w:tr w:rsidR="008713B8" w:rsidRPr="00A156BC" w14:paraId="5CE05728" w14:textId="77777777" w:rsidTr="004C2218">
        <w:tc>
          <w:tcPr>
            <w:tcW w:w="4389" w:type="dxa"/>
          </w:tcPr>
          <w:p w14:paraId="07BFBC33"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4A339F33" wp14:editId="396F3BAC">
                  <wp:extent cx="1800000" cy="1351375"/>
                  <wp:effectExtent l="0" t="0" r="0" b="1270"/>
                  <wp:docPr id="4" name="Picture 4" descr="D:\garap jurnal insyaallah\OPR UM\opr pengabdian 2022\pengajuan proposal baru\pengabdian risetmu 2024\ppt tentang stunting\ppt pengabdian pengolahan pangan lokal lele\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rap jurnal insyaallah\OPR UM\opr pengabdian 2022\pengajuan proposal baru\pengabdian risetmu 2024\ppt tentang stunting\ppt pengabdian pengolahan pangan lokal lele\Slide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c>
          <w:tcPr>
            <w:tcW w:w="4535" w:type="dxa"/>
          </w:tcPr>
          <w:p w14:paraId="61A39D8F"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7B510EA5" wp14:editId="6FABD5FC">
                  <wp:extent cx="1800000" cy="1351375"/>
                  <wp:effectExtent l="0" t="0" r="0" b="1270"/>
                  <wp:docPr id="9" name="Picture 9" descr="D:\garap jurnal insyaallah\OPR UM\opr pengabdian 2022\pengajuan proposal baru\pengabdian risetmu 2024\ppt tentang stunting\ppt pengabdian pengolahan pangan lokal lele\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arap jurnal insyaallah\OPR UM\opr pengabdian 2022\pengajuan proposal baru\pengabdian risetmu 2024\ppt tentang stunting\ppt pengabdian pengolahan pangan lokal lele\Slide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r>
      <w:tr w:rsidR="008713B8" w:rsidRPr="00A156BC" w14:paraId="0C8140C9" w14:textId="77777777" w:rsidTr="004C2218">
        <w:tc>
          <w:tcPr>
            <w:tcW w:w="4389" w:type="dxa"/>
          </w:tcPr>
          <w:p w14:paraId="257C7C10"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12</w:t>
            </w:r>
          </w:p>
        </w:tc>
        <w:tc>
          <w:tcPr>
            <w:tcW w:w="4535" w:type="dxa"/>
          </w:tcPr>
          <w:p w14:paraId="33B0462F"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13</w:t>
            </w:r>
          </w:p>
        </w:tc>
      </w:tr>
      <w:tr w:rsidR="008713B8" w:rsidRPr="00A156BC" w14:paraId="4E34D91A" w14:textId="77777777" w:rsidTr="004C2218">
        <w:tc>
          <w:tcPr>
            <w:tcW w:w="4389" w:type="dxa"/>
          </w:tcPr>
          <w:p w14:paraId="559F0BFA"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2E3D231A" wp14:editId="7A786E57">
                  <wp:extent cx="1800000" cy="1351375"/>
                  <wp:effectExtent l="0" t="0" r="0" b="1270"/>
                  <wp:docPr id="10" name="Picture 10" descr="D:\garap jurnal insyaallah\OPR UM\opr pengabdian 2022\pengajuan proposal baru\pengabdian risetmu 2024\ppt tentang stunting\ppt pengabdian pengolahan pangan lokal lele\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arap jurnal insyaallah\OPR UM\opr pengabdian 2022\pengajuan proposal baru\pengabdian risetmu 2024\ppt tentang stunting\ppt pengabdian pengolahan pangan lokal lele\Slide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c>
          <w:tcPr>
            <w:tcW w:w="4535" w:type="dxa"/>
          </w:tcPr>
          <w:p w14:paraId="519B4F0F"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792DEDE6" wp14:editId="720C78C7">
                  <wp:extent cx="1800000" cy="1351375"/>
                  <wp:effectExtent l="0" t="0" r="0" b="1270"/>
                  <wp:docPr id="32" name="Picture 32" descr="D:\garap jurnal insyaallah\OPR UM\opr pengabdian 2022\pengajuan proposal baru\pengabdian risetmu 2024\ppt tentang stunting\ppt pengabdian pengolahan pangan lokal lele\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arap jurnal insyaallah\OPR UM\opr pengabdian 2022\pengajuan proposal baru\pengabdian risetmu 2024\ppt tentang stunting\ppt pengabdian pengolahan pangan lokal lele\Slide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351375"/>
                          </a:xfrm>
                          <a:prstGeom prst="rect">
                            <a:avLst/>
                          </a:prstGeom>
                          <a:noFill/>
                          <a:ln>
                            <a:noFill/>
                          </a:ln>
                        </pic:spPr>
                      </pic:pic>
                    </a:graphicData>
                  </a:graphic>
                </wp:inline>
              </w:drawing>
            </w:r>
          </w:p>
        </w:tc>
      </w:tr>
      <w:tr w:rsidR="008713B8" w:rsidRPr="00A156BC" w14:paraId="29C69BB8" w14:textId="77777777" w:rsidTr="004C2218">
        <w:tc>
          <w:tcPr>
            <w:tcW w:w="4389" w:type="dxa"/>
          </w:tcPr>
          <w:p w14:paraId="5C798E70"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14</w:t>
            </w:r>
          </w:p>
        </w:tc>
        <w:tc>
          <w:tcPr>
            <w:tcW w:w="4535" w:type="dxa"/>
          </w:tcPr>
          <w:p w14:paraId="3E5A504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15</w:t>
            </w:r>
          </w:p>
        </w:tc>
      </w:tr>
      <w:tr w:rsidR="008713B8" w:rsidRPr="00A156BC" w14:paraId="064575E3" w14:textId="77777777" w:rsidTr="004C2218">
        <w:tc>
          <w:tcPr>
            <w:tcW w:w="4389" w:type="dxa"/>
          </w:tcPr>
          <w:p w14:paraId="4350B936"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63825D9B" wp14:editId="1B4DF221">
                  <wp:extent cx="1800000" cy="1350000"/>
                  <wp:effectExtent l="0" t="0" r="0" b="3175"/>
                  <wp:docPr id="12" name="Picture 12" descr="D:\garap jurnal insyaallah\OPR UM\opr pengabdian 2022\pengajuan proposal baru\pengabdian risetmu 2024\ppt tentang stunting\ppt pengabdian pengolahan pangan lokal lele\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rap jurnal insyaallah\OPR UM\opr pengabdian 2022\pengajuan proposal baru\pengabdian risetmu 2024\ppt tentang stunting\ppt pengabdian pengolahan pangan lokal lele\Slide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0ADE1E84"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184EA845" wp14:editId="1C9A0F19">
                  <wp:extent cx="1800000" cy="1350000"/>
                  <wp:effectExtent l="0" t="0" r="0" b="3175"/>
                  <wp:docPr id="40" name="Picture 40" descr="D:\garap jurnal insyaallah\OPR UM\opr pengabdian 2022\pengajuan proposal baru\pengabdian risetmu 2024\ppt tentang stunting\ppt pengabdian pengolahan pangan lokal lele\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arap jurnal insyaallah\OPR UM\opr pengabdian 2022\pengajuan proposal baru\pengabdian risetmu 2024\ppt tentang stunting\ppt pengabdian pengolahan pangan lokal lele\Slide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23B19A1B" w14:textId="77777777" w:rsidTr="004C2218">
        <w:tc>
          <w:tcPr>
            <w:tcW w:w="4389" w:type="dxa"/>
          </w:tcPr>
          <w:p w14:paraId="31C84754"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16</w:t>
            </w:r>
          </w:p>
        </w:tc>
        <w:tc>
          <w:tcPr>
            <w:tcW w:w="4535" w:type="dxa"/>
          </w:tcPr>
          <w:p w14:paraId="6B652E64"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17</w:t>
            </w:r>
          </w:p>
        </w:tc>
      </w:tr>
      <w:tr w:rsidR="008713B8" w:rsidRPr="00A156BC" w14:paraId="1D50400C" w14:textId="77777777" w:rsidTr="004C2218">
        <w:tc>
          <w:tcPr>
            <w:tcW w:w="4389" w:type="dxa"/>
          </w:tcPr>
          <w:p w14:paraId="6F71C750"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5D41F61E" wp14:editId="468BB40A">
                  <wp:extent cx="1800000" cy="1350000"/>
                  <wp:effectExtent l="0" t="0" r="0" b="3175"/>
                  <wp:docPr id="2" name="Picture 2" descr="D:\garap jurnal insyaallah\OPR UM\opr pengabdian 2022\pengajuan proposal baru\pengabdian risetmu 2024\ppt tentang stunting\ppt pengabdian pengolahan pangan lokal lele\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arap jurnal insyaallah\OPR UM\opr pengabdian 2022\pengajuan proposal baru\pengabdian risetmu 2024\ppt tentang stunting\ppt pengabdian pengolahan pangan lokal lele\Slide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7AF8292B"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7886C6FC" wp14:editId="658CAC34">
                  <wp:extent cx="1800000" cy="1350000"/>
                  <wp:effectExtent l="0" t="0" r="0" b="3175"/>
                  <wp:docPr id="16" name="Picture 16" descr="D:\garap jurnal insyaallah\OPR UM\opr pengabdian 2022\pengajuan proposal baru\pengabdian risetmu 2024\ppt tentang stunting\ppt pengabdian pengolahan pangan lokal lele\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arap jurnal insyaallah\OPR UM\opr pengabdian 2022\pengajuan proposal baru\pengabdian risetmu 2024\ppt tentang stunting\ppt pengabdian pengolahan pangan lokal lele\Slide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2423F1F9" w14:textId="77777777" w:rsidTr="004C2218">
        <w:tc>
          <w:tcPr>
            <w:tcW w:w="4389" w:type="dxa"/>
          </w:tcPr>
          <w:p w14:paraId="2AB5D5B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18</w:t>
            </w:r>
          </w:p>
        </w:tc>
        <w:tc>
          <w:tcPr>
            <w:tcW w:w="4535" w:type="dxa"/>
          </w:tcPr>
          <w:p w14:paraId="1CD4A0A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19</w:t>
            </w:r>
          </w:p>
        </w:tc>
      </w:tr>
      <w:tr w:rsidR="008713B8" w:rsidRPr="00A156BC" w14:paraId="2E9806CE" w14:textId="77777777" w:rsidTr="004C2218">
        <w:tc>
          <w:tcPr>
            <w:tcW w:w="4389" w:type="dxa"/>
          </w:tcPr>
          <w:p w14:paraId="1206A5FE"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60B72E11" wp14:editId="6E6F2095">
                  <wp:extent cx="1800000" cy="1350000"/>
                  <wp:effectExtent l="0" t="0" r="0" b="3175"/>
                  <wp:docPr id="17" name="Picture 17" descr="D:\garap jurnal insyaallah\OPR UM\opr pengabdian 2022\pengajuan proposal baru\pengabdian risetmu 2024\ppt tentang stunting\ppt pengabdian pengolahan pangan lokal lele\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arap jurnal insyaallah\OPR UM\opr pengabdian 2022\pengajuan proposal baru\pengabdian risetmu 2024\ppt tentang stunting\ppt pengabdian pengolahan pangan lokal lele\Slide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241AAE28"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3841EF3D" wp14:editId="5483BB6B">
                  <wp:extent cx="1800000" cy="1350000"/>
                  <wp:effectExtent l="0" t="0" r="0" b="3175"/>
                  <wp:docPr id="41" name="Picture 41" descr="D:\garap jurnal insyaallah\OPR UM\opr pengabdian 2022\pengajuan proposal baru\pengabdian risetmu 2024\ppt tentang stunting\ppt pengabdian pengolahan pangan lokal lele\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arap jurnal insyaallah\OPR UM\opr pengabdian 2022\pengajuan proposal baru\pengabdian risetmu 2024\ppt tentang stunting\ppt pengabdian pengolahan pangan lokal lele\Slide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099116FB" w14:textId="77777777" w:rsidTr="004C2218">
        <w:tc>
          <w:tcPr>
            <w:tcW w:w="4389" w:type="dxa"/>
          </w:tcPr>
          <w:p w14:paraId="1949D140"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20</w:t>
            </w:r>
          </w:p>
        </w:tc>
        <w:tc>
          <w:tcPr>
            <w:tcW w:w="4535" w:type="dxa"/>
          </w:tcPr>
          <w:p w14:paraId="3FED3182"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21</w:t>
            </w:r>
          </w:p>
        </w:tc>
      </w:tr>
      <w:tr w:rsidR="008713B8" w:rsidRPr="00A156BC" w14:paraId="6084CFEC" w14:textId="77777777" w:rsidTr="004C2218">
        <w:tc>
          <w:tcPr>
            <w:tcW w:w="4389" w:type="dxa"/>
          </w:tcPr>
          <w:p w14:paraId="1E2B4AFE"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lastRenderedPageBreak/>
              <w:drawing>
                <wp:inline distT="0" distB="0" distL="0" distR="0" wp14:anchorId="5CB9E3EB" wp14:editId="6269855C">
                  <wp:extent cx="1800000" cy="1350000"/>
                  <wp:effectExtent l="0" t="0" r="0" b="3175"/>
                  <wp:docPr id="44" name="Picture 44" descr="D:\garap jurnal insyaallah\OPR UM\opr pengabdian 2022\pengajuan proposal baru\pengabdian risetmu 2024\ppt tentang stunting\ppt pengabdian pengolahan pangan lokal lele\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rap jurnal insyaallah\OPR UM\opr pengabdian 2022\pengajuan proposal baru\pengabdian risetmu 2024\ppt tentang stunting\ppt pengabdian pengolahan pangan lokal lele\Slide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7DE8A166"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52E1635" wp14:editId="5416A56D">
                  <wp:extent cx="1800000" cy="1350000"/>
                  <wp:effectExtent l="0" t="0" r="0" b="3175"/>
                  <wp:docPr id="45" name="Picture 45" descr="D:\garap jurnal insyaallah\OPR UM\opr pengabdian 2022\pengajuan proposal baru\pengabdian risetmu 2024\ppt tentang stunting\ppt pengabdian pengolahan pangan lokal lele\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arap jurnal insyaallah\OPR UM\opr pengabdian 2022\pengajuan proposal baru\pengabdian risetmu 2024\ppt tentang stunting\ppt pengabdian pengolahan pangan lokal lele\Slide2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1D83150C" w14:textId="77777777" w:rsidTr="004C2218">
        <w:tc>
          <w:tcPr>
            <w:tcW w:w="4389" w:type="dxa"/>
          </w:tcPr>
          <w:p w14:paraId="622972F7"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22</w:t>
            </w:r>
          </w:p>
        </w:tc>
        <w:tc>
          <w:tcPr>
            <w:tcW w:w="4535" w:type="dxa"/>
          </w:tcPr>
          <w:p w14:paraId="6B2C4C96"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23</w:t>
            </w:r>
          </w:p>
        </w:tc>
      </w:tr>
      <w:tr w:rsidR="008713B8" w:rsidRPr="00A156BC" w14:paraId="05E54283" w14:textId="77777777" w:rsidTr="004C2218">
        <w:tc>
          <w:tcPr>
            <w:tcW w:w="4389" w:type="dxa"/>
          </w:tcPr>
          <w:p w14:paraId="48CB3F41"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3D52CF4" wp14:editId="242A44C4">
                  <wp:extent cx="1800000" cy="1350000"/>
                  <wp:effectExtent l="0" t="0" r="0" b="3175"/>
                  <wp:docPr id="46" name="Picture 46" descr="D:\garap jurnal insyaallah\OPR UM\opr pengabdian 2022\pengajuan proposal baru\pengabdian risetmu 2024\ppt tentang stunting\ppt pengabdian pengolahan pangan lokal lele\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garap jurnal insyaallah\OPR UM\opr pengabdian 2022\pengajuan proposal baru\pengabdian risetmu 2024\ppt tentang stunting\ppt pengabdian pengolahan pangan lokal lele\Slide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38468EE9"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49CC88E" wp14:editId="0DC6AFA7">
                  <wp:extent cx="1800000" cy="1350000"/>
                  <wp:effectExtent l="0" t="0" r="0" b="3175"/>
                  <wp:docPr id="47" name="Picture 47" descr="D:\garap jurnal insyaallah\OPR UM\opr pengabdian 2022\pengajuan proposal baru\pengabdian risetmu 2024\ppt tentang stunting\ppt pengabdian pengolahan pangan lokal lele\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arap jurnal insyaallah\OPR UM\opr pengabdian 2022\pengajuan proposal baru\pengabdian risetmu 2024\ppt tentang stunting\ppt pengabdian pengolahan pangan lokal lele\Slide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67289F22" w14:textId="77777777" w:rsidTr="004C2218">
        <w:tc>
          <w:tcPr>
            <w:tcW w:w="4389" w:type="dxa"/>
          </w:tcPr>
          <w:p w14:paraId="4735421A"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24</w:t>
            </w:r>
          </w:p>
        </w:tc>
        <w:tc>
          <w:tcPr>
            <w:tcW w:w="4535" w:type="dxa"/>
          </w:tcPr>
          <w:p w14:paraId="6135C738"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25</w:t>
            </w:r>
          </w:p>
        </w:tc>
      </w:tr>
      <w:tr w:rsidR="008713B8" w:rsidRPr="00A156BC" w14:paraId="11396CEF" w14:textId="77777777" w:rsidTr="004C2218">
        <w:tc>
          <w:tcPr>
            <w:tcW w:w="4389" w:type="dxa"/>
          </w:tcPr>
          <w:p w14:paraId="1C6DDBDB"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1A4D58C3" wp14:editId="2452E212">
                  <wp:extent cx="1800000" cy="1350000"/>
                  <wp:effectExtent l="0" t="0" r="0" b="3175"/>
                  <wp:docPr id="48" name="Picture 48" descr="D:\garap jurnal insyaallah\OPR UM\opr pengabdian 2022\pengajuan proposal baru\pengabdian risetmu 2024\ppt tentang stunting\ppt pengabdian pengolahan pangan lokal lele\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arap jurnal insyaallah\OPR UM\opr pengabdian 2022\pengajuan proposal baru\pengabdian risetmu 2024\ppt tentang stunting\ppt pengabdian pengolahan pangan lokal lele\Slide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3D9827BE"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1AB78CFB" wp14:editId="0EA834C1">
                  <wp:extent cx="1800000" cy="1350000"/>
                  <wp:effectExtent l="0" t="0" r="0" b="3175"/>
                  <wp:docPr id="49" name="Picture 49" descr="D:\garap jurnal insyaallah\OPR UM\opr pengabdian 2022\pengajuan proposal baru\pengabdian risetmu 2024\ppt tentang stunting\ppt pengabdian pengolahan pangan lokal lele\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arap jurnal insyaallah\OPR UM\opr pengabdian 2022\pengajuan proposal baru\pengabdian risetmu 2024\ppt tentang stunting\ppt pengabdian pengolahan pangan lokal lele\Slide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46698B17" w14:textId="77777777" w:rsidTr="004C2218">
        <w:tc>
          <w:tcPr>
            <w:tcW w:w="4389" w:type="dxa"/>
          </w:tcPr>
          <w:p w14:paraId="6314B62F"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26</w:t>
            </w:r>
          </w:p>
        </w:tc>
        <w:tc>
          <w:tcPr>
            <w:tcW w:w="4535" w:type="dxa"/>
          </w:tcPr>
          <w:p w14:paraId="2C9E0D1B"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27</w:t>
            </w:r>
          </w:p>
        </w:tc>
      </w:tr>
      <w:tr w:rsidR="008713B8" w:rsidRPr="00A156BC" w14:paraId="68333FEB" w14:textId="77777777" w:rsidTr="004C2218">
        <w:tc>
          <w:tcPr>
            <w:tcW w:w="4389" w:type="dxa"/>
          </w:tcPr>
          <w:p w14:paraId="5A09D9BB"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65FC9319" wp14:editId="25A40EC2">
                  <wp:extent cx="1800000" cy="1350000"/>
                  <wp:effectExtent l="0" t="0" r="0" b="3175"/>
                  <wp:docPr id="50" name="Picture 50" descr="D:\garap jurnal insyaallah\OPR UM\opr pengabdian 2022\pengajuan proposal baru\pengabdian risetmu 2024\ppt tentang stunting\ppt pengabdian pengolahan pangan lokal lele\Sli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rap jurnal insyaallah\OPR UM\opr pengabdian 2022\pengajuan proposal baru\pengabdian risetmu 2024\ppt tentang stunting\ppt pengabdian pengolahan pangan lokal lele\Slide2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46F2B5BF"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21D6F8CD" wp14:editId="4F139F85">
                  <wp:extent cx="1800000" cy="1350000"/>
                  <wp:effectExtent l="0" t="0" r="0" b="3175"/>
                  <wp:docPr id="51" name="Picture 51" descr="D:\garap jurnal insyaallah\OPR UM\opr pengabdian 2022\pengajuan proposal baru\pengabdian risetmu 2024\ppt tentang stunting\ppt pengabdian pengolahan pangan lokal lele\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arap jurnal insyaallah\OPR UM\opr pengabdian 2022\pengajuan proposal baru\pengabdian risetmu 2024\ppt tentang stunting\ppt pengabdian pengolahan pangan lokal lele\Slide2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15207E25" w14:textId="77777777" w:rsidTr="004C2218">
        <w:tc>
          <w:tcPr>
            <w:tcW w:w="4389" w:type="dxa"/>
          </w:tcPr>
          <w:p w14:paraId="11280AEB"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28</w:t>
            </w:r>
          </w:p>
        </w:tc>
        <w:tc>
          <w:tcPr>
            <w:tcW w:w="4535" w:type="dxa"/>
          </w:tcPr>
          <w:p w14:paraId="4837861A"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29</w:t>
            </w:r>
          </w:p>
        </w:tc>
      </w:tr>
      <w:tr w:rsidR="008713B8" w:rsidRPr="00A156BC" w14:paraId="7A6DE3A5" w14:textId="77777777" w:rsidTr="004C2218">
        <w:tc>
          <w:tcPr>
            <w:tcW w:w="4389" w:type="dxa"/>
          </w:tcPr>
          <w:p w14:paraId="1A941E18"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3EDBA35C" wp14:editId="0B16C56F">
                  <wp:extent cx="1800000" cy="1350000"/>
                  <wp:effectExtent l="0" t="0" r="0" b="3175"/>
                  <wp:docPr id="52" name="Picture 52" descr="D:\garap jurnal insyaallah\OPR UM\opr pengabdian 2022\pengajuan proposal baru\pengabdian risetmu 2024\ppt tentang stunting\ppt pengabdian pengolahan pangan lokal lele\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arap jurnal insyaallah\OPR UM\opr pengabdian 2022\pengajuan proposal baru\pengabdian risetmu 2024\ppt tentang stunting\ppt pengabdian pengolahan pangan lokal lele\Slide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tcPr>
          <w:p w14:paraId="3F535197"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drawing>
                <wp:inline distT="0" distB="0" distL="0" distR="0" wp14:anchorId="03A0F1F8" wp14:editId="506F64E0">
                  <wp:extent cx="1800000" cy="1350000"/>
                  <wp:effectExtent l="0" t="0" r="0" b="3175"/>
                  <wp:docPr id="53" name="Picture 53" descr="D:\garap jurnal insyaallah\OPR UM\opr pengabdian 2022\pengajuan proposal baru\pengabdian risetmu 2024\ppt tentang stunting\ppt pengabdian pengolahan pangan lokal lele\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arap jurnal insyaallah\OPR UM\opr pengabdian 2022\pengajuan proposal baru\pengabdian risetmu 2024\ppt tentang stunting\ppt pengabdian pengolahan pangan lokal lele\Slide2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r>
      <w:tr w:rsidR="008713B8" w:rsidRPr="00A156BC" w14:paraId="34F2E721" w14:textId="77777777" w:rsidTr="004C2218">
        <w:tc>
          <w:tcPr>
            <w:tcW w:w="4389" w:type="dxa"/>
          </w:tcPr>
          <w:p w14:paraId="64C33051" w14:textId="77777777" w:rsidR="008713B8" w:rsidRPr="00A156BC" w:rsidRDefault="008713B8" w:rsidP="004C2218">
            <w:pPr>
              <w:pStyle w:val="ListParagraph"/>
              <w:ind w:left="0"/>
              <w:jc w:val="center"/>
              <w:rPr>
                <w:rFonts w:ascii="Times New Roman" w:hAnsi="Times New Roman" w:cs="Times New Roman"/>
              </w:rPr>
            </w:pPr>
            <w:r w:rsidRPr="00A156BC">
              <w:rPr>
                <w:rFonts w:ascii="Times New Roman" w:hAnsi="Times New Roman" w:cs="Times New Roman"/>
                <w:b/>
              </w:rPr>
              <w:t>Gambar 30</w:t>
            </w:r>
          </w:p>
        </w:tc>
        <w:tc>
          <w:tcPr>
            <w:tcW w:w="4535" w:type="dxa"/>
            <w:vMerge w:val="restart"/>
          </w:tcPr>
          <w:p w14:paraId="2F218B8A" w14:textId="77777777" w:rsidR="008713B8" w:rsidRPr="00A156BC" w:rsidRDefault="008713B8" w:rsidP="004C2218">
            <w:pPr>
              <w:pStyle w:val="ListParagraph"/>
              <w:ind w:left="0"/>
              <w:jc w:val="center"/>
              <w:rPr>
                <w:rFonts w:ascii="Times New Roman" w:hAnsi="Times New Roman" w:cs="Times New Roman"/>
              </w:rPr>
            </w:pPr>
          </w:p>
        </w:tc>
      </w:tr>
      <w:tr w:rsidR="008713B8" w:rsidRPr="00A156BC" w14:paraId="2DE8C04A" w14:textId="77777777" w:rsidTr="004C2218">
        <w:tc>
          <w:tcPr>
            <w:tcW w:w="4389" w:type="dxa"/>
          </w:tcPr>
          <w:p w14:paraId="6599A717" w14:textId="77777777" w:rsidR="008713B8" w:rsidRPr="00A156BC" w:rsidRDefault="008713B8" w:rsidP="004C2218">
            <w:pPr>
              <w:pStyle w:val="ListParagraph"/>
              <w:ind w:left="0"/>
              <w:jc w:val="center"/>
              <w:rPr>
                <w:rFonts w:ascii="Times New Roman" w:hAnsi="Times New Roman" w:cs="Times New Roman"/>
                <w:b/>
              </w:rPr>
            </w:pPr>
            <w:r w:rsidRPr="00A156BC">
              <w:rPr>
                <w:rFonts w:ascii="Times New Roman" w:hAnsi="Times New Roman" w:cs="Times New Roman"/>
                <w:b/>
                <w:noProof/>
                <w:lang w:val="en-US" w:eastAsia="en-US"/>
              </w:rPr>
              <w:lastRenderedPageBreak/>
              <w:drawing>
                <wp:inline distT="0" distB="0" distL="0" distR="0" wp14:anchorId="5C7DBE8A" wp14:editId="5F0393D1">
                  <wp:extent cx="1800000" cy="1350000"/>
                  <wp:effectExtent l="0" t="0" r="0" b="3175"/>
                  <wp:docPr id="54" name="Picture 54" descr="D:\garap jurnal insyaallah\OPR UM\opr pengabdian 2022\pengajuan proposal baru\pengabdian risetmu 2024\ppt tentang stunting\ppt pengabdian pengolahan pangan lokal lele\Slid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arap jurnal insyaallah\OPR UM\opr pengabdian 2022\pengajuan proposal baru\pengabdian risetmu 2024\ppt tentang stunting\ppt pengabdian pengolahan pangan lokal lele\Slide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inline>
              </w:drawing>
            </w:r>
          </w:p>
        </w:tc>
        <w:tc>
          <w:tcPr>
            <w:tcW w:w="4535" w:type="dxa"/>
            <w:vMerge/>
          </w:tcPr>
          <w:p w14:paraId="52AC0FD8" w14:textId="77777777" w:rsidR="008713B8" w:rsidRPr="00A156BC" w:rsidRDefault="008713B8" w:rsidP="004C2218">
            <w:pPr>
              <w:pStyle w:val="ListParagraph"/>
              <w:ind w:left="0"/>
              <w:jc w:val="center"/>
              <w:rPr>
                <w:rFonts w:ascii="Times New Roman" w:hAnsi="Times New Roman" w:cs="Times New Roman"/>
                <w:b/>
              </w:rPr>
            </w:pPr>
          </w:p>
        </w:tc>
      </w:tr>
    </w:tbl>
    <w:p w14:paraId="5525A329" w14:textId="77777777" w:rsidR="008713B8" w:rsidRPr="00A156BC" w:rsidRDefault="008713B8" w:rsidP="008713B8">
      <w:pPr>
        <w:pStyle w:val="ListParagraph"/>
        <w:spacing w:line="240" w:lineRule="auto"/>
        <w:ind w:left="426" w:firstLine="425"/>
        <w:jc w:val="center"/>
        <w:rPr>
          <w:rFonts w:ascii="Times New Roman" w:hAnsi="Times New Roman" w:cs="Times New Roman"/>
          <w:b/>
        </w:rPr>
      </w:pPr>
      <w:r w:rsidRPr="00A156BC">
        <w:rPr>
          <w:rFonts w:ascii="Times New Roman" w:hAnsi="Times New Roman" w:cs="Times New Roman"/>
          <w:b/>
        </w:rPr>
        <w:t>Gambar 1. Pengolahan inovasi pangan lokalitas ikan air tawar (ikan lele)</w:t>
      </w:r>
    </w:p>
    <w:p w14:paraId="2EEDFEB5" w14:textId="3DC3F388" w:rsidR="001A6E27" w:rsidRPr="00A156BC" w:rsidRDefault="008713B8" w:rsidP="0073092F">
      <w:pPr>
        <w:spacing w:after="0" w:line="240" w:lineRule="auto"/>
        <w:ind w:left="1260" w:hanging="1260"/>
        <w:jc w:val="both"/>
        <w:rPr>
          <w:rFonts w:ascii="Times New Roman" w:hAnsi="Times New Roman" w:cs="Times New Roman"/>
          <w:b/>
          <w:color w:val="000000"/>
          <w:sz w:val="24"/>
          <w:szCs w:val="24"/>
        </w:rPr>
      </w:pPr>
      <w:r w:rsidRPr="00A156BC">
        <w:rPr>
          <w:rFonts w:ascii="Times New Roman" w:hAnsi="Times New Roman" w:cs="Times New Roman"/>
          <w:b/>
          <w:sz w:val="24"/>
          <w:szCs w:val="24"/>
          <w:lang w:val="en-US"/>
        </w:rPr>
        <w:t>KE</w:t>
      </w:r>
      <w:r w:rsidR="001A6E27" w:rsidRPr="00A156BC">
        <w:rPr>
          <w:rFonts w:ascii="Times New Roman" w:hAnsi="Times New Roman" w:cs="Times New Roman"/>
          <w:b/>
          <w:sz w:val="24"/>
          <w:szCs w:val="24"/>
        </w:rPr>
        <w:t xml:space="preserve">SIMPULAN </w:t>
      </w:r>
    </w:p>
    <w:p w14:paraId="53C03506" w14:textId="77777777" w:rsidR="008713B8" w:rsidRPr="00A156BC" w:rsidRDefault="008713B8" w:rsidP="00997C7B">
      <w:pPr>
        <w:spacing w:after="0" w:line="360" w:lineRule="auto"/>
        <w:ind w:firstLine="720"/>
        <w:jc w:val="both"/>
        <w:rPr>
          <w:rFonts w:ascii="Times New Roman" w:hAnsi="Times New Roman" w:cs="Times New Roman"/>
          <w:sz w:val="24"/>
          <w:szCs w:val="24"/>
        </w:rPr>
      </w:pPr>
      <w:r w:rsidRPr="00A156BC">
        <w:rPr>
          <w:rFonts w:ascii="Times New Roman" w:hAnsi="Times New Roman" w:cs="Times New Roman"/>
          <w:sz w:val="24"/>
          <w:szCs w:val="24"/>
        </w:rPr>
        <w:t xml:space="preserve">Inovasi pangan yang memanfaatkan potensi lokal merupakan strategi yang sangat berpotensi untuk mengatasi masalah stunting. Salah satu contoh potensi tersebut adalah ikan lele dari perikanan air tawar, yang merupakan sumber protein hewani yang mudah diperoleh dan harganya terjangkau untuk dijadikan </w:t>
      </w:r>
      <w:r w:rsidRPr="00997C7B">
        <w:rPr>
          <w:rFonts w:ascii="Times New Roman" w:hAnsi="Times New Roman" w:cs="Times New Roman"/>
        </w:rPr>
        <w:t>makanan</w:t>
      </w:r>
      <w:r w:rsidRPr="00A156BC">
        <w:rPr>
          <w:rFonts w:ascii="Times New Roman" w:hAnsi="Times New Roman" w:cs="Times New Roman"/>
          <w:sz w:val="24"/>
          <w:szCs w:val="24"/>
        </w:rPr>
        <w:t xml:space="preserve"> tambahan (MPASI) bagi balita dalam upaya pencegahan stunting. Ikan lele tidak hanya bisa digoreng atau dikukus, tetapi juga bisa diolah menjadi abon yang memiliki rasa gurih, mudah dibuat, dan dapat disimpan dalam waktu lama.</w:t>
      </w:r>
    </w:p>
    <w:p w14:paraId="761B863C" w14:textId="2FAAB690" w:rsidR="001A6E27" w:rsidRPr="00A156BC" w:rsidRDefault="008713B8" w:rsidP="00997C7B">
      <w:pPr>
        <w:spacing w:after="0" w:line="360" w:lineRule="auto"/>
        <w:ind w:firstLine="720"/>
        <w:jc w:val="both"/>
        <w:rPr>
          <w:rFonts w:ascii="Times New Roman" w:hAnsi="Times New Roman" w:cs="Times New Roman"/>
          <w:sz w:val="24"/>
          <w:szCs w:val="24"/>
          <w:lang w:val="en-US"/>
        </w:rPr>
      </w:pPr>
      <w:r w:rsidRPr="00A156BC">
        <w:rPr>
          <w:rFonts w:ascii="Times New Roman" w:hAnsi="Times New Roman" w:cs="Times New Roman"/>
          <w:sz w:val="24"/>
          <w:szCs w:val="24"/>
        </w:rPr>
        <w:t>Selama kegiatan berlangsung, peserta menunjukkan keterlibatan dan antusiasme yang tinggi terhadap materi yang disampaikan. Hasil dari pengabdian ini menunjukkan peningkatan pengetahuan ibu mengenai stunting, informasi tentang makanan yang baik untuk balita, dan cara membuat olahan pangan yang murah dan mudah dalam upaya pencegahan stunting. Namun, pelaksanaan program ini belum sepenuhnya optimal. Oleh karena itu, disarankan untuk melakukan pelatihan lebih lanjut secara rutin dan intensif kepada ibu yang memiliki balita mengenai cara pembuatan abon lele, serta mengembangkan inovasi pangan lainnya yang murah dan mudah didapat. Hal ini bertujuan untuk meningkatkan konsumsi protein hewani bagi balita sehingga angka kejadian stunting dapat diminimalisir dan kebutuhan protein selama masa pertumbuhan mereka dapat terpenuhi.</w:t>
      </w:r>
    </w:p>
    <w:p w14:paraId="18F99C1E" w14:textId="77777777" w:rsidR="001A6E27" w:rsidRPr="00A156BC" w:rsidRDefault="001A6E27" w:rsidP="0073092F">
      <w:pPr>
        <w:spacing w:after="0" w:line="240" w:lineRule="auto"/>
        <w:ind w:left="1260" w:hanging="1260"/>
        <w:jc w:val="both"/>
        <w:rPr>
          <w:rFonts w:ascii="Times New Roman" w:hAnsi="Times New Roman" w:cs="Times New Roman"/>
          <w:b/>
          <w:sz w:val="24"/>
          <w:szCs w:val="24"/>
        </w:rPr>
      </w:pPr>
    </w:p>
    <w:p w14:paraId="76D8F710" w14:textId="77777777" w:rsidR="00D8580F" w:rsidRDefault="001A6E27" w:rsidP="00D8580F">
      <w:pPr>
        <w:spacing w:after="0" w:line="360" w:lineRule="auto"/>
        <w:ind w:left="1260" w:hanging="1260"/>
        <w:jc w:val="both"/>
        <w:rPr>
          <w:rFonts w:ascii="Times New Roman" w:hAnsi="Times New Roman" w:cs="Times New Roman"/>
          <w:b/>
          <w:color w:val="000000"/>
          <w:sz w:val="24"/>
          <w:szCs w:val="24"/>
        </w:rPr>
      </w:pPr>
      <w:r w:rsidRPr="00A156BC">
        <w:rPr>
          <w:rFonts w:ascii="Times New Roman" w:hAnsi="Times New Roman" w:cs="Times New Roman"/>
          <w:b/>
          <w:sz w:val="24"/>
          <w:szCs w:val="24"/>
        </w:rPr>
        <w:t>UCAPAN TERIMAKASIH</w:t>
      </w:r>
    </w:p>
    <w:p w14:paraId="7E77B0AC" w14:textId="4B8B3110" w:rsidR="001A6E27" w:rsidRDefault="008713B8" w:rsidP="00D8580F">
      <w:pPr>
        <w:spacing w:after="0" w:line="360" w:lineRule="auto"/>
        <w:jc w:val="both"/>
        <w:rPr>
          <w:rFonts w:ascii="Times New Roman" w:hAnsi="Times New Roman" w:cs="Times New Roman"/>
          <w:sz w:val="24"/>
          <w:szCs w:val="24"/>
          <w:lang w:val="en-US"/>
        </w:rPr>
      </w:pPr>
      <w:r w:rsidRPr="00A156BC">
        <w:rPr>
          <w:rFonts w:ascii="Times New Roman" w:hAnsi="Times New Roman" w:cs="Times New Roman"/>
          <w:sz w:val="24"/>
          <w:szCs w:val="24"/>
        </w:rPr>
        <w:t>Ucapan terimakasih k</w:t>
      </w:r>
      <w:r w:rsidR="00237FC2">
        <w:rPr>
          <w:rFonts w:ascii="Times New Roman" w:hAnsi="Times New Roman" w:cs="Times New Roman"/>
          <w:sz w:val="24"/>
          <w:szCs w:val="24"/>
        </w:rPr>
        <w:t xml:space="preserve">epada LPPM UM Metro </w:t>
      </w:r>
      <w:r w:rsidR="00D8580F">
        <w:rPr>
          <w:rFonts w:ascii="Times New Roman" w:hAnsi="Times New Roman" w:cs="Times New Roman"/>
          <w:sz w:val="24"/>
          <w:szCs w:val="24"/>
          <w:lang w:val="en-US"/>
        </w:rPr>
        <w:t xml:space="preserve">dan </w:t>
      </w:r>
      <w:r w:rsidR="00237FC2" w:rsidRPr="00D8580F">
        <w:rPr>
          <w:rFonts w:ascii="Times New Roman" w:hAnsi="Times New Roman" w:cs="Times New Roman"/>
          <w:sz w:val="24"/>
          <w:szCs w:val="24"/>
        </w:rPr>
        <w:t>Majelis Pendidikan Tin</w:t>
      </w:r>
      <w:r w:rsidR="00D8580F" w:rsidRPr="00D8580F">
        <w:rPr>
          <w:rFonts w:ascii="Times New Roman" w:hAnsi="Times New Roman" w:cs="Times New Roman"/>
          <w:sz w:val="24"/>
          <w:szCs w:val="24"/>
        </w:rPr>
        <w:t>ggi Penelitian dan Pengembangan</w:t>
      </w:r>
      <w:r w:rsidR="00D8580F">
        <w:rPr>
          <w:rFonts w:ascii="Times New Roman" w:hAnsi="Times New Roman" w:cs="Times New Roman"/>
          <w:sz w:val="24"/>
          <w:szCs w:val="24"/>
          <w:lang w:val="en-US"/>
        </w:rPr>
        <w:t xml:space="preserve"> </w:t>
      </w:r>
      <w:r w:rsidR="00237FC2" w:rsidRPr="00D8580F">
        <w:rPr>
          <w:rFonts w:ascii="Times New Roman" w:hAnsi="Times New Roman" w:cs="Times New Roman"/>
        </w:rPr>
        <w:t>Pimpinan Pusat Muhammadiyah</w:t>
      </w:r>
      <w:r w:rsidRPr="00A156BC">
        <w:rPr>
          <w:rFonts w:ascii="Times New Roman" w:hAnsi="Times New Roman" w:cs="Times New Roman"/>
          <w:sz w:val="24"/>
          <w:szCs w:val="24"/>
        </w:rPr>
        <w:t xml:space="preserve"> yang telah memberikan suport dalam pelaksanaan pengabdian serta dana yang diberikan oleh kampus Universitas Muhammadiyah Metro untuk mendukung berlangsungnya kegiatan pengabdian. Semoga kedepannya kegiatan pengabdian dapat berlangsung secara kontinue dan dapat bermanfaat bagi mitra pengabdian. Selanjutnya kami </w:t>
      </w:r>
      <w:r w:rsidRPr="00997C7B">
        <w:rPr>
          <w:rFonts w:ascii="Times New Roman" w:hAnsi="Times New Roman" w:cs="Times New Roman"/>
        </w:rPr>
        <w:t>ucapkan</w:t>
      </w:r>
      <w:r w:rsidRPr="00A156BC">
        <w:rPr>
          <w:rFonts w:ascii="Times New Roman" w:hAnsi="Times New Roman" w:cs="Times New Roman"/>
          <w:sz w:val="24"/>
          <w:szCs w:val="24"/>
        </w:rPr>
        <w:t xml:space="preserve"> terimakasih kepada</w:t>
      </w:r>
      <w:r w:rsidR="00D8580F">
        <w:rPr>
          <w:rFonts w:ascii="Times New Roman" w:hAnsi="Times New Roman" w:cs="Times New Roman"/>
          <w:sz w:val="24"/>
          <w:szCs w:val="24"/>
          <w:lang w:val="en-US"/>
        </w:rPr>
        <w:t xml:space="preserve"> Aisyiyah Purwoasri Metro Utara dan </w:t>
      </w:r>
      <w:r w:rsidRPr="00A156BC">
        <w:rPr>
          <w:rFonts w:ascii="Times New Roman" w:hAnsi="Times New Roman" w:cs="Times New Roman"/>
          <w:sz w:val="24"/>
          <w:szCs w:val="24"/>
        </w:rPr>
        <w:t xml:space="preserve"> Kepala Sekolah TK ABA Ranting Purwoasri beserta dewan guru dan segenap panitia dari mahasiswa </w:t>
      </w:r>
      <w:r w:rsidRPr="00A156BC">
        <w:rPr>
          <w:rFonts w:ascii="Times New Roman" w:hAnsi="Times New Roman" w:cs="Times New Roman"/>
          <w:sz w:val="24"/>
          <w:szCs w:val="24"/>
        </w:rPr>
        <w:lastRenderedPageBreak/>
        <w:t>UM Metro (PIAUD, Bahasa Inggris, Dan Pendidikan Ekonomi) yang telah membantu suksesnya kegiatan selama kegiatan pengabdian berlangsung</w:t>
      </w:r>
      <w:r w:rsidR="00A156BC" w:rsidRPr="00A156BC">
        <w:rPr>
          <w:rFonts w:ascii="Times New Roman" w:hAnsi="Times New Roman" w:cs="Times New Roman"/>
          <w:sz w:val="24"/>
          <w:szCs w:val="24"/>
          <w:lang w:val="en-US"/>
        </w:rPr>
        <w:t>.</w:t>
      </w:r>
    </w:p>
    <w:p w14:paraId="35E6028A" w14:textId="77777777" w:rsidR="00D8580F" w:rsidRPr="00D8580F" w:rsidRDefault="00D8580F" w:rsidP="00D8580F">
      <w:pPr>
        <w:spacing w:after="0" w:line="360" w:lineRule="auto"/>
        <w:jc w:val="both"/>
        <w:rPr>
          <w:rFonts w:ascii="Times New Roman" w:hAnsi="Times New Roman" w:cs="Times New Roman"/>
          <w:b/>
          <w:color w:val="000000"/>
          <w:sz w:val="24"/>
          <w:szCs w:val="24"/>
        </w:rPr>
      </w:pPr>
      <w:bookmarkStart w:id="0" w:name="_GoBack"/>
      <w:bookmarkEnd w:id="0"/>
    </w:p>
    <w:p w14:paraId="50C1A035" w14:textId="3611F8EF" w:rsidR="001A6E27" w:rsidRDefault="008E7C8B" w:rsidP="0073092F">
      <w:pPr>
        <w:spacing w:after="0" w:line="240" w:lineRule="auto"/>
        <w:jc w:val="both"/>
        <w:rPr>
          <w:rFonts w:ascii="Times New Roman" w:hAnsi="Times New Roman" w:cs="Times New Roman"/>
          <w:b/>
          <w:sz w:val="24"/>
          <w:szCs w:val="24"/>
        </w:rPr>
      </w:pPr>
      <w:r w:rsidRPr="001B1AC5">
        <w:rPr>
          <w:rFonts w:ascii="Times New Roman" w:hAnsi="Times New Roman" w:cs="Times New Roman"/>
          <w:b/>
          <w:sz w:val="24"/>
          <w:szCs w:val="24"/>
        </w:rPr>
        <w:t>DAFTAR PUSTAKA</w:t>
      </w:r>
    </w:p>
    <w:p w14:paraId="1359C444" w14:textId="77777777" w:rsidR="001B1AC5" w:rsidRDefault="001B1AC5" w:rsidP="0073092F">
      <w:pPr>
        <w:spacing w:after="0" w:line="240" w:lineRule="auto"/>
        <w:jc w:val="both"/>
        <w:rPr>
          <w:rFonts w:ascii="Times New Roman" w:hAnsi="Times New Roman" w:cs="Times New Roman"/>
          <w:b/>
          <w:sz w:val="24"/>
          <w:szCs w:val="24"/>
        </w:rPr>
      </w:pPr>
    </w:p>
    <w:p w14:paraId="2DE2EDE7" w14:textId="36591A7B" w:rsidR="001B1AC5" w:rsidRPr="001B1AC5" w:rsidRDefault="001B1AC5" w:rsidP="001B1AC5">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1B1AC5">
        <w:rPr>
          <w:rFonts w:ascii="Times New Roman" w:hAnsi="Times New Roman" w:cs="Times New Roman"/>
          <w:noProof/>
          <w:sz w:val="24"/>
          <w:szCs w:val="24"/>
        </w:rPr>
        <w:t xml:space="preserve">(KEMENDAGRI),  kementerian dalam negeri. (2023). </w:t>
      </w:r>
      <w:r w:rsidRPr="001B1AC5">
        <w:rPr>
          <w:rFonts w:ascii="Times New Roman" w:hAnsi="Times New Roman" w:cs="Times New Roman"/>
          <w:i/>
          <w:iCs/>
          <w:noProof/>
          <w:sz w:val="24"/>
          <w:szCs w:val="24"/>
        </w:rPr>
        <w:t>Sebaran Data Stunting (Internet)</w:t>
      </w:r>
      <w:r w:rsidRPr="001B1AC5">
        <w:rPr>
          <w:rFonts w:ascii="Times New Roman" w:hAnsi="Times New Roman" w:cs="Times New Roman"/>
          <w:noProof/>
          <w:sz w:val="24"/>
          <w:szCs w:val="24"/>
        </w:rPr>
        <w:t>. https://aksi.bangda.kemendagri.go.id/emonev/DashPrev</w:t>
      </w:r>
    </w:p>
    <w:p w14:paraId="75CD87BA" w14:textId="77777777" w:rsidR="001B1AC5" w:rsidRPr="001B1AC5" w:rsidRDefault="001B1AC5" w:rsidP="001B1AC5">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B1AC5">
        <w:rPr>
          <w:rFonts w:ascii="Times New Roman" w:hAnsi="Times New Roman" w:cs="Times New Roman"/>
          <w:noProof/>
          <w:sz w:val="24"/>
          <w:szCs w:val="24"/>
        </w:rPr>
        <w:t xml:space="preserve">Dinas Kesehatan Pemerintah (DINKES) Kota Metro. (2022). </w:t>
      </w:r>
      <w:r w:rsidRPr="001B1AC5">
        <w:rPr>
          <w:rFonts w:ascii="Times New Roman" w:hAnsi="Times New Roman" w:cs="Times New Roman"/>
          <w:i/>
          <w:iCs/>
          <w:noProof/>
          <w:sz w:val="24"/>
          <w:szCs w:val="24"/>
        </w:rPr>
        <w:t>Publikasi Hasil Pengukuran Stunting</w:t>
      </w:r>
      <w:r w:rsidRPr="001B1AC5">
        <w:rPr>
          <w:rFonts w:ascii="Times New Roman" w:hAnsi="Times New Roman" w:cs="Times New Roman"/>
          <w:noProof/>
          <w:sz w:val="24"/>
          <w:szCs w:val="24"/>
        </w:rPr>
        <w:t>. https://dinkes.metrokota.go.id/publikasi-hasil-pengukuran-stunting-tahun-2022-pemkot-kota-metro/</w:t>
      </w:r>
    </w:p>
    <w:p w14:paraId="68DCD3BB" w14:textId="77777777" w:rsidR="001B1AC5" w:rsidRPr="001B1AC5" w:rsidRDefault="001B1AC5" w:rsidP="001B1AC5">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1B1AC5">
        <w:rPr>
          <w:rFonts w:ascii="Times New Roman" w:hAnsi="Times New Roman" w:cs="Times New Roman"/>
          <w:noProof/>
          <w:sz w:val="24"/>
          <w:szCs w:val="24"/>
        </w:rPr>
        <w:t xml:space="preserve">Gia Nikawanti, R. A. (2021). ECOLITERACY: MEMBANGUN KETAHANAN PANGAN DARI KEKAYAAN MARITIM INDONESIA Ecoliteracy: </w:t>
      </w:r>
      <w:r w:rsidRPr="001B1AC5">
        <w:rPr>
          <w:rFonts w:ascii="Times New Roman" w:hAnsi="Times New Roman" w:cs="Times New Roman"/>
          <w:i/>
          <w:iCs/>
          <w:noProof/>
          <w:sz w:val="24"/>
          <w:szCs w:val="24"/>
        </w:rPr>
        <w:t>Jurnal Kemaritiman: Indonesian Journal of Maritime</w:t>
      </w:r>
      <w:r w:rsidRPr="001B1AC5">
        <w:rPr>
          <w:rFonts w:ascii="Times New Roman" w:hAnsi="Times New Roman" w:cs="Times New Roman"/>
          <w:noProof/>
          <w:sz w:val="24"/>
          <w:szCs w:val="24"/>
        </w:rPr>
        <w:t xml:space="preserve">, </w:t>
      </w:r>
      <w:r w:rsidRPr="001B1AC5">
        <w:rPr>
          <w:rFonts w:ascii="Times New Roman" w:hAnsi="Times New Roman" w:cs="Times New Roman"/>
          <w:i/>
          <w:iCs/>
          <w:noProof/>
          <w:sz w:val="24"/>
          <w:szCs w:val="24"/>
        </w:rPr>
        <w:t>2</w:t>
      </w:r>
      <w:r w:rsidRPr="001B1AC5">
        <w:rPr>
          <w:rFonts w:ascii="Times New Roman" w:hAnsi="Times New Roman" w:cs="Times New Roman"/>
          <w:noProof/>
          <w:sz w:val="24"/>
          <w:szCs w:val="24"/>
        </w:rPr>
        <w:t>(2), 149–165. http://journal.unilak.ac.id/index.php/JIEB/article/view/3845%0Ahttp://dspace.uc.ac.id/handle/123456789/1288</w:t>
      </w:r>
    </w:p>
    <w:p w14:paraId="7AB39767" w14:textId="77777777" w:rsidR="001B1AC5" w:rsidRPr="001B1AC5" w:rsidRDefault="001B1AC5" w:rsidP="001B1AC5">
      <w:pPr>
        <w:widowControl w:val="0"/>
        <w:autoSpaceDE w:val="0"/>
        <w:autoSpaceDN w:val="0"/>
        <w:adjustRightInd w:val="0"/>
        <w:spacing w:after="0" w:line="240" w:lineRule="auto"/>
        <w:ind w:left="480" w:hanging="480"/>
        <w:rPr>
          <w:rFonts w:ascii="Times New Roman" w:hAnsi="Times New Roman" w:cs="Times New Roman"/>
          <w:noProof/>
          <w:sz w:val="24"/>
        </w:rPr>
      </w:pPr>
      <w:r w:rsidRPr="001B1AC5">
        <w:rPr>
          <w:rFonts w:ascii="Times New Roman" w:hAnsi="Times New Roman" w:cs="Times New Roman"/>
          <w:noProof/>
          <w:sz w:val="24"/>
          <w:szCs w:val="24"/>
        </w:rPr>
        <w:t xml:space="preserve">Kemenkes RI. (2022). </w:t>
      </w:r>
      <w:r w:rsidRPr="001B1AC5">
        <w:rPr>
          <w:rFonts w:ascii="Times New Roman" w:hAnsi="Times New Roman" w:cs="Times New Roman"/>
          <w:i/>
          <w:iCs/>
          <w:noProof/>
          <w:sz w:val="24"/>
          <w:szCs w:val="24"/>
        </w:rPr>
        <w:t>Kemenkes RI no HK.01.07/MENKES/1928/2022 Tentang Pedoman Nasional Pelayanan Kedokteran Tata Laksana Stunting</w:t>
      </w:r>
      <w:r w:rsidRPr="001B1AC5">
        <w:rPr>
          <w:rFonts w:ascii="Times New Roman" w:hAnsi="Times New Roman" w:cs="Times New Roman"/>
          <w:noProof/>
          <w:sz w:val="24"/>
          <w:szCs w:val="24"/>
        </w:rPr>
        <w:t>. 1–52.</w:t>
      </w:r>
    </w:p>
    <w:p w14:paraId="35ECABA5" w14:textId="44136010" w:rsidR="001B1AC5" w:rsidRPr="00A156BC" w:rsidRDefault="001B1AC5" w:rsidP="007309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3F01F33" w14:textId="77777777" w:rsidR="001A6E27" w:rsidRPr="00A156BC" w:rsidRDefault="001A6E27" w:rsidP="0073092F">
      <w:pPr>
        <w:tabs>
          <w:tab w:val="center" w:pos="4513"/>
        </w:tabs>
        <w:spacing w:line="240" w:lineRule="auto"/>
        <w:rPr>
          <w:rFonts w:ascii="Times New Roman" w:hAnsi="Times New Roman" w:cs="Times New Roman"/>
          <w:lang w:val="en-US"/>
        </w:rPr>
      </w:pPr>
    </w:p>
    <w:sectPr w:rsidR="001A6E27" w:rsidRPr="00A156BC" w:rsidSect="0073092F">
      <w:headerReference w:type="default" r:id="rId46"/>
      <w:footerReference w:type="even" r:id="rId47"/>
      <w:footerReference w:type="default" r:id="rId48"/>
      <w:pgSz w:w="11907" w:h="16840" w:code="9"/>
      <w:pgMar w:top="1259"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6FAA8" w14:textId="77777777" w:rsidR="00341863" w:rsidRDefault="00341863" w:rsidP="0073092F">
      <w:pPr>
        <w:spacing w:after="0" w:line="240" w:lineRule="auto"/>
      </w:pPr>
      <w:r>
        <w:separator/>
      </w:r>
    </w:p>
  </w:endnote>
  <w:endnote w:type="continuationSeparator" w:id="0">
    <w:p w14:paraId="68EF161B" w14:textId="77777777" w:rsidR="00341863" w:rsidRDefault="00341863" w:rsidP="00730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2DD6F" w14:textId="77777777" w:rsidR="001002A1" w:rsidRDefault="001002A1" w:rsidP="009A3A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05DC73" w14:textId="77777777" w:rsidR="001002A1" w:rsidRDefault="001002A1" w:rsidP="001002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C1E58" w14:textId="77777777" w:rsidR="001002A1" w:rsidRPr="0075198D" w:rsidRDefault="001002A1" w:rsidP="009A3A13">
    <w:pPr>
      <w:pStyle w:val="Footer"/>
      <w:framePr w:wrap="around" w:vAnchor="text" w:hAnchor="margin" w:xAlign="right" w:y="1"/>
      <w:rPr>
        <w:rStyle w:val="PageNumber"/>
      </w:rPr>
    </w:pPr>
    <w:r w:rsidRPr="0075198D">
      <w:rPr>
        <w:rStyle w:val="PageNumber"/>
      </w:rPr>
      <w:fldChar w:fldCharType="begin"/>
    </w:r>
    <w:r w:rsidRPr="0075198D">
      <w:rPr>
        <w:rStyle w:val="PageNumber"/>
      </w:rPr>
      <w:instrText xml:space="preserve">PAGE  </w:instrText>
    </w:r>
    <w:r w:rsidRPr="0075198D">
      <w:rPr>
        <w:rStyle w:val="PageNumber"/>
      </w:rPr>
      <w:fldChar w:fldCharType="separate"/>
    </w:r>
    <w:r w:rsidR="00D8580F">
      <w:rPr>
        <w:rStyle w:val="PageNumber"/>
        <w:noProof/>
      </w:rPr>
      <w:t>13</w:t>
    </w:r>
    <w:r w:rsidRPr="0075198D">
      <w:rPr>
        <w:rStyle w:val="PageNumber"/>
      </w:rPr>
      <w:fldChar w:fldCharType="end"/>
    </w:r>
  </w:p>
  <w:p w14:paraId="0064DAE8" w14:textId="77777777" w:rsidR="001002A1" w:rsidRPr="0075198D" w:rsidRDefault="001002A1" w:rsidP="001002A1">
    <w:pPr>
      <w:pStyle w:val="Footer"/>
      <w:ind w:right="360"/>
      <w:rPr>
        <w:rFonts w:ascii="Times New Roman" w:hAnsi="Times New Roman" w:cs="Times New Roman"/>
        <w:lang w:val="en-US"/>
      </w:rPr>
    </w:pPr>
    <w:r w:rsidRPr="0075198D">
      <w:rPr>
        <w:rFonts w:ascii="Times New Roman" w:hAnsi="Times New Roman" w:cs="Times New Roman"/>
        <w:noProof/>
        <w:lang w:val="en-US"/>
      </w:rPr>
      <mc:AlternateContent>
        <mc:Choice Requires="wpg">
          <w:drawing>
            <wp:anchor distT="0" distB="0" distL="114300" distR="114300" simplePos="0" relativeHeight="251664384" behindDoc="0" locked="0" layoutInCell="1" allowOverlap="1" wp14:anchorId="32D785C8" wp14:editId="113421A0">
              <wp:simplePos x="0" y="0"/>
              <wp:positionH relativeFrom="column">
                <wp:posOffset>-164478</wp:posOffset>
              </wp:positionH>
              <wp:positionV relativeFrom="paragraph">
                <wp:posOffset>-141411</wp:posOffset>
              </wp:positionV>
              <wp:extent cx="5980896" cy="37323"/>
              <wp:effectExtent l="0" t="0" r="20320" b="20320"/>
              <wp:wrapNone/>
              <wp:docPr id="11" name="Group 11"/>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14" name="Straight Connector 12"/>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3"/>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C14F03" id="Group 11" o:spid="_x0000_s1026" style="position:absolute;margin-left:-12.95pt;margin-top:-11.15pt;width:470.95pt;height:2.95pt;z-index:251664384"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">
              <v:line id="Straight Connector 12"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" strokecolor="#7030a0"/>
              <v:line id="Straight Connector 13"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" strokecolor="#7030a0" strokeweight="2.25pt"/>
            </v:group>
          </w:pict>
        </mc:Fallback>
      </mc:AlternateContent>
    </w:r>
    <w:r w:rsidRPr="0075198D">
      <w:rPr>
        <w:rFonts w:ascii="Times New Roman" w:eastAsia="Arial" w:hAnsi="Times New Roman" w:cs="Times New Roman"/>
        <w:b/>
        <w:lang w:val="en-ID" w:eastAsia="en-ID"/>
      </w:rPr>
      <w:t xml:space="preserve">Jurnal Sinar Sang Surya </w:t>
    </w:r>
    <w:r w:rsidRPr="0075198D">
      <w:rPr>
        <w:rFonts w:ascii="Times New Roman" w:eastAsia="Arial" w:hAnsi="Times New Roman" w:cs="Times New Roman"/>
        <w:lang w:val="en-ID" w:eastAsia="en-ID"/>
      </w:rPr>
      <w:t>Vol .4 No.2 Agustus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28F7D" w14:textId="77777777" w:rsidR="00341863" w:rsidRDefault="00341863" w:rsidP="0073092F">
      <w:pPr>
        <w:spacing w:after="0" w:line="240" w:lineRule="auto"/>
      </w:pPr>
      <w:r>
        <w:separator/>
      </w:r>
    </w:p>
  </w:footnote>
  <w:footnote w:type="continuationSeparator" w:id="0">
    <w:p w14:paraId="6579D609" w14:textId="77777777" w:rsidR="00341863" w:rsidRDefault="00341863" w:rsidP="007309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E5EA9" w14:textId="77777777" w:rsidR="0073092F" w:rsidRDefault="0073092F" w:rsidP="0073092F">
    <w:pPr>
      <w:pStyle w:val="Header"/>
      <w:ind w:right="45"/>
      <w:jc w:val="right"/>
      <w:rPr>
        <w:rFonts w:ascii="Times New Roman" w:hAnsi="Times New Roman"/>
        <w:b/>
        <w:lang w:val="en-ID"/>
      </w:rPr>
    </w:pPr>
    <w:r>
      <w:rPr>
        <w:noProof/>
      </w:rPr>
      <w:drawing>
        <wp:anchor distT="0" distB="0" distL="114300" distR="114300" simplePos="0" relativeHeight="251659264" behindDoc="0" locked="0" layoutInCell="1" allowOverlap="1" wp14:anchorId="76F14874" wp14:editId="21758EFE">
          <wp:simplePos x="0" y="0"/>
          <wp:positionH relativeFrom="column">
            <wp:posOffset>-259572</wp:posOffset>
          </wp:positionH>
          <wp:positionV relativeFrom="paragraph">
            <wp:posOffset>-116840</wp:posOffset>
          </wp:positionV>
          <wp:extent cx="800525" cy="633942"/>
          <wp:effectExtent l="0" t="0" r="0" b="0"/>
          <wp:wrapNone/>
          <wp:docPr id="1" name="Picture 1" descr="C:\Users\rumbi\OneDrive\Pictures\sinar sang surya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bi\OneDrive\Pictures\sinar sang surya fix.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0525" cy="6339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Sinar Sang Surya</w:t>
    </w:r>
    <w:r>
      <w:rPr>
        <w:rFonts w:ascii="Times New Roman" w:hAnsi="Times New Roman"/>
        <w:b/>
        <w:lang w:val="id-ID"/>
      </w:rPr>
      <w:t xml:space="preserve"> (Jurnal </w:t>
    </w:r>
    <w:r>
      <w:rPr>
        <w:rFonts w:ascii="Times New Roman" w:hAnsi="Times New Roman"/>
        <w:b/>
      </w:rPr>
      <w:t xml:space="preserve">Pusat </w:t>
    </w:r>
    <w:r>
      <w:rPr>
        <w:rFonts w:ascii="Times New Roman" w:hAnsi="Times New Roman"/>
        <w:b/>
        <w:lang w:val="id-ID"/>
      </w:rPr>
      <w:t>Pengabdian Kepada Masyarakat</w:t>
    </w:r>
    <w:r>
      <w:rPr>
        <w:rFonts w:ascii="Times New Roman" w:hAnsi="Times New Roman"/>
        <w:b/>
      </w:rPr>
      <w:t xml:space="preserve"> </w:t>
    </w:r>
    <w:r>
      <w:rPr>
        <w:rFonts w:ascii="Times New Roman" w:hAnsi="Times New Roman"/>
        <w:b/>
        <w:lang w:val="id-ID"/>
      </w:rPr>
      <w:t>)</w:t>
    </w:r>
  </w:p>
  <w:p w14:paraId="63424512" w14:textId="77777777" w:rsidR="0073092F" w:rsidRDefault="0073092F" w:rsidP="0073092F">
    <w:pPr>
      <w:pStyle w:val="Header"/>
      <w:ind w:right="45"/>
      <w:jc w:val="right"/>
      <w:rPr>
        <w:rFonts w:ascii="Times New Roman" w:hAnsi="Times New Roman"/>
      </w:rPr>
    </w:pPr>
    <w:r>
      <w:rPr>
        <w:rFonts w:ascii="Times New Roman" w:hAnsi="Times New Roman"/>
      </w:rPr>
      <w:t xml:space="preserve">Vol. </w:t>
    </w:r>
    <w:r w:rsidR="005B76AA">
      <w:rPr>
        <w:rFonts w:ascii="Times New Roman" w:hAnsi="Times New Roman"/>
      </w:rPr>
      <w:t>5</w:t>
    </w:r>
    <w:r>
      <w:rPr>
        <w:rFonts w:ascii="Times New Roman" w:hAnsi="Times New Roman"/>
      </w:rPr>
      <w:t>, No. 1, Maret 2</w:t>
    </w:r>
    <w:r>
      <w:rPr>
        <w:rFonts w:ascii="Times New Roman" w:hAnsi="Times New Roman"/>
        <w:lang w:val="id-ID"/>
      </w:rPr>
      <w:t>021</w:t>
    </w:r>
    <w:r>
      <w:rPr>
        <w:rFonts w:ascii="Times New Roman" w:hAnsi="Times New Roman"/>
      </w:rPr>
      <w:t>, Hal. xx-xx</w:t>
    </w:r>
  </w:p>
  <w:p w14:paraId="0060AEEA" w14:textId="77777777" w:rsidR="001002A1" w:rsidRDefault="0073092F" w:rsidP="001002A1">
    <w:pPr>
      <w:spacing w:line="0" w:lineRule="atLeast"/>
      <w:ind w:left="6060"/>
      <w:jc w:val="right"/>
      <w:rPr>
        <w:rFonts w:ascii="Times New Roman" w:eastAsia="Arial" w:hAnsi="Times New Roman" w:cs="Times New Roman"/>
        <w:sz w:val="20"/>
        <w:szCs w:val="20"/>
        <w:lang w:val="en-ID"/>
      </w:rPr>
    </w:pPr>
    <w:r w:rsidRPr="0073092F">
      <w:rPr>
        <w:rFonts w:ascii="Times New Roman" w:hAnsi="Times New Roman" w:cs="Times New Roman"/>
        <w:sz w:val="20"/>
        <w:szCs w:val="20"/>
      </w:rPr>
      <w:t>e-ISSN:</w:t>
    </w:r>
    <w:r w:rsidRPr="0073092F">
      <w:rPr>
        <w:rFonts w:ascii="Times New Roman" w:hAnsi="Times New Roman" w:cs="Times New Roman"/>
        <w:sz w:val="20"/>
        <w:szCs w:val="20"/>
        <w:lang w:val="en-ID"/>
      </w:rPr>
      <w:t xml:space="preserve"> </w:t>
    </w:r>
    <w:r w:rsidRPr="0073092F">
      <w:rPr>
        <w:rFonts w:ascii="Times New Roman" w:eastAsia="Arial" w:hAnsi="Times New Roman" w:cs="Times New Roman"/>
        <w:sz w:val="20"/>
        <w:szCs w:val="20"/>
        <w:lang w:val="en-ID"/>
      </w:rPr>
      <w:t>2597-484X</w:t>
    </w:r>
  </w:p>
  <w:p w14:paraId="182305A7" w14:textId="77777777" w:rsidR="0073092F" w:rsidRDefault="0073092F" w:rsidP="0073092F">
    <w:pPr>
      <w:pStyle w:val="Header"/>
      <w:ind w:right="45"/>
      <w:rPr>
        <w:rFonts w:ascii="Times New Roman" w:hAnsi="Times New Roman"/>
      </w:rPr>
    </w:pPr>
    <w:r>
      <w:rPr>
        <w:rFonts w:ascii="Times New Roman" w:hAnsi="Times New Roman"/>
        <w:noProof/>
      </w:rPr>
      <mc:AlternateContent>
        <mc:Choice Requires="wpg">
          <w:drawing>
            <wp:anchor distT="0" distB="0" distL="114300" distR="114300" simplePos="0" relativeHeight="251662336" behindDoc="0" locked="0" layoutInCell="1" allowOverlap="1" wp14:anchorId="35FB5BB3" wp14:editId="06F9A910">
              <wp:simplePos x="0" y="0"/>
              <wp:positionH relativeFrom="column">
                <wp:posOffset>-261257</wp:posOffset>
              </wp:positionH>
              <wp:positionV relativeFrom="paragraph">
                <wp:posOffset>557</wp:posOffset>
              </wp:positionV>
              <wp:extent cx="5980896" cy="37323"/>
              <wp:effectExtent l="0" t="0" r="20320" b="20320"/>
              <wp:wrapNone/>
              <wp:docPr id="7" name="Group 7"/>
              <wp:cNvGraphicFramePr/>
              <a:graphic xmlns:a="http://schemas.openxmlformats.org/drawingml/2006/main">
                <a:graphicData uri="http://schemas.microsoft.com/office/word/2010/wordprocessingGroup">
                  <wpg:wgp>
                    <wpg:cNvGrpSpPr/>
                    <wpg:grpSpPr>
                      <a:xfrm>
                        <a:off x="0" y="0"/>
                        <a:ext cx="5980896" cy="37323"/>
                        <a:chOff x="0" y="0"/>
                        <a:chExt cx="5980896" cy="37323"/>
                      </a:xfrm>
                    </wpg:grpSpPr>
                    <wps:wsp>
                      <wps:cNvPr id="5" name="Straight Connector 5"/>
                      <wps:cNvCnPr/>
                      <wps:spPr>
                        <a:xfrm>
                          <a:off x="0" y="0"/>
                          <a:ext cx="5980896"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0" y="37323"/>
                          <a:ext cx="5980896" cy="0"/>
                        </a:xfrm>
                        <a:prstGeom prst="line">
                          <a:avLst/>
                        </a:prstGeom>
                        <a:ln w="28575">
                          <a:solidFill>
                            <a:srgbClr val="7030A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4196BF" id="Group 7" o:spid="_x0000_s1026" style="position:absolute;margin-left:-20.55pt;margin-top:.05pt;width:470.95pt;height:2.95pt;z-index:251662336"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">
              <v:line id="Straight Connector 5" o:spid="_x0000_s1027" style="position:absolute;visibility:visible;mso-wrap-style:square" from="0,0" to="59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" strokecolor="#7030a0"/>
              <v:line id="Straight Connector 6" o:spid="_x0000_s1028" style="position:absolute;visibility:visible;mso-wrap-style:square" from="0,373" to="59808,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" strokecolor="#7030a0" strokeweight="2.25pt"/>
            </v:group>
          </w:pict>
        </mc:Fallback>
      </mc:AlternateContent>
    </w:r>
  </w:p>
  <w:p w14:paraId="129C8574" w14:textId="77777777" w:rsidR="0073092F" w:rsidRDefault="00730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D2D"/>
    <w:multiLevelType w:val="hybridMultilevel"/>
    <w:tmpl w:val="59F69B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C645D"/>
    <w:multiLevelType w:val="hybridMultilevel"/>
    <w:tmpl w:val="98649AC0"/>
    <w:lvl w:ilvl="0" w:tplc="9500A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D11AEB"/>
    <w:multiLevelType w:val="hybridMultilevel"/>
    <w:tmpl w:val="BC581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CD7729"/>
    <w:multiLevelType w:val="hybridMultilevel"/>
    <w:tmpl w:val="883E2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D3B2499"/>
    <w:multiLevelType w:val="hybridMultilevel"/>
    <w:tmpl w:val="4126A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E27"/>
    <w:rsid w:val="001002A1"/>
    <w:rsid w:val="00100AB4"/>
    <w:rsid w:val="00122A02"/>
    <w:rsid w:val="00173F33"/>
    <w:rsid w:val="001A6E27"/>
    <w:rsid w:val="001B1AC5"/>
    <w:rsid w:val="00237FC2"/>
    <w:rsid w:val="00244300"/>
    <w:rsid w:val="00265F7E"/>
    <w:rsid w:val="002D12B6"/>
    <w:rsid w:val="00325E13"/>
    <w:rsid w:val="0033428A"/>
    <w:rsid w:val="00341863"/>
    <w:rsid w:val="003A0D1F"/>
    <w:rsid w:val="003D39C7"/>
    <w:rsid w:val="003E285D"/>
    <w:rsid w:val="004B2E02"/>
    <w:rsid w:val="004F0CF5"/>
    <w:rsid w:val="00513296"/>
    <w:rsid w:val="005B76AA"/>
    <w:rsid w:val="005E2327"/>
    <w:rsid w:val="0073092F"/>
    <w:rsid w:val="00730CC8"/>
    <w:rsid w:val="0075198D"/>
    <w:rsid w:val="007C2335"/>
    <w:rsid w:val="007C6248"/>
    <w:rsid w:val="008048F5"/>
    <w:rsid w:val="00832B45"/>
    <w:rsid w:val="008713B8"/>
    <w:rsid w:val="008E7C8B"/>
    <w:rsid w:val="00992D4C"/>
    <w:rsid w:val="00997C7B"/>
    <w:rsid w:val="00A156BC"/>
    <w:rsid w:val="00AA4027"/>
    <w:rsid w:val="00B37FE0"/>
    <w:rsid w:val="00B902F7"/>
    <w:rsid w:val="00D43184"/>
    <w:rsid w:val="00D8580F"/>
    <w:rsid w:val="00E0509D"/>
    <w:rsid w:val="00E40AFD"/>
    <w:rsid w:val="00F2536F"/>
    <w:rsid w:val="00F546C0"/>
    <w:rsid w:val="00F80B2E"/>
    <w:rsid w:val="00FF4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9D753"/>
  <w15:docId w15:val="{8CA53AD0-6540-4A36-A4B1-66CBCF80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ascii="Calibri" w:eastAsia="Times New Roman" w:hAnsi="Calibri"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39"/>
    <w:qFormat/>
    <w:rsid w:val="001A6E2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soal jawab Char,Body of textCxSp Char"/>
    <w:basedOn w:val="DefaultParagraphFont"/>
    <w:link w:val="ListParagraph"/>
    <w:uiPriority w:val="34"/>
    <w:locked/>
    <w:rsid w:val="00E40AFD"/>
    <w:rPr>
      <w:rFonts w:ascii="Calibri" w:hAnsi="Calibri" w:cs="Calibri"/>
      <w:lang w:val="en-GB" w:eastAsia="en-GB"/>
    </w:rPr>
  </w:style>
  <w:style w:type="paragraph" w:styleId="ListParagraph">
    <w:name w:val="List Paragraph"/>
    <w:aliases w:val="Body of text,List Paragraph1,Medium Grid 1 - Accent 21,Body of text+1,Body of text+2,Body of text+3,List Paragraph11,Colorful List - Accent 11,soal jawab,Body of textCxSp"/>
    <w:basedOn w:val="Normal"/>
    <w:link w:val="ListParagraphChar"/>
    <w:uiPriority w:val="34"/>
    <w:qFormat/>
    <w:rsid w:val="00E40AFD"/>
    <w:pPr>
      <w:ind w:left="720"/>
      <w:contextualSpacing/>
    </w:pPr>
    <w:rPr>
      <w:rFonts w:ascii="Calibri" w:hAnsi="Calibri" w:cs="Calibri"/>
      <w:lang w:val="en-GB" w:eastAsia="en-GB"/>
    </w:rPr>
  </w:style>
  <w:style w:type="paragraph" w:customStyle="1" w:styleId="TableParagraph">
    <w:name w:val="Table Paragraph"/>
    <w:basedOn w:val="Normal"/>
    <w:uiPriority w:val="1"/>
    <w:qFormat/>
    <w:rsid w:val="00D43184"/>
    <w:pPr>
      <w:widowControl w:val="0"/>
      <w:autoSpaceDE w:val="0"/>
      <w:autoSpaceDN w:val="0"/>
      <w:spacing w:after="0" w:line="240" w:lineRule="auto"/>
    </w:pPr>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38260">
      <w:bodyDiv w:val="1"/>
      <w:marLeft w:val="0"/>
      <w:marRight w:val="0"/>
      <w:marTop w:val="0"/>
      <w:marBottom w:val="0"/>
      <w:divBdr>
        <w:top w:val="none" w:sz="0" w:space="0" w:color="auto"/>
        <w:left w:val="none" w:sz="0" w:space="0" w:color="auto"/>
        <w:bottom w:val="none" w:sz="0" w:space="0" w:color="auto"/>
        <w:right w:val="none" w:sz="0" w:space="0" w:color="auto"/>
      </w:divBdr>
    </w:div>
    <w:div w:id="58216967">
      <w:bodyDiv w:val="1"/>
      <w:marLeft w:val="0"/>
      <w:marRight w:val="0"/>
      <w:marTop w:val="0"/>
      <w:marBottom w:val="0"/>
      <w:divBdr>
        <w:top w:val="none" w:sz="0" w:space="0" w:color="auto"/>
        <w:left w:val="none" w:sz="0" w:space="0" w:color="auto"/>
        <w:bottom w:val="none" w:sz="0" w:space="0" w:color="auto"/>
        <w:right w:val="none" w:sz="0" w:space="0" w:color="auto"/>
      </w:divBdr>
    </w:div>
    <w:div w:id="70810358">
      <w:bodyDiv w:val="1"/>
      <w:marLeft w:val="0"/>
      <w:marRight w:val="0"/>
      <w:marTop w:val="0"/>
      <w:marBottom w:val="0"/>
      <w:divBdr>
        <w:top w:val="none" w:sz="0" w:space="0" w:color="auto"/>
        <w:left w:val="none" w:sz="0" w:space="0" w:color="auto"/>
        <w:bottom w:val="none" w:sz="0" w:space="0" w:color="auto"/>
        <w:right w:val="none" w:sz="0" w:space="0" w:color="auto"/>
      </w:divBdr>
    </w:div>
    <w:div w:id="105195647">
      <w:bodyDiv w:val="1"/>
      <w:marLeft w:val="0"/>
      <w:marRight w:val="0"/>
      <w:marTop w:val="0"/>
      <w:marBottom w:val="0"/>
      <w:divBdr>
        <w:top w:val="none" w:sz="0" w:space="0" w:color="auto"/>
        <w:left w:val="none" w:sz="0" w:space="0" w:color="auto"/>
        <w:bottom w:val="none" w:sz="0" w:space="0" w:color="auto"/>
        <w:right w:val="none" w:sz="0" w:space="0" w:color="auto"/>
      </w:divBdr>
    </w:div>
    <w:div w:id="182935984">
      <w:bodyDiv w:val="1"/>
      <w:marLeft w:val="0"/>
      <w:marRight w:val="0"/>
      <w:marTop w:val="0"/>
      <w:marBottom w:val="0"/>
      <w:divBdr>
        <w:top w:val="none" w:sz="0" w:space="0" w:color="auto"/>
        <w:left w:val="none" w:sz="0" w:space="0" w:color="auto"/>
        <w:bottom w:val="none" w:sz="0" w:space="0" w:color="auto"/>
        <w:right w:val="none" w:sz="0" w:space="0" w:color="auto"/>
      </w:divBdr>
    </w:div>
    <w:div w:id="422655095">
      <w:bodyDiv w:val="1"/>
      <w:marLeft w:val="0"/>
      <w:marRight w:val="0"/>
      <w:marTop w:val="0"/>
      <w:marBottom w:val="0"/>
      <w:divBdr>
        <w:top w:val="none" w:sz="0" w:space="0" w:color="auto"/>
        <w:left w:val="none" w:sz="0" w:space="0" w:color="auto"/>
        <w:bottom w:val="none" w:sz="0" w:space="0" w:color="auto"/>
        <w:right w:val="none" w:sz="0" w:space="0" w:color="auto"/>
      </w:divBdr>
    </w:div>
    <w:div w:id="447164022">
      <w:bodyDiv w:val="1"/>
      <w:marLeft w:val="0"/>
      <w:marRight w:val="0"/>
      <w:marTop w:val="0"/>
      <w:marBottom w:val="0"/>
      <w:divBdr>
        <w:top w:val="none" w:sz="0" w:space="0" w:color="auto"/>
        <w:left w:val="none" w:sz="0" w:space="0" w:color="auto"/>
        <w:bottom w:val="none" w:sz="0" w:space="0" w:color="auto"/>
        <w:right w:val="none" w:sz="0" w:space="0" w:color="auto"/>
      </w:divBdr>
    </w:div>
    <w:div w:id="758908243">
      <w:bodyDiv w:val="1"/>
      <w:marLeft w:val="0"/>
      <w:marRight w:val="0"/>
      <w:marTop w:val="0"/>
      <w:marBottom w:val="0"/>
      <w:divBdr>
        <w:top w:val="none" w:sz="0" w:space="0" w:color="auto"/>
        <w:left w:val="none" w:sz="0" w:space="0" w:color="auto"/>
        <w:bottom w:val="none" w:sz="0" w:space="0" w:color="auto"/>
        <w:right w:val="none" w:sz="0" w:space="0" w:color="auto"/>
      </w:divBdr>
    </w:div>
    <w:div w:id="1303845776">
      <w:bodyDiv w:val="1"/>
      <w:marLeft w:val="0"/>
      <w:marRight w:val="0"/>
      <w:marTop w:val="0"/>
      <w:marBottom w:val="0"/>
      <w:divBdr>
        <w:top w:val="none" w:sz="0" w:space="0" w:color="auto"/>
        <w:left w:val="none" w:sz="0" w:space="0" w:color="auto"/>
        <w:bottom w:val="none" w:sz="0" w:space="0" w:color="auto"/>
        <w:right w:val="none" w:sz="0" w:space="0" w:color="auto"/>
      </w:divBdr>
    </w:div>
    <w:div w:id="1336377101">
      <w:bodyDiv w:val="1"/>
      <w:marLeft w:val="0"/>
      <w:marRight w:val="0"/>
      <w:marTop w:val="0"/>
      <w:marBottom w:val="0"/>
      <w:divBdr>
        <w:top w:val="none" w:sz="0" w:space="0" w:color="auto"/>
        <w:left w:val="none" w:sz="0" w:space="0" w:color="auto"/>
        <w:bottom w:val="none" w:sz="0" w:space="0" w:color="auto"/>
        <w:right w:val="none" w:sz="0" w:space="0" w:color="auto"/>
      </w:divBdr>
    </w:div>
    <w:div w:id="167013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2.xml"/><Relationship Id="rId8" Type="http://schemas.openxmlformats.org/officeDocument/2006/relationships/hyperlink" Target="mailto:rumbiariswan@gmail.com"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3D5E73-0E5C-4B9E-A598-B70D32243FFE}" type="doc">
      <dgm:prSet loTypeId="urn:microsoft.com/office/officeart/2005/8/layout/cycle4" loCatId="cycle" qsTypeId="urn:microsoft.com/office/officeart/2005/8/quickstyle/simple1" qsCatId="simple" csTypeId="urn:microsoft.com/office/officeart/2005/8/colors/colorful5" csCatId="colorful" phldr="1"/>
      <dgm:spPr/>
      <dgm:t>
        <a:bodyPr/>
        <a:lstStyle/>
        <a:p>
          <a:endParaRPr lang="en-US"/>
        </a:p>
      </dgm:t>
    </dgm:pt>
    <dgm:pt modelId="{F36F4824-6A46-4B6B-BEA2-27774748BA8C}">
      <dgm:prSet phldrT="[Text]"/>
      <dgm:spPr/>
      <dgm:t>
        <a:bodyPr/>
        <a:lstStyle/>
        <a:p>
          <a:r>
            <a:rPr lang="id-ID"/>
            <a:t>Tahap Analisis</a:t>
          </a:r>
          <a:endParaRPr lang="en-US"/>
        </a:p>
      </dgm:t>
    </dgm:pt>
    <dgm:pt modelId="{28EDC72B-1E6C-44DD-9D73-EFA3222AFE94}" type="parTrans" cxnId="{3274A558-D9EE-499E-9D87-1776ECC39B70}">
      <dgm:prSet/>
      <dgm:spPr/>
      <dgm:t>
        <a:bodyPr/>
        <a:lstStyle/>
        <a:p>
          <a:endParaRPr lang="en-US"/>
        </a:p>
      </dgm:t>
    </dgm:pt>
    <dgm:pt modelId="{4BD3F3CB-E0AD-42C8-AB13-30766DDA17BE}" type="sibTrans" cxnId="{3274A558-D9EE-499E-9D87-1776ECC39B70}">
      <dgm:prSet/>
      <dgm:spPr/>
      <dgm:t>
        <a:bodyPr/>
        <a:lstStyle/>
        <a:p>
          <a:endParaRPr lang="en-US"/>
        </a:p>
      </dgm:t>
    </dgm:pt>
    <dgm:pt modelId="{48CF2BAD-F7AC-42BC-A247-0BCC01B095F0}">
      <dgm:prSet phldrT="[Text]" custT="1"/>
      <dgm:spPr/>
      <dgm:t>
        <a:bodyPr/>
        <a:lstStyle/>
        <a:p>
          <a:r>
            <a:rPr lang="id-ID" sz="1000"/>
            <a:t>Observasi</a:t>
          </a:r>
          <a:endParaRPr lang="en-US" sz="1000"/>
        </a:p>
      </dgm:t>
    </dgm:pt>
    <dgm:pt modelId="{40DFB41D-5A06-458E-9327-BAFA35858BDE}" type="parTrans" cxnId="{98305423-59D2-499B-93B9-A510E9488E2C}">
      <dgm:prSet/>
      <dgm:spPr/>
      <dgm:t>
        <a:bodyPr/>
        <a:lstStyle/>
        <a:p>
          <a:endParaRPr lang="en-US"/>
        </a:p>
      </dgm:t>
    </dgm:pt>
    <dgm:pt modelId="{FE10073C-CBAE-42E2-8034-4ADD6DB1303B}" type="sibTrans" cxnId="{98305423-59D2-499B-93B9-A510E9488E2C}">
      <dgm:prSet/>
      <dgm:spPr/>
      <dgm:t>
        <a:bodyPr/>
        <a:lstStyle/>
        <a:p>
          <a:endParaRPr lang="en-US"/>
        </a:p>
      </dgm:t>
    </dgm:pt>
    <dgm:pt modelId="{E5AF0F16-E4B9-4516-B080-B443A5CCFFFC}">
      <dgm:prSet phldrT="[Text]"/>
      <dgm:spPr/>
      <dgm:t>
        <a:bodyPr/>
        <a:lstStyle/>
        <a:p>
          <a:r>
            <a:rPr lang="id-ID"/>
            <a:t>Tahap Perencanaan</a:t>
          </a:r>
          <a:endParaRPr lang="en-US"/>
        </a:p>
      </dgm:t>
    </dgm:pt>
    <dgm:pt modelId="{9736ACEE-2AC9-4E3E-9F48-B1FD482C68D9}" type="parTrans" cxnId="{767CD6B4-4CD7-4818-B609-2E76D351CD19}">
      <dgm:prSet/>
      <dgm:spPr/>
      <dgm:t>
        <a:bodyPr/>
        <a:lstStyle/>
        <a:p>
          <a:endParaRPr lang="en-US"/>
        </a:p>
      </dgm:t>
    </dgm:pt>
    <dgm:pt modelId="{3B7148AE-E6B3-4D15-959C-04E6354C722E}" type="sibTrans" cxnId="{767CD6B4-4CD7-4818-B609-2E76D351CD19}">
      <dgm:prSet/>
      <dgm:spPr/>
      <dgm:t>
        <a:bodyPr/>
        <a:lstStyle/>
        <a:p>
          <a:endParaRPr lang="en-US"/>
        </a:p>
      </dgm:t>
    </dgm:pt>
    <dgm:pt modelId="{281E6DF0-3121-49BD-86D8-1D2E041FF3D9}">
      <dgm:prSet phldrT="[Text]" custT="1"/>
      <dgm:spPr/>
      <dgm:t>
        <a:bodyPr/>
        <a:lstStyle/>
        <a:p>
          <a:r>
            <a:rPr lang="id-ID" sz="1000"/>
            <a:t>Pembuatan MoU dan MoA</a:t>
          </a:r>
          <a:endParaRPr lang="en-US" sz="1000"/>
        </a:p>
      </dgm:t>
    </dgm:pt>
    <dgm:pt modelId="{C043237A-D612-47EB-9B5A-2519069D2106}" type="parTrans" cxnId="{2377E5D6-AE4D-4325-90EA-D3E0DEA8C470}">
      <dgm:prSet/>
      <dgm:spPr/>
      <dgm:t>
        <a:bodyPr/>
        <a:lstStyle/>
        <a:p>
          <a:endParaRPr lang="en-US"/>
        </a:p>
      </dgm:t>
    </dgm:pt>
    <dgm:pt modelId="{2527ED91-E7FD-487E-A683-C3025627E9CF}" type="sibTrans" cxnId="{2377E5D6-AE4D-4325-90EA-D3E0DEA8C470}">
      <dgm:prSet/>
      <dgm:spPr/>
      <dgm:t>
        <a:bodyPr/>
        <a:lstStyle/>
        <a:p>
          <a:endParaRPr lang="en-US"/>
        </a:p>
      </dgm:t>
    </dgm:pt>
    <dgm:pt modelId="{79972EBD-1121-4182-BED5-DBFC3186D039}">
      <dgm:prSet phldrT="[Text]"/>
      <dgm:spPr/>
      <dgm:t>
        <a:bodyPr/>
        <a:lstStyle/>
        <a:p>
          <a:r>
            <a:rPr lang="id-ID"/>
            <a:t>Tahap Pelaksanaan</a:t>
          </a:r>
          <a:endParaRPr lang="en-US"/>
        </a:p>
      </dgm:t>
    </dgm:pt>
    <dgm:pt modelId="{EE78C69C-B734-4F07-BC21-D33843382FF6}" type="parTrans" cxnId="{70952E3C-1A8B-4A74-96A3-73E03B69D5CC}">
      <dgm:prSet/>
      <dgm:spPr/>
      <dgm:t>
        <a:bodyPr/>
        <a:lstStyle/>
        <a:p>
          <a:endParaRPr lang="en-US"/>
        </a:p>
      </dgm:t>
    </dgm:pt>
    <dgm:pt modelId="{387AAF0E-8D9C-4EF3-82B3-A491FB45BCD8}" type="sibTrans" cxnId="{70952E3C-1A8B-4A74-96A3-73E03B69D5CC}">
      <dgm:prSet/>
      <dgm:spPr/>
      <dgm:t>
        <a:bodyPr/>
        <a:lstStyle/>
        <a:p>
          <a:endParaRPr lang="en-US"/>
        </a:p>
      </dgm:t>
    </dgm:pt>
    <dgm:pt modelId="{2B29B6CB-CC12-46AB-9F73-94E160839D4E}">
      <dgm:prSet phldrT="[Text]" custT="1"/>
      <dgm:spPr/>
      <dgm:t>
        <a:bodyPr/>
        <a:lstStyle/>
        <a:p>
          <a:r>
            <a:rPr lang="id-ID" sz="900"/>
            <a:t>Sosialisasi kegiatan PkM</a:t>
          </a:r>
          <a:endParaRPr lang="en-US" sz="900"/>
        </a:p>
      </dgm:t>
    </dgm:pt>
    <dgm:pt modelId="{5AA929B5-1B5A-4A72-9E72-C347A8FBED5D}" type="parTrans" cxnId="{35CB1E8C-77C2-4C57-A166-2203BE2CF241}">
      <dgm:prSet/>
      <dgm:spPr/>
      <dgm:t>
        <a:bodyPr/>
        <a:lstStyle/>
        <a:p>
          <a:endParaRPr lang="en-US"/>
        </a:p>
      </dgm:t>
    </dgm:pt>
    <dgm:pt modelId="{1458E1EB-FE31-433C-8C0B-BFB958D53C4C}" type="sibTrans" cxnId="{35CB1E8C-77C2-4C57-A166-2203BE2CF241}">
      <dgm:prSet/>
      <dgm:spPr/>
      <dgm:t>
        <a:bodyPr/>
        <a:lstStyle/>
        <a:p>
          <a:endParaRPr lang="en-US"/>
        </a:p>
      </dgm:t>
    </dgm:pt>
    <dgm:pt modelId="{340E65AA-17E9-4F78-B6C2-72645C1EEA02}">
      <dgm:prSet phldrT="[Text]"/>
      <dgm:spPr/>
      <dgm:t>
        <a:bodyPr/>
        <a:lstStyle/>
        <a:p>
          <a:r>
            <a:rPr lang="id-ID"/>
            <a:t>Tahap Evaluasi</a:t>
          </a:r>
          <a:endParaRPr lang="en-US"/>
        </a:p>
      </dgm:t>
    </dgm:pt>
    <dgm:pt modelId="{3D78330D-CA5B-4671-A44E-FD7209DBA58D}" type="parTrans" cxnId="{1AABBA27-D48A-431C-99C1-09389742FDF1}">
      <dgm:prSet/>
      <dgm:spPr/>
      <dgm:t>
        <a:bodyPr/>
        <a:lstStyle/>
        <a:p>
          <a:endParaRPr lang="en-US"/>
        </a:p>
      </dgm:t>
    </dgm:pt>
    <dgm:pt modelId="{5F7DF769-632A-4182-90B0-546FBE8952E4}" type="sibTrans" cxnId="{1AABBA27-D48A-431C-99C1-09389742FDF1}">
      <dgm:prSet/>
      <dgm:spPr/>
      <dgm:t>
        <a:bodyPr/>
        <a:lstStyle/>
        <a:p>
          <a:endParaRPr lang="en-US"/>
        </a:p>
      </dgm:t>
    </dgm:pt>
    <dgm:pt modelId="{4D15D675-DB91-4E0B-9B79-1300D8BF79E5}">
      <dgm:prSet phldrT="[Text]"/>
      <dgm:spPr/>
      <dgm:t>
        <a:bodyPr/>
        <a:lstStyle/>
        <a:p>
          <a:r>
            <a:rPr lang="id-ID"/>
            <a:t>Penguatan</a:t>
          </a:r>
          <a:endParaRPr lang="en-US"/>
        </a:p>
      </dgm:t>
    </dgm:pt>
    <dgm:pt modelId="{B605954D-FC8A-4B3F-85C4-56ACE91F2902}" type="parTrans" cxnId="{993E6FE7-9C16-4E73-8762-CE7A41B07F04}">
      <dgm:prSet/>
      <dgm:spPr/>
      <dgm:t>
        <a:bodyPr/>
        <a:lstStyle/>
        <a:p>
          <a:endParaRPr lang="en-US"/>
        </a:p>
      </dgm:t>
    </dgm:pt>
    <dgm:pt modelId="{47B52A95-561B-4A14-9369-41A5883AA8AA}" type="sibTrans" cxnId="{993E6FE7-9C16-4E73-8762-CE7A41B07F04}">
      <dgm:prSet/>
      <dgm:spPr/>
      <dgm:t>
        <a:bodyPr/>
        <a:lstStyle/>
        <a:p>
          <a:endParaRPr lang="en-US"/>
        </a:p>
      </dgm:t>
    </dgm:pt>
    <dgm:pt modelId="{42B9C3E9-F7B3-480F-B273-226A591CE7D8}">
      <dgm:prSet phldrT="[Text]" custT="1"/>
      <dgm:spPr/>
      <dgm:t>
        <a:bodyPr/>
        <a:lstStyle/>
        <a:p>
          <a:r>
            <a:rPr lang="id-ID" sz="1000"/>
            <a:t>Wawancara</a:t>
          </a:r>
          <a:endParaRPr lang="en-US" sz="1000"/>
        </a:p>
      </dgm:t>
    </dgm:pt>
    <dgm:pt modelId="{BECDB96F-5F96-4E03-945D-FAE9F995AF06}" type="parTrans" cxnId="{556B47BC-DAA9-4B9C-931B-C649CF6C60A8}">
      <dgm:prSet/>
      <dgm:spPr/>
      <dgm:t>
        <a:bodyPr/>
        <a:lstStyle/>
        <a:p>
          <a:endParaRPr lang="en-US"/>
        </a:p>
      </dgm:t>
    </dgm:pt>
    <dgm:pt modelId="{709F30F3-EDDF-4533-BA0D-4E543279472D}" type="sibTrans" cxnId="{556B47BC-DAA9-4B9C-931B-C649CF6C60A8}">
      <dgm:prSet/>
      <dgm:spPr/>
      <dgm:t>
        <a:bodyPr/>
        <a:lstStyle/>
        <a:p>
          <a:endParaRPr lang="en-US"/>
        </a:p>
      </dgm:t>
    </dgm:pt>
    <dgm:pt modelId="{E6C56F9B-8EC7-45C4-8247-77AF5F4E23E1}">
      <dgm:prSet phldrT="[Text]" custT="1"/>
      <dgm:spPr/>
      <dgm:t>
        <a:bodyPr/>
        <a:lstStyle/>
        <a:p>
          <a:r>
            <a:rPr lang="id-ID" sz="1000"/>
            <a:t>Pengumpulan data</a:t>
          </a:r>
          <a:endParaRPr lang="en-US" sz="1000"/>
        </a:p>
      </dgm:t>
    </dgm:pt>
    <dgm:pt modelId="{35D91704-82FA-4366-B774-C4DB34C85690}" type="parTrans" cxnId="{B3152883-714F-428E-8437-C6BCED976BC0}">
      <dgm:prSet/>
      <dgm:spPr/>
      <dgm:t>
        <a:bodyPr/>
        <a:lstStyle/>
        <a:p>
          <a:endParaRPr lang="en-US"/>
        </a:p>
      </dgm:t>
    </dgm:pt>
    <dgm:pt modelId="{E83B5BB0-BD0B-4E2F-AD10-71CDF1A1EEE7}" type="sibTrans" cxnId="{B3152883-714F-428E-8437-C6BCED976BC0}">
      <dgm:prSet/>
      <dgm:spPr/>
      <dgm:t>
        <a:bodyPr/>
        <a:lstStyle/>
        <a:p>
          <a:endParaRPr lang="en-US"/>
        </a:p>
      </dgm:t>
    </dgm:pt>
    <dgm:pt modelId="{459C3DF9-BB74-4F1A-901F-A6005FA57C98}">
      <dgm:prSet phldrT="[Text]" custT="1"/>
      <dgm:spPr/>
      <dgm:t>
        <a:bodyPr/>
        <a:lstStyle/>
        <a:p>
          <a:r>
            <a:rPr lang="id-ID" sz="1000"/>
            <a:t>Perizinan Kegiatan</a:t>
          </a:r>
          <a:endParaRPr lang="en-US" sz="1000"/>
        </a:p>
      </dgm:t>
    </dgm:pt>
    <dgm:pt modelId="{B080FDA2-6AB3-4D44-A464-41CD79FB34ED}" type="parTrans" cxnId="{E337B4A4-334E-4C92-A88F-B1605FE2A5E6}">
      <dgm:prSet/>
      <dgm:spPr/>
      <dgm:t>
        <a:bodyPr/>
        <a:lstStyle/>
        <a:p>
          <a:endParaRPr lang="en-US"/>
        </a:p>
      </dgm:t>
    </dgm:pt>
    <dgm:pt modelId="{12815464-3F53-4C07-852F-C791B1436785}" type="sibTrans" cxnId="{E337B4A4-334E-4C92-A88F-B1605FE2A5E6}">
      <dgm:prSet/>
      <dgm:spPr/>
      <dgm:t>
        <a:bodyPr/>
        <a:lstStyle/>
        <a:p>
          <a:endParaRPr lang="en-US"/>
        </a:p>
      </dgm:t>
    </dgm:pt>
    <dgm:pt modelId="{12CE0AF9-B719-460C-BA74-583ACEDE9D44}">
      <dgm:prSet phldrT="[Text]" custT="1"/>
      <dgm:spPr/>
      <dgm:t>
        <a:bodyPr/>
        <a:lstStyle/>
        <a:p>
          <a:r>
            <a:rPr lang="id-ID" sz="1000"/>
            <a:t>Persiapan Alat dan Bahan</a:t>
          </a:r>
          <a:endParaRPr lang="en-US" sz="1000"/>
        </a:p>
      </dgm:t>
    </dgm:pt>
    <dgm:pt modelId="{F92AF17A-1609-45D0-81A6-94CA17E5D404}" type="parTrans" cxnId="{403D1B57-B532-413C-8799-389451942C2C}">
      <dgm:prSet/>
      <dgm:spPr/>
      <dgm:t>
        <a:bodyPr/>
        <a:lstStyle/>
        <a:p>
          <a:endParaRPr lang="en-US"/>
        </a:p>
      </dgm:t>
    </dgm:pt>
    <dgm:pt modelId="{3DE80340-C6EB-4CEA-9D02-6078D7B4611B}" type="sibTrans" cxnId="{403D1B57-B532-413C-8799-389451942C2C}">
      <dgm:prSet/>
      <dgm:spPr/>
      <dgm:t>
        <a:bodyPr/>
        <a:lstStyle/>
        <a:p>
          <a:endParaRPr lang="en-US"/>
        </a:p>
      </dgm:t>
    </dgm:pt>
    <dgm:pt modelId="{AA893195-D465-4063-B212-BA0064DE8548}">
      <dgm:prSet phldrT="[Text]" custT="1"/>
      <dgm:spPr/>
      <dgm:t>
        <a:bodyPr/>
        <a:lstStyle/>
        <a:p>
          <a:r>
            <a:rPr lang="id-ID" sz="900"/>
            <a:t>Persiapan Materi </a:t>
          </a:r>
          <a:r>
            <a:rPr lang="en-US" sz="900"/>
            <a:t>(buku saku pebcegahan stunting pada anak)</a:t>
          </a:r>
        </a:p>
      </dgm:t>
    </dgm:pt>
    <dgm:pt modelId="{EDD47E76-32A9-428F-A940-7E6337BEAEDC}" type="parTrans" cxnId="{542FD959-A0B3-4637-A86D-E3ADF91BC4EA}">
      <dgm:prSet/>
      <dgm:spPr/>
      <dgm:t>
        <a:bodyPr/>
        <a:lstStyle/>
        <a:p>
          <a:endParaRPr lang="en-US"/>
        </a:p>
      </dgm:t>
    </dgm:pt>
    <dgm:pt modelId="{03B8F66D-0FAB-4224-B63E-887C8B410BC8}" type="sibTrans" cxnId="{542FD959-A0B3-4637-A86D-E3ADF91BC4EA}">
      <dgm:prSet/>
      <dgm:spPr/>
      <dgm:t>
        <a:bodyPr/>
        <a:lstStyle/>
        <a:p>
          <a:endParaRPr lang="en-US"/>
        </a:p>
      </dgm:t>
    </dgm:pt>
    <dgm:pt modelId="{F2D46C37-2A45-4CEE-B2D6-9D55C6600FA6}">
      <dgm:prSet phldrT="[Text]" custT="1"/>
      <dgm:spPr/>
      <dgm:t>
        <a:bodyPr/>
        <a:lstStyle/>
        <a:p>
          <a:r>
            <a:rPr lang="id-ID" sz="900"/>
            <a:t>Pendampingan Pengolahan produk</a:t>
          </a:r>
          <a:endParaRPr lang="en-US" sz="900"/>
        </a:p>
      </dgm:t>
    </dgm:pt>
    <dgm:pt modelId="{8720CD9C-7ABE-46B9-867A-8A585945672D}" type="parTrans" cxnId="{EFC859B8-98EF-46D1-903E-F42DD5AA3F08}">
      <dgm:prSet/>
      <dgm:spPr/>
      <dgm:t>
        <a:bodyPr/>
        <a:lstStyle/>
        <a:p>
          <a:endParaRPr lang="en-US"/>
        </a:p>
      </dgm:t>
    </dgm:pt>
    <dgm:pt modelId="{32704F59-6C1F-47F7-B13C-AB35363FFAC1}" type="sibTrans" cxnId="{EFC859B8-98EF-46D1-903E-F42DD5AA3F08}">
      <dgm:prSet/>
      <dgm:spPr/>
      <dgm:t>
        <a:bodyPr/>
        <a:lstStyle/>
        <a:p>
          <a:endParaRPr lang="en-US"/>
        </a:p>
      </dgm:t>
    </dgm:pt>
    <dgm:pt modelId="{1729FF69-76D8-40AB-8A21-757D430F5519}">
      <dgm:prSet phldrT="[Text]" custT="1"/>
      <dgm:spPr/>
      <dgm:t>
        <a:bodyPr/>
        <a:lstStyle/>
        <a:p>
          <a:r>
            <a:rPr lang="id-ID" sz="900"/>
            <a:t>Praktik Pengabdian</a:t>
          </a:r>
          <a:endParaRPr lang="en-US" sz="900"/>
        </a:p>
      </dgm:t>
    </dgm:pt>
    <dgm:pt modelId="{CB18F9F8-64FA-45BE-B1BB-93992C77CFFD}" type="parTrans" cxnId="{18CB47BC-5EA8-41CD-929F-97444F8B4DA6}">
      <dgm:prSet/>
      <dgm:spPr/>
      <dgm:t>
        <a:bodyPr/>
        <a:lstStyle/>
        <a:p>
          <a:endParaRPr lang="en-US"/>
        </a:p>
      </dgm:t>
    </dgm:pt>
    <dgm:pt modelId="{6F0EF9AF-BF5A-4683-ACF2-6AA78D573AB1}" type="sibTrans" cxnId="{18CB47BC-5EA8-41CD-929F-97444F8B4DA6}">
      <dgm:prSet/>
      <dgm:spPr/>
      <dgm:t>
        <a:bodyPr/>
        <a:lstStyle/>
        <a:p>
          <a:endParaRPr lang="en-US"/>
        </a:p>
      </dgm:t>
    </dgm:pt>
    <dgm:pt modelId="{F9CB0C54-C46C-4BD8-9C2B-2D87F40787F6}">
      <dgm:prSet phldrT="[Text]" custT="1"/>
      <dgm:spPr/>
      <dgm:t>
        <a:bodyPr/>
        <a:lstStyle/>
        <a:p>
          <a:r>
            <a:rPr lang="id-ID" sz="900"/>
            <a:t>Pemberian Materi Kewirausahaan</a:t>
          </a:r>
          <a:endParaRPr lang="en-US" sz="900"/>
        </a:p>
      </dgm:t>
    </dgm:pt>
    <dgm:pt modelId="{C43ADD23-F36C-4473-8BC8-633180F56BDC}" type="parTrans" cxnId="{23218AA3-C12A-42FD-980A-FFBD19CBFC5A}">
      <dgm:prSet/>
      <dgm:spPr/>
      <dgm:t>
        <a:bodyPr/>
        <a:lstStyle/>
        <a:p>
          <a:endParaRPr lang="en-US"/>
        </a:p>
      </dgm:t>
    </dgm:pt>
    <dgm:pt modelId="{EF113711-4B52-429E-AD6D-A96DA4B10FE7}" type="sibTrans" cxnId="{23218AA3-C12A-42FD-980A-FFBD19CBFC5A}">
      <dgm:prSet/>
      <dgm:spPr/>
      <dgm:t>
        <a:bodyPr/>
        <a:lstStyle/>
        <a:p>
          <a:endParaRPr lang="en-US"/>
        </a:p>
      </dgm:t>
    </dgm:pt>
    <dgm:pt modelId="{208B063C-F060-403E-AF4D-ED70000EFF2F}">
      <dgm:prSet phldrT="[Text]"/>
      <dgm:spPr/>
      <dgm:t>
        <a:bodyPr/>
        <a:lstStyle/>
        <a:p>
          <a:r>
            <a:rPr lang="id-ID"/>
            <a:t>Refleksi dan evaluasi pelaksanaan kegiatan pengabdian</a:t>
          </a:r>
          <a:endParaRPr lang="en-US"/>
        </a:p>
      </dgm:t>
    </dgm:pt>
    <dgm:pt modelId="{473D16C8-FA03-462E-ABEA-7C48E7D9BB6A}" type="parTrans" cxnId="{E9A47206-F2B5-4A28-8181-1A4CEDC5A43B}">
      <dgm:prSet/>
      <dgm:spPr/>
      <dgm:t>
        <a:bodyPr/>
        <a:lstStyle/>
        <a:p>
          <a:endParaRPr lang="en-US"/>
        </a:p>
      </dgm:t>
    </dgm:pt>
    <dgm:pt modelId="{39B6D3C9-A64D-4BC3-904C-93B562A05636}" type="sibTrans" cxnId="{E9A47206-F2B5-4A28-8181-1A4CEDC5A43B}">
      <dgm:prSet/>
      <dgm:spPr/>
      <dgm:t>
        <a:bodyPr/>
        <a:lstStyle/>
        <a:p>
          <a:endParaRPr lang="en-US"/>
        </a:p>
      </dgm:t>
    </dgm:pt>
    <dgm:pt modelId="{A3FBA9E5-476A-407D-822F-224D8F1FC094}" type="pres">
      <dgm:prSet presAssocID="{183D5E73-0E5C-4B9E-A598-B70D32243FFE}" presName="cycleMatrixDiagram" presStyleCnt="0">
        <dgm:presLayoutVars>
          <dgm:chMax val="1"/>
          <dgm:dir/>
          <dgm:animLvl val="lvl"/>
          <dgm:resizeHandles val="exact"/>
        </dgm:presLayoutVars>
      </dgm:prSet>
      <dgm:spPr/>
      <dgm:t>
        <a:bodyPr/>
        <a:lstStyle/>
        <a:p>
          <a:endParaRPr lang="en-US"/>
        </a:p>
      </dgm:t>
    </dgm:pt>
    <dgm:pt modelId="{01CBF6A8-6FC4-4AD7-BDE1-12A006D25473}" type="pres">
      <dgm:prSet presAssocID="{183D5E73-0E5C-4B9E-A598-B70D32243FFE}" presName="children" presStyleCnt="0"/>
      <dgm:spPr/>
    </dgm:pt>
    <dgm:pt modelId="{BC66323C-3D67-48A4-95B2-6ACEA9D6D434}" type="pres">
      <dgm:prSet presAssocID="{183D5E73-0E5C-4B9E-A598-B70D32243FFE}" presName="child1group" presStyleCnt="0"/>
      <dgm:spPr/>
    </dgm:pt>
    <dgm:pt modelId="{3C2D8564-8C3C-4E7A-AC31-BED5619284D0}" type="pres">
      <dgm:prSet presAssocID="{183D5E73-0E5C-4B9E-A598-B70D32243FFE}" presName="child1" presStyleLbl="bgAcc1" presStyleIdx="0" presStyleCnt="4" custLinFactNeighborX="-9639"/>
      <dgm:spPr/>
      <dgm:t>
        <a:bodyPr/>
        <a:lstStyle/>
        <a:p>
          <a:endParaRPr lang="en-US"/>
        </a:p>
      </dgm:t>
    </dgm:pt>
    <dgm:pt modelId="{5960F757-14B1-4AB8-BABA-561AFF727317}" type="pres">
      <dgm:prSet presAssocID="{183D5E73-0E5C-4B9E-A598-B70D32243FFE}" presName="child1Text" presStyleLbl="bgAcc1" presStyleIdx="0" presStyleCnt="4">
        <dgm:presLayoutVars>
          <dgm:bulletEnabled val="1"/>
        </dgm:presLayoutVars>
      </dgm:prSet>
      <dgm:spPr/>
      <dgm:t>
        <a:bodyPr/>
        <a:lstStyle/>
        <a:p>
          <a:endParaRPr lang="en-US"/>
        </a:p>
      </dgm:t>
    </dgm:pt>
    <dgm:pt modelId="{2D3C4EBF-33CC-4844-AC6D-90CBB209EC44}" type="pres">
      <dgm:prSet presAssocID="{183D5E73-0E5C-4B9E-A598-B70D32243FFE}" presName="child2group" presStyleCnt="0"/>
      <dgm:spPr/>
    </dgm:pt>
    <dgm:pt modelId="{1F96D19F-9E4D-4E59-ACA6-02DA035D576E}" type="pres">
      <dgm:prSet presAssocID="{183D5E73-0E5C-4B9E-A598-B70D32243FFE}" presName="child2" presStyleLbl="bgAcc1" presStyleIdx="1" presStyleCnt="4" custScaleX="101553" custScaleY="126247" custLinFactNeighborX="11232" custLinFactNeighborY="3036"/>
      <dgm:spPr/>
      <dgm:t>
        <a:bodyPr/>
        <a:lstStyle/>
        <a:p>
          <a:endParaRPr lang="en-US"/>
        </a:p>
      </dgm:t>
    </dgm:pt>
    <dgm:pt modelId="{EB8FCB11-6D11-4A74-ADF9-F414695F93F8}" type="pres">
      <dgm:prSet presAssocID="{183D5E73-0E5C-4B9E-A598-B70D32243FFE}" presName="child2Text" presStyleLbl="bgAcc1" presStyleIdx="1" presStyleCnt="4">
        <dgm:presLayoutVars>
          <dgm:bulletEnabled val="1"/>
        </dgm:presLayoutVars>
      </dgm:prSet>
      <dgm:spPr/>
      <dgm:t>
        <a:bodyPr/>
        <a:lstStyle/>
        <a:p>
          <a:endParaRPr lang="en-US"/>
        </a:p>
      </dgm:t>
    </dgm:pt>
    <dgm:pt modelId="{8664F147-71DD-4456-BC8D-BB50790F2FDA}" type="pres">
      <dgm:prSet presAssocID="{183D5E73-0E5C-4B9E-A598-B70D32243FFE}" presName="child3group" presStyleCnt="0"/>
      <dgm:spPr/>
    </dgm:pt>
    <dgm:pt modelId="{3C67DA8E-6FD1-424A-8E48-A37F846ED223}" type="pres">
      <dgm:prSet presAssocID="{183D5E73-0E5C-4B9E-A598-B70D32243FFE}" presName="child3" presStyleLbl="bgAcc1" presStyleIdx="2" presStyleCnt="4" custLinFactNeighborX="10844"/>
      <dgm:spPr/>
      <dgm:t>
        <a:bodyPr/>
        <a:lstStyle/>
        <a:p>
          <a:endParaRPr lang="en-US"/>
        </a:p>
      </dgm:t>
    </dgm:pt>
    <dgm:pt modelId="{BA1775ED-52DF-4321-82B0-B75593B43418}" type="pres">
      <dgm:prSet presAssocID="{183D5E73-0E5C-4B9E-A598-B70D32243FFE}" presName="child3Text" presStyleLbl="bgAcc1" presStyleIdx="2" presStyleCnt="4">
        <dgm:presLayoutVars>
          <dgm:bulletEnabled val="1"/>
        </dgm:presLayoutVars>
      </dgm:prSet>
      <dgm:spPr/>
      <dgm:t>
        <a:bodyPr/>
        <a:lstStyle/>
        <a:p>
          <a:endParaRPr lang="en-US"/>
        </a:p>
      </dgm:t>
    </dgm:pt>
    <dgm:pt modelId="{B14EE2B2-D0BB-4439-9636-A0032AC867BC}" type="pres">
      <dgm:prSet presAssocID="{183D5E73-0E5C-4B9E-A598-B70D32243FFE}" presName="child4group" presStyleCnt="0"/>
      <dgm:spPr/>
    </dgm:pt>
    <dgm:pt modelId="{B43908BC-92F6-4880-B2FE-FCF531DA2F28}" type="pres">
      <dgm:prSet presAssocID="{183D5E73-0E5C-4B9E-A598-B70D32243FFE}" presName="child4" presStyleLbl="bgAcc1" presStyleIdx="3" presStyleCnt="4" custLinFactNeighborX="-9037" custLinFactNeighborY="3720"/>
      <dgm:spPr/>
      <dgm:t>
        <a:bodyPr/>
        <a:lstStyle/>
        <a:p>
          <a:endParaRPr lang="en-US"/>
        </a:p>
      </dgm:t>
    </dgm:pt>
    <dgm:pt modelId="{94D13D3A-B29E-4C4A-A57E-C0CC2628DABC}" type="pres">
      <dgm:prSet presAssocID="{183D5E73-0E5C-4B9E-A598-B70D32243FFE}" presName="child4Text" presStyleLbl="bgAcc1" presStyleIdx="3" presStyleCnt="4">
        <dgm:presLayoutVars>
          <dgm:bulletEnabled val="1"/>
        </dgm:presLayoutVars>
      </dgm:prSet>
      <dgm:spPr/>
      <dgm:t>
        <a:bodyPr/>
        <a:lstStyle/>
        <a:p>
          <a:endParaRPr lang="en-US"/>
        </a:p>
      </dgm:t>
    </dgm:pt>
    <dgm:pt modelId="{78C7C3CD-71F5-4B93-8A27-58E6AA7C5799}" type="pres">
      <dgm:prSet presAssocID="{183D5E73-0E5C-4B9E-A598-B70D32243FFE}" presName="childPlaceholder" presStyleCnt="0"/>
      <dgm:spPr/>
    </dgm:pt>
    <dgm:pt modelId="{C4058682-E42A-4742-99E8-253BE880670C}" type="pres">
      <dgm:prSet presAssocID="{183D5E73-0E5C-4B9E-A598-B70D32243FFE}" presName="circle" presStyleCnt="0"/>
      <dgm:spPr/>
    </dgm:pt>
    <dgm:pt modelId="{986BCA4A-C7F2-472B-BF54-F10A2E271390}" type="pres">
      <dgm:prSet presAssocID="{183D5E73-0E5C-4B9E-A598-B70D32243FFE}" presName="quadrant1" presStyleLbl="node1" presStyleIdx="0" presStyleCnt="4">
        <dgm:presLayoutVars>
          <dgm:chMax val="1"/>
          <dgm:bulletEnabled val="1"/>
        </dgm:presLayoutVars>
      </dgm:prSet>
      <dgm:spPr/>
      <dgm:t>
        <a:bodyPr/>
        <a:lstStyle/>
        <a:p>
          <a:endParaRPr lang="en-US"/>
        </a:p>
      </dgm:t>
    </dgm:pt>
    <dgm:pt modelId="{703B46B4-8EA1-4927-A315-A5544EEAC32E}" type="pres">
      <dgm:prSet presAssocID="{183D5E73-0E5C-4B9E-A598-B70D32243FFE}" presName="quadrant2" presStyleLbl="node1" presStyleIdx="1" presStyleCnt="4">
        <dgm:presLayoutVars>
          <dgm:chMax val="1"/>
          <dgm:bulletEnabled val="1"/>
        </dgm:presLayoutVars>
      </dgm:prSet>
      <dgm:spPr/>
      <dgm:t>
        <a:bodyPr/>
        <a:lstStyle/>
        <a:p>
          <a:endParaRPr lang="en-US"/>
        </a:p>
      </dgm:t>
    </dgm:pt>
    <dgm:pt modelId="{709F4056-A7C5-4827-9CAD-D629EB4BB4CF}" type="pres">
      <dgm:prSet presAssocID="{183D5E73-0E5C-4B9E-A598-B70D32243FFE}" presName="quadrant3" presStyleLbl="node1" presStyleIdx="2" presStyleCnt="4">
        <dgm:presLayoutVars>
          <dgm:chMax val="1"/>
          <dgm:bulletEnabled val="1"/>
        </dgm:presLayoutVars>
      </dgm:prSet>
      <dgm:spPr/>
      <dgm:t>
        <a:bodyPr/>
        <a:lstStyle/>
        <a:p>
          <a:endParaRPr lang="en-US"/>
        </a:p>
      </dgm:t>
    </dgm:pt>
    <dgm:pt modelId="{0220E768-4903-49B0-B015-D1BCB5C36994}" type="pres">
      <dgm:prSet presAssocID="{183D5E73-0E5C-4B9E-A598-B70D32243FFE}" presName="quadrant4" presStyleLbl="node1" presStyleIdx="3" presStyleCnt="4">
        <dgm:presLayoutVars>
          <dgm:chMax val="1"/>
          <dgm:bulletEnabled val="1"/>
        </dgm:presLayoutVars>
      </dgm:prSet>
      <dgm:spPr/>
      <dgm:t>
        <a:bodyPr/>
        <a:lstStyle/>
        <a:p>
          <a:endParaRPr lang="en-US"/>
        </a:p>
      </dgm:t>
    </dgm:pt>
    <dgm:pt modelId="{91698EBC-82A9-42E6-9CFC-95A5DB76EC82}" type="pres">
      <dgm:prSet presAssocID="{183D5E73-0E5C-4B9E-A598-B70D32243FFE}" presName="quadrantPlaceholder" presStyleCnt="0"/>
      <dgm:spPr/>
    </dgm:pt>
    <dgm:pt modelId="{87C427DB-5598-4864-839B-865CD5A586FA}" type="pres">
      <dgm:prSet presAssocID="{183D5E73-0E5C-4B9E-A598-B70D32243FFE}" presName="center1" presStyleLbl="fgShp" presStyleIdx="0" presStyleCnt="2"/>
      <dgm:spPr/>
    </dgm:pt>
    <dgm:pt modelId="{972016EF-6571-48A1-B698-B7840983C74F}" type="pres">
      <dgm:prSet presAssocID="{183D5E73-0E5C-4B9E-A598-B70D32243FFE}" presName="center2" presStyleLbl="fgShp" presStyleIdx="1" presStyleCnt="2"/>
      <dgm:spPr/>
    </dgm:pt>
  </dgm:ptLst>
  <dgm:cxnLst>
    <dgm:cxn modelId="{4F4F057E-4424-4143-BB3A-E945F6B4D1BF}" type="presOf" srcId="{4D15D675-DB91-4E0B-9B79-1300D8BF79E5}" destId="{B43908BC-92F6-4880-B2FE-FCF531DA2F28}" srcOrd="0" destOrd="0" presId="urn:microsoft.com/office/officeart/2005/8/layout/cycle4"/>
    <dgm:cxn modelId="{562401BF-2D2F-44A0-BA3B-3FF4491ECE05}" type="presOf" srcId="{4D15D675-DB91-4E0B-9B79-1300D8BF79E5}" destId="{94D13D3A-B29E-4C4A-A57E-C0CC2628DABC}" srcOrd="1" destOrd="0" presId="urn:microsoft.com/office/officeart/2005/8/layout/cycle4"/>
    <dgm:cxn modelId="{B1E93A86-AEAF-4896-B1AB-0FC97AC68AEE}" type="presOf" srcId="{E6C56F9B-8EC7-45C4-8247-77AF5F4E23E1}" destId="{3C2D8564-8C3C-4E7A-AC31-BED5619284D0}" srcOrd="0" destOrd="2" presId="urn:microsoft.com/office/officeart/2005/8/layout/cycle4"/>
    <dgm:cxn modelId="{18BD0025-F51F-4991-9503-F6436FD79822}" type="presOf" srcId="{2B29B6CB-CC12-46AB-9F73-94E160839D4E}" destId="{BA1775ED-52DF-4321-82B0-B75593B43418}" srcOrd="1" destOrd="0" presId="urn:microsoft.com/office/officeart/2005/8/layout/cycle4"/>
    <dgm:cxn modelId="{5371F772-A088-4D6A-8514-09414EE5E678}" type="presOf" srcId="{2B29B6CB-CC12-46AB-9F73-94E160839D4E}" destId="{3C67DA8E-6FD1-424A-8E48-A37F846ED223}" srcOrd="0" destOrd="0" presId="urn:microsoft.com/office/officeart/2005/8/layout/cycle4"/>
    <dgm:cxn modelId="{34E019D8-5B09-4F0F-B0BB-AF53C040C652}" type="presOf" srcId="{459C3DF9-BB74-4F1A-901F-A6005FA57C98}" destId="{1F96D19F-9E4D-4E59-ACA6-02DA035D576E}" srcOrd="0" destOrd="1" presId="urn:microsoft.com/office/officeart/2005/8/layout/cycle4"/>
    <dgm:cxn modelId="{70952E3C-1A8B-4A74-96A3-73E03B69D5CC}" srcId="{183D5E73-0E5C-4B9E-A598-B70D32243FFE}" destId="{79972EBD-1121-4182-BED5-DBFC3186D039}" srcOrd="2" destOrd="0" parTransId="{EE78C69C-B734-4F07-BC21-D33843382FF6}" sibTransId="{387AAF0E-8D9C-4EF3-82B3-A491FB45BCD8}"/>
    <dgm:cxn modelId="{2377E5D6-AE4D-4325-90EA-D3E0DEA8C470}" srcId="{E5AF0F16-E4B9-4516-B080-B443A5CCFFFC}" destId="{281E6DF0-3121-49BD-86D8-1D2E041FF3D9}" srcOrd="0" destOrd="0" parTransId="{C043237A-D612-47EB-9B5A-2519069D2106}" sibTransId="{2527ED91-E7FD-487E-A683-C3025627E9CF}"/>
    <dgm:cxn modelId="{23218AA3-C12A-42FD-980A-FFBD19CBFC5A}" srcId="{79972EBD-1121-4182-BED5-DBFC3186D039}" destId="{F9CB0C54-C46C-4BD8-9C2B-2D87F40787F6}" srcOrd="2" destOrd="0" parTransId="{C43ADD23-F36C-4473-8BC8-633180F56BDC}" sibTransId="{EF113711-4B52-429E-AD6D-A96DA4B10FE7}"/>
    <dgm:cxn modelId="{EFC859B8-98EF-46D1-903E-F42DD5AA3F08}" srcId="{79972EBD-1121-4182-BED5-DBFC3186D039}" destId="{F2D46C37-2A45-4CEE-B2D6-9D55C6600FA6}" srcOrd="1" destOrd="0" parTransId="{8720CD9C-7ABE-46B9-867A-8A585945672D}" sibTransId="{32704F59-6C1F-47F7-B13C-AB35363FFAC1}"/>
    <dgm:cxn modelId="{98305423-59D2-499B-93B9-A510E9488E2C}" srcId="{F36F4824-6A46-4B6B-BEA2-27774748BA8C}" destId="{48CF2BAD-F7AC-42BC-A247-0BCC01B095F0}" srcOrd="0" destOrd="0" parTransId="{40DFB41D-5A06-458E-9327-BAFA35858BDE}" sibTransId="{FE10073C-CBAE-42E2-8034-4ADD6DB1303B}"/>
    <dgm:cxn modelId="{5CB9CA78-D9A3-4A6E-A5BB-45CE89CA83ED}" type="presOf" srcId="{42B9C3E9-F7B3-480F-B273-226A591CE7D8}" destId="{5960F757-14B1-4AB8-BABA-561AFF727317}" srcOrd="1" destOrd="1" presId="urn:microsoft.com/office/officeart/2005/8/layout/cycle4"/>
    <dgm:cxn modelId="{18CB47BC-5EA8-41CD-929F-97444F8B4DA6}" srcId="{79972EBD-1121-4182-BED5-DBFC3186D039}" destId="{1729FF69-76D8-40AB-8A21-757D430F5519}" srcOrd="3" destOrd="0" parTransId="{CB18F9F8-64FA-45BE-B1BB-93992C77CFFD}" sibTransId="{6F0EF9AF-BF5A-4683-ACF2-6AA78D573AB1}"/>
    <dgm:cxn modelId="{59F6D092-5887-4F7E-A8E2-61A7984E882C}" type="presOf" srcId="{AA893195-D465-4063-B212-BA0064DE8548}" destId="{EB8FCB11-6D11-4A74-ADF9-F414695F93F8}" srcOrd="1" destOrd="3" presId="urn:microsoft.com/office/officeart/2005/8/layout/cycle4"/>
    <dgm:cxn modelId="{1AABBA27-D48A-431C-99C1-09389742FDF1}" srcId="{183D5E73-0E5C-4B9E-A598-B70D32243FFE}" destId="{340E65AA-17E9-4F78-B6C2-72645C1EEA02}" srcOrd="3" destOrd="0" parTransId="{3D78330D-CA5B-4671-A44E-FD7209DBA58D}" sibTransId="{5F7DF769-632A-4182-90B0-546FBE8952E4}"/>
    <dgm:cxn modelId="{B38E235A-AAD8-47E0-A9BB-D2D73FF332A0}" type="presOf" srcId="{E6C56F9B-8EC7-45C4-8247-77AF5F4E23E1}" destId="{5960F757-14B1-4AB8-BABA-561AFF727317}" srcOrd="1" destOrd="2" presId="urn:microsoft.com/office/officeart/2005/8/layout/cycle4"/>
    <dgm:cxn modelId="{D0B7726B-13B2-45CF-9815-BCFD2FA5F8FD}" type="presOf" srcId="{208B063C-F060-403E-AF4D-ED70000EFF2F}" destId="{B43908BC-92F6-4880-B2FE-FCF531DA2F28}" srcOrd="0" destOrd="1" presId="urn:microsoft.com/office/officeart/2005/8/layout/cycle4"/>
    <dgm:cxn modelId="{484A4902-E195-407C-94EF-5E1876542AAE}" type="presOf" srcId="{459C3DF9-BB74-4F1A-901F-A6005FA57C98}" destId="{EB8FCB11-6D11-4A74-ADF9-F414695F93F8}" srcOrd="1" destOrd="1" presId="urn:microsoft.com/office/officeart/2005/8/layout/cycle4"/>
    <dgm:cxn modelId="{E337B4A4-334E-4C92-A88F-B1605FE2A5E6}" srcId="{E5AF0F16-E4B9-4516-B080-B443A5CCFFFC}" destId="{459C3DF9-BB74-4F1A-901F-A6005FA57C98}" srcOrd="1" destOrd="0" parTransId="{B080FDA2-6AB3-4D44-A464-41CD79FB34ED}" sibTransId="{12815464-3F53-4C07-852F-C791B1436785}"/>
    <dgm:cxn modelId="{1DC0DC4A-E704-4995-98AF-C87217576EBD}" type="presOf" srcId="{1729FF69-76D8-40AB-8A21-757D430F5519}" destId="{3C67DA8E-6FD1-424A-8E48-A37F846ED223}" srcOrd="0" destOrd="3" presId="urn:microsoft.com/office/officeart/2005/8/layout/cycle4"/>
    <dgm:cxn modelId="{D3FEBB49-5CD3-4CA6-B6D9-4C6521ABD7CE}" type="presOf" srcId="{1729FF69-76D8-40AB-8A21-757D430F5519}" destId="{BA1775ED-52DF-4321-82B0-B75593B43418}" srcOrd="1" destOrd="3" presId="urn:microsoft.com/office/officeart/2005/8/layout/cycle4"/>
    <dgm:cxn modelId="{E9A47206-F2B5-4A28-8181-1A4CEDC5A43B}" srcId="{340E65AA-17E9-4F78-B6C2-72645C1EEA02}" destId="{208B063C-F060-403E-AF4D-ED70000EFF2F}" srcOrd="1" destOrd="0" parTransId="{473D16C8-FA03-462E-ABEA-7C48E7D9BB6A}" sibTransId="{39B6D3C9-A64D-4BC3-904C-93B562A05636}"/>
    <dgm:cxn modelId="{403D1B57-B532-413C-8799-389451942C2C}" srcId="{E5AF0F16-E4B9-4516-B080-B443A5CCFFFC}" destId="{12CE0AF9-B719-460C-BA74-583ACEDE9D44}" srcOrd="2" destOrd="0" parTransId="{F92AF17A-1609-45D0-81A6-94CA17E5D404}" sibTransId="{3DE80340-C6EB-4CEA-9D02-6078D7B4611B}"/>
    <dgm:cxn modelId="{542FD959-A0B3-4637-A86D-E3ADF91BC4EA}" srcId="{E5AF0F16-E4B9-4516-B080-B443A5CCFFFC}" destId="{AA893195-D465-4063-B212-BA0064DE8548}" srcOrd="3" destOrd="0" parTransId="{EDD47E76-32A9-428F-A940-7E6337BEAEDC}" sibTransId="{03B8F66D-0FAB-4224-B63E-887C8B410BC8}"/>
    <dgm:cxn modelId="{BC921C0F-39C6-431E-B281-5DEC8231F3E3}" type="presOf" srcId="{340E65AA-17E9-4F78-B6C2-72645C1EEA02}" destId="{0220E768-4903-49B0-B015-D1BCB5C36994}" srcOrd="0" destOrd="0" presId="urn:microsoft.com/office/officeart/2005/8/layout/cycle4"/>
    <dgm:cxn modelId="{3C22AC4A-23BD-44FE-8745-0D92BE202423}" type="presOf" srcId="{F36F4824-6A46-4B6B-BEA2-27774748BA8C}" destId="{986BCA4A-C7F2-472B-BF54-F10A2E271390}" srcOrd="0" destOrd="0" presId="urn:microsoft.com/office/officeart/2005/8/layout/cycle4"/>
    <dgm:cxn modelId="{412B0202-3E02-429C-9B72-3EB00F0407A1}" type="presOf" srcId="{42B9C3E9-F7B3-480F-B273-226A591CE7D8}" destId="{3C2D8564-8C3C-4E7A-AC31-BED5619284D0}" srcOrd="0" destOrd="1" presId="urn:microsoft.com/office/officeart/2005/8/layout/cycle4"/>
    <dgm:cxn modelId="{6A4D4813-476B-450A-BA5C-786D98511BF8}" type="presOf" srcId="{F2D46C37-2A45-4CEE-B2D6-9D55C6600FA6}" destId="{3C67DA8E-6FD1-424A-8E48-A37F846ED223}" srcOrd="0" destOrd="1" presId="urn:microsoft.com/office/officeart/2005/8/layout/cycle4"/>
    <dgm:cxn modelId="{767CD6B4-4CD7-4818-B609-2E76D351CD19}" srcId="{183D5E73-0E5C-4B9E-A598-B70D32243FFE}" destId="{E5AF0F16-E4B9-4516-B080-B443A5CCFFFC}" srcOrd="1" destOrd="0" parTransId="{9736ACEE-2AC9-4E3E-9F48-B1FD482C68D9}" sibTransId="{3B7148AE-E6B3-4D15-959C-04E6354C722E}"/>
    <dgm:cxn modelId="{607A5740-9867-45F2-AE85-534AD6D1DD7B}" type="presOf" srcId="{F9CB0C54-C46C-4BD8-9C2B-2D87F40787F6}" destId="{BA1775ED-52DF-4321-82B0-B75593B43418}" srcOrd="1" destOrd="2" presId="urn:microsoft.com/office/officeart/2005/8/layout/cycle4"/>
    <dgm:cxn modelId="{6DDEBE18-9EE8-4060-815C-9A5F7F0AF1DF}" type="presOf" srcId="{183D5E73-0E5C-4B9E-A598-B70D32243FFE}" destId="{A3FBA9E5-476A-407D-822F-224D8F1FC094}" srcOrd="0" destOrd="0" presId="urn:microsoft.com/office/officeart/2005/8/layout/cycle4"/>
    <dgm:cxn modelId="{3274A558-D9EE-499E-9D87-1776ECC39B70}" srcId="{183D5E73-0E5C-4B9E-A598-B70D32243FFE}" destId="{F36F4824-6A46-4B6B-BEA2-27774748BA8C}" srcOrd="0" destOrd="0" parTransId="{28EDC72B-1E6C-44DD-9D73-EFA3222AFE94}" sibTransId="{4BD3F3CB-E0AD-42C8-AB13-30766DDA17BE}"/>
    <dgm:cxn modelId="{35CB1E8C-77C2-4C57-A166-2203BE2CF241}" srcId="{79972EBD-1121-4182-BED5-DBFC3186D039}" destId="{2B29B6CB-CC12-46AB-9F73-94E160839D4E}" srcOrd="0" destOrd="0" parTransId="{5AA929B5-1B5A-4A72-9E72-C347A8FBED5D}" sibTransId="{1458E1EB-FE31-433C-8C0B-BFB958D53C4C}"/>
    <dgm:cxn modelId="{861F5497-B594-44E7-A58E-6ACBB9A7C897}" type="presOf" srcId="{281E6DF0-3121-49BD-86D8-1D2E041FF3D9}" destId="{1F96D19F-9E4D-4E59-ACA6-02DA035D576E}" srcOrd="0" destOrd="0" presId="urn:microsoft.com/office/officeart/2005/8/layout/cycle4"/>
    <dgm:cxn modelId="{FD8D6F99-0730-409D-A7E8-2EAD93D67895}" type="presOf" srcId="{79972EBD-1121-4182-BED5-DBFC3186D039}" destId="{709F4056-A7C5-4827-9CAD-D629EB4BB4CF}" srcOrd="0" destOrd="0" presId="urn:microsoft.com/office/officeart/2005/8/layout/cycle4"/>
    <dgm:cxn modelId="{556B47BC-DAA9-4B9C-931B-C649CF6C60A8}" srcId="{F36F4824-6A46-4B6B-BEA2-27774748BA8C}" destId="{42B9C3E9-F7B3-480F-B273-226A591CE7D8}" srcOrd="1" destOrd="0" parTransId="{BECDB96F-5F96-4E03-945D-FAE9F995AF06}" sibTransId="{709F30F3-EDDF-4533-BA0D-4E543279472D}"/>
    <dgm:cxn modelId="{31CEAD98-CB23-4A47-8FE9-9F17F23FD0C0}" type="presOf" srcId="{48CF2BAD-F7AC-42BC-A247-0BCC01B095F0}" destId="{3C2D8564-8C3C-4E7A-AC31-BED5619284D0}" srcOrd="0" destOrd="0" presId="urn:microsoft.com/office/officeart/2005/8/layout/cycle4"/>
    <dgm:cxn modelId="{9F555CC3-6EAD-439A-9883-9415F0438067}" type="presOf" srcId="{AA893195-D465-4063-B212-BA0064DE8548}" destId="{1F96D19F-9E4D-4E59-ACA6-02DA035D576E}" srcOrd="0" destOrd="3" presId="urn:microsoft.com/office/officeart/2005/8/layout/cycle4"/>
    <dgm:cxn modelId="{2C30EDEF-9F6E-4281-A4B7-98A083FB5C51}" type="presOf" srcId="{F9CB0C54-C46C-4BD8-9C2B-2D87F40787F6}" destId="{3C67DA8E-6FD1-424A-8E48-A37F846ED223}" srcOrd="0" destOrd="2" presId="urn:microsoft.com/office/officeart/2005/8/layout/cycle4"/>
    <dgm:cxn modelId="{D8B51E10-08C8-401B-80B7-1CEE32D52B3D}" type="presOf" srcId="{48CF2BAD-F7AC-42BC-A247-0BCC01B095F0}" destId="{5960F757-14B1-4AB8-BABA-561AFF727317}" srcOrd="1" destOrd="0" presId="urn:microsoft.com/office/officeart/2005/8/layout/cycle4"/>
    <dgm:cxn modelId="{6FF6830A-3CF9-4BC6-BA5C-72A7E110F9CF}" type="presOf" srcId="{208B063C-F060-403E-AF4D-ED70000EFF2F}" destId="{94D13D3A-B29E-4C4A-A57E-C0CC2628DABC}" srcOrd="1" destOrd="1" presId="urn:microsoft.com/office/officeart/2005/8/layout/cycle4"/>
    <dgm:cxn modelId="{C26FBF6E-6604-4F13-9030-BC439E5A54DC}" type="presOf" srcId="{12CE0AF9-B719-460C-BA74-583ACEDE9D44}" destId="{EB8FCB11-6D11-4A74-ADF9-F414695F93F8}" srcOrd="1" destOrd="2" presId="urn:microsoft.com/office/officeart/2005/8/layout/cycle4"/>
    <dgm:cxn modelId="{B3152883-714F-428E-8437-C6BCED976BC0}" srcId="{F36F4824-6A46-4B6B-BEA2-27774748BA8C}" destId="{E6C56F9B-8EC7-45C4-8247-77AF5F4E23E1}" srcOrd="2" destOrd="0" parTransId="{35D91704-82FA-4366-B774-C4DB34C85690}" sibTransId="{E83B5BB0-BD0B-4E2F-AD10-71CDF1A1EEE7}"/>
    <dgm:cxn modelId="{993E6FE7-9C16-4E73-8762-CE7A41B07F04}" srcId="{340E65AA-17E9-4F78-B6C2-72645C1EEA02}" destId="{4D15D675-DB91-4E0B-9B79-1300D8BF79E5}" srcOrd="0" destOrd="0" parTransId="{B605954D-FC8A-4B3F-85C4-56ACE91F2902}" sibTransId="{47B52A95-561B-4A14-9369-41A5883AA8AA}"/>
    <dgm:cxn modelId="{F2FF3394-EFE6-4274-B372-97F1C311D265}" type="presOf" srcId="{281E6DF0-3121-49BD-86D8-1D2E041FF3D9}" destId="{EB8FCB11-6D11-4A74-ADF9-F414695F93F8}" srcOrd="1" destOrd="0" presId="urn:microsoft.com/office/officeart/2005/8/layout/cycle4"/>
    <dgm:cxn modelId="{7D4661FE-9577-419F-B219-3BA3ACCE20DD}" type="presOf" srcId="{E5AF0F16-E4B9-4516-B080-B443A5CCFFFC}" destId="{703B46B4-8EA1-4927-A315-A5544EEAC32E}" srcOrd="0" destOrd="0" presId="urn:microsoft.com/office/officeart/2005/8/layout/cycle4"/>
    <dgm:cxn modelId="{D07DB613-1E03-47A3-9619-810D4E79E2EA}" type="presOf" srcId="{F2D46C37-2A45-4CEE-B2D6-9D55C6600FA6}" destId="{BA1775ED-52DF-4321-82B0-B75593B43418}" srcOrd="1" destOrd="1" presId="urn:microsoft.com/office/officeart/2005/8/layout/cycle4"/>
    <dgm:cxn modelId="{D178D0DE-83EB-4C43-AADA-FBCA86A776B4}" type="presOf" srcId="{12CE0AF9-B719-460C-BA74-583ACEDE9D44}" destId="{1F96D19F-9E4D-4E59-ACA6-02DA035D576E}" srcOrd="0" destOrd="2" presId="urn:microsoft.com/office/officeart/2005/8/layout/cycle4"/>
    <dgm:cxn modelId="{409645BE-CB08-4B6A-A4D3-06492A2C6C7B}" type="presParOf" srcId="{A3FBA9E5-476A-407D-822F-224D8F1FC094}" destId="{01CBF6A8-6FC4-4AD7-BDE1-12A006D25473}" srcOrd="0" destOrd="0" presId="urn:microsoft.com/office/officeart/2005/8/layout/cycle4"/>
    <dgm:cxn modelId="{B60B651E-A09B-44F5-AED1-773C658985A2}" type="presParOf" srcId="{01CBF6A8-6FC4-4AD7-BDE1-12A006D25473}" destId="{BC66323C-3D67-48A4-95B2-6ACEA9D6D434}" srcOrd="0" destOrd="0" presId="urn:microsoft.com/office/officeart/2005/8/layout/cycle4"/>
    <dgm:cxn modelId="{01EC5561-4C26-4359-BE50-52E80D91B5C2}" type="presParOf" srcId="{BC66323C-3D67-48A4-95B2-6ACEA9D6D434}" destId="{3C2D8564-8C3C-4E7A-AC31-BED5619284D0}" srcOrd="0" destOrd="0" presId="urn:microsoft.com/office/officeart/2005/8/layout/cycle4"/>
    <dgm:cxn modelId="{4C3D35B4-DBAF-4ED0-8336-6A7A0D20D0D0}" type="presParOf" srcId="{BC66323C-3D67-48A4-95B2-6ACEA9D6D434}" destId="{5960F757-14B1-4AB8-BABA-561AFF727317}" srcOrd="1" destOrd="0" presId="urn:microsoft.com/office/officeart/2005/8/layout/cycle4"/>
    <dgm:cxn modelId="{827E458F-524F-4174-9CDD-21FAF0A9F00A}" type="presParOf" srcId="{01CBF6A8-6FC4-4AD7-BDE1-12A006D25473}" destId="{2D3C4EBF-33CC-4844-AC6D-90CBB209EC44}" srcOrd="1" destOrd="0" presId="urn:microsoft.com/office/officeart/2005/8/layout/cycle4"/>
    <dgm:cxn modelId="{DE76E614-792D-45A2-AA32-1E76C9E04F1E}" type="presParOf" srcId="{2D3C4EBF-33CC-4844-AC6D-90CBB209EC44}" destId="{1F96D19F-9E4D-4E59-ACA6-02DA035D576E}" srcOrd="0" destOrd="0" presId="urn:microsoft.com/office/officeart/2005/8/layout/cycle4"/>
    <dgm:cxn modelId="{41318FB8-0C2C-4BB3-8E7B-06245F0E68D9}" type="presParOf" srcId="{2D3C4EBF-33CC-4844-AC6D-90CBB209EC44}" destId="{EB8FCB11-6D11-4A74-ADF9-F414695F93F8}" srcOrd="1" destOrd="0" presId="urn:microsoft.com/office/officeart/2005/8/layout/cycle4"/>
    <dgm:cxn modelId="{F892418E-DFF3-4D34-BA96-F691454DCF02}" type="presParOf" srcId="{01CBF6A8-6FC4-4AD7-BDE1-12A006D25473}" destId="{8664F147-71DD-4456-BC8D-BB50790F2FDA}" srcOrd="2" destOrd="0" presId="urn:microsoft.com/office/officeart/2005/8/layout/cycle4"/>
    <dgm:cxn modelId="{7146C7CD-1D79-47AE-87E7-B388EC8F4660}" type="presParOf" srcId="{8664F147-71DD-4456-BC8D-BB50790F2FDA}" destId="{3C67DA8E-6FD1-424A-8E48-A37F846ED223}" srcOrd="0" destOrd="0" presId="urn:microsoft.com/office/officeart/2005/8/layout/cycle4"/>
    <dgm:cxn modelId="{AB7551C0-E4EA-4180-AFA8-E944EA8758A4}" type="presParOf" srcId="{8664F147-71DD-4456-BC8D-BB50790F2FDA}" destId="{BA1775ED-52DF-4321-82B0-B75593B43418}" srcOrd="1" destOrd="0" presId="urn:microsoft.com/office/officeart/2005/8/layout/cycle4"/>
    <dgm:cxn modelId="{5639731F-956D-4C4D-A79F-37B90186F55B}" type="presParOf" srcId="{01CBF6A8-6FC4-4AD7-BDE1-12A006D25473}" destId="{B14EE2B2-D0BB-4439-9636-A0032AC867BC}" srcOrd="3" destOrd="0" presId="urn:microsoft.com/office/officeart/2005/8/layout/cycle4"/>
    <dgm:cxn modelId="{889CAA5E-570E-4EDE-A01F-0B545D5EAE3F}" type="presParOf" srcId="{B14EE2B2-D0BB-4439-9636-A0032AC867BC}" destId="{B43908BC-92F6-4880-B2FE-FCF531DA2F28}" srcOrd="0" destOrd="0" presId="urn:microsoft.com/office/officeart/2005/8/layout/cycle4"/>
    <dgm:cxn modelId="{EB0F4413-3A93-451D-A48B-465F972459E3}" type="presParOf" srcId="{B14EE2B2-D0BB-4439-9636-A0032AC867BC}" destId="{94D13D3A-B29E-4C4A-A57E-C0CC2628DABC}" srcOrd="1" destOrd="0" presId="urn:microsoft.com/office/officeart/2005/8/layout/cycle4"/>
    <dgm:cxn modelId="{884D1C48-60B1-4F66-9D21-A4CCDC9C08DE}" type="presParOf" srcId="{01CBF6A8-6FC4-4AD7-BDE1-12A006D25473}" destId="{78C7C3CD-71F5-4B93-8A27-58E6AA7C5799}" srcOrd="4" destOrd="0" presId="urn:microsoft.com/office/officeart/2005/8/layout/cycle4"/>
    <dgm:cxn modelId="{E0926049-FCB9-4F19-83E8-B84DC516A783}" type="presParOf" srcId="{A3FBA9E5-476A-407D-822F-224D8F1FC094}" destId="{C4058682-E42A-4742-99E8-253BE880670C}" srcOrd="1" destOrd="0" presId="urn:microsoft.com/office/officeart/2005/8/layout/cycle4"/>
    <dgm:cxn modelId="{9AC8EA82-C492-4857-AB60-72A8DC5FF412}" type="presParOf" srcId="{C4058682-E42A-4742-99E8-253BE880670C}" destId="{986BCA4A-C7F2-472B-BF54-F10A2E271390}" srcOrd="0" destOrd="0" presId="urn:microsoft.com/office/officeart/2005/8/layout/cycle4"/>
    <dgm:cxn modelId="{CE708E08-6799-4A3C-8CB9-80C68797267A}" type="presParOf" srcId="{C4058682-E42A-4742-99E8-253BE880670C}" destId="{703B46B4-8EA1-4927-A315-A5544EEAC32E}" srcOrd="1" destOrd="0" presId="urn:microsoft.com/office/officeart/2005/8/layout/cycle4"/>
    <dgm:cxn modelId="{05A52A9B-0647-4EBA-B533-43418B31942D}" type="presParOf" srcId="{C4058682-E42A-4742-99E8-253BE880670C}" destId="{709F4056-A7C5-4827-9CAD-D629EB4BB4CF}" srcOrd="2" destOrd="0" presId="urn:microsoft.com/office/officeart/2005/8/layout/cycle4"/>
    <dgm:cxn modelId="{91466073-CFFD-44D4-AEB3-81159C321228}" type="presParOf" srcId="{C4058682-E42A-4742-99E8-253BE880670C}" destId="{0220E768-4903-49B0-B015-D1BCB5C36994}" srcOrd="3" destOrd="0" presId="urn:microsoft.com/office/officeart/2005/8/layout/cycle4"/>
    <dgm:cxn modelId="{63C1494B-9170-4BF0-8B48-DC875C458BD5}" type="presParOf" srcId="{C4058682-E42A-4742-99E8-253BE880670C}" destId="{91698EBC-82A9-42E6-9CFC-95A5DB76EC82}" srcOrd="4" destOrd="0" presId="urn:microsoft.com/office/officeart/2005/8/layout/cycle4"/>
    <dgm:cxn modelId="{A32D2440-A6D2-43A7-94A4-A6B143EC874B}" type="presParOf" srcId="{A3FBA9E5-476A-407D-822F-224D8F1FC094}" destId="{87C427DB-5598-4864-839B-865CD5A586FA}" srcOrd="2" destOrd="0" presId="urn:microsoft.com/office/officeart/2005/8/layout/cycle4"/>
    <dgm:cxn modelId="{F86B627C-9604-42CA-8B0F-9730FAC2C81A}" type="presParOf" srcId="{A3FBA9E5-476A-407D-822F-224D8F1FC094}" destId="{972016EF-6571-48A1-B698-B7840983C74F}"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7DA8E-6FD1-424A-8E48-A37F846ED223}">
      <dsp:nvSpPr>
        <dsp:cNvPr id="0" name=""/>
        <dsp:cNvSpPr/>
      </dsp:nvSpPr>
      <dsp:spPr>
        <a:xfrm>
          <a:off x="3585400" y="2787804"/>
          <a:ext cx="1935603" cy="125383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id-ID" sz="900" kern="1200"/>
            <a:t>Sosialisasi kegiatan PkM</a:t>
          </a:r>
          <a:endParaRPr lang="en-US" sz="900" kern="1200"/>
        </a:p>
        <a:p>
          <a:pPr marL="57150" lvl="1" indent="-57150" algn="l" defTabSz="400050">
            <a:lnSpc>
              <a:spcPct val="90000"/>
            </a:lnSpc>
            <a:spcBef>
              <a:spcPct val="0"/>
            </a:spcBef>
            <a:spcAft>
              <a:spcPct val="15000"/>
            </a:spcAft>
            <a:buChar char="••"/>
          </a:pPr>
          <a:r>
            <a:rPr lang="id-ID" sz="900" kern="1200"/>
            <a:t>Pendampingan Pengolahan produk</a:t>
          </a:r>
          <a:endParaRPr lang="en-US" sz="900" kern="1200"/>
        </a:p>
        <a:p>
          <a:pPr marL="57150" lvl="1" indent="-57150" algn="l" defTabSz="400050">
            <a:lnSpc>
              <a:spcPct val="90000"/>
            </a:lnSpc>
            <a:spcBef>
              <a:spcPct val="0"/>
            </a:spcBef>
            <a:spcAft>
              <a:spcPct val="15000"/>
            </a:spcAft>
            <a:buChar char="••"/>
          </a:pPr>
          <a:r>
            <a:rPr lang="id-ID" sz="900" kern="1200"/>
            <a:t>Pemberian Materi Kewirausahaan</a:t>
          </a:r>
          <a:endParaRPr lang="en-US" sz="900" kern="1200"/>
        </a:p>
        <a:p>
          <a:pPr marL="57150" lvl="1" indent="-57150" algn="l" defTabSz="400050">
            <a:lnSpc>
              <a:spcPct val="90000"/>
            </a:lnSpc>
            <a:spcBef>
              <a:spcPct val="0"/>
            </a:spcBef>
            <a:spcAft>
              <a:spcPct val="15000"/>
            </a:spcAft>
            <a:buChar char="••"/>
          </a:pPr>
          <a:r>
            <a:rPr lang="id-ID" sz="900" kern="1200"/>
            <a:t>Praktik Pengabdian</a:t>
          </a:r>
          <a:endParaRPr lang="en-US" sz="900" kern="1200"/>
        </a:p>
      </dsp:txBody>
      <dsp:txXfrm>
        <a:off x="4193624" y="3128805"/>
        <a:ext cx="1299836" cy="885288"/>
      </dsp:txXfrm>
    </dsp:sp>
    <dsp:sp modelId="{B43908BC-92F6-4880-B2FE-FCF531DA2F28}">
      <dsp:nvSpPr>
        <dsp:cNvPr id="0" name=""/>
        <dsp:cNvSpPr/>
      </dsp:nvSpPr>
      <dsp:spPr>
        <a:xfrm>
          <a:off x="42492" y="2787804"/>
          <a:ext cx="1935603" cy="125383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id-ID" sz="1000" kern="1200"/>
            <a:t>Penguatan</a:t>
          </a:r>
          <a:endParaRPr lang="en-US" sz="1000" kern="1200"/>
        </a:p>
        <a:p>
          <a:pPr marL="57150" lvl="1" indent="-57150" algn="l" defTabSz="444500">
            <a:lnSpc>
              <a:spcPct val="90000"/>
            </a:lnSpc>
            <a:spcBef>
              <a:spcPct val="0"/>
            </a:spcBef>
            <a:spcAft>
              <a:spcPct val="15000"/>
            </a:spcAft>
            <a:buChar char="••"/>
          </a:pPr>
          <a:r>
            <a:rPr lang="id-ID" sz="1000" kern="1200"/>
            <a:t>Refleksi dan evaluasi pelaksanaan kegiatan pengabdian</a:t>
          </a:r>
          <a:endParaRPr lang="en-US" sz="1000" kern="1200"/>
        </a:p>
      </dsp:txBody>
      <dsp:txXfrm>
        <a:off x="70035" y="3128805"/>
        <a:ext cx="1299836" cy="885288"/>
      </dsp:txXfrm>
    </dsp:sp>
    <dsp:sp modelId="{1F96D19F-9E4D-4E59-ACA6-02DA035D576E}">
      <dsp:nvSpPr>
        <dsp:cNvPr id="0" name=""/>
        <dsp:cNvSpPr/>
      </dsp:nvSpPr>
      <dsp:spPr>
        <a:xfrm>
          <a:off x="3577880" y="-3070"/>
          <a:ext cx="1965663" cy="158292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id-ID" sz="1000" kern="1200"/>
            <a:t>Pembuatan MoU dan MoA</a:t>
          </a:r>
          <a:endParaRPr lang="en-US" sz="1000" kern="1200"/>
        </a:p>
        <a:p>
          <a:pPr marL="57150" lvl="1" indent="-57150" algn="l" defTabSz="444500">
            <a:lnSpc>
              <a:spcPct val="90000"/>
            </a:lnSpc>
            <a:spcBef>
              <a:spcPct val="0"/>
            </a:spcBef>
            <a:spcAft>
              <a:spcPct val="15000"/>
            </a:spcAft>
            <a:buChar char="••"/>
          </a:pPr>
          <a:r>
            <a:rPr lang="id-ID" sz="1000" kern="1200"/>
            <a:t>Perizinan Kegiatan</a:t>
          </a:r>
          <a:endParaRPr lang="en-US" sz="1000" kern="1200"/>
        </a:p>
        <a:p>
          <a:pPr marL="57150" lvl="1" indent="-57150" algn="l" defTabSz="444500">
            <a:lnSpc>
              <a:spcPct val="90000"/>
            </a:lnSpc>
            <a:spcBef>
              <a:spcPct val="0"/>
            </a:spcBef>
            <a:spcAft>
              <a:spcPct val="15000"/>
            </a:spcAft>
            <a:buChar char="••"/>
          </a:pPr>
          <a:r>
            <a:rPr lang="id-ID" sz="1000" kern="1200"/>
            <a:t>Persiapan Alat dan Bahan</a:t>
          </a:r>
          <a:endParaRPr lang="en-US" sz="1000" kern="1200"/>
        </a:p>
        <a:p>
          <a:pPr marL="57150" lvl="1" indent="-57150" algn="l" defTabSz="400050">
            <a:lnSpc>
              <a:spcPct val="90000"/>
            </a:lnSpc>
            <a:spcBef>
              <a:spcPct val="0"/>
            </a:spcBef>
            <a:spcAft>
              <a:spcPct val="15000"/>
            </a:spcAft>
            <a:buChar char="••"/>
          </a:pPr>
          <a:r>
            <a:rPr lang="id-ID" sz="900" kern="1200"/>
            <a:t>Persiapan Materi </a:t>
          </a:r>
          <a:r>
            <a:rPr lang="en-US" sz="900" kern="1200"/>
            <a:t>(buku saku pebcegahan stunting pada anak)</a:t>
          </a:r>
        </a:p>
      </dsp:txBody>
      <dsp:txXfrm>
        <a:off x="4202351" y="31702"/>
        <a:ext cx="1306420" cy="1117650"/>
      </dsp:txXfrm>
    </dsp:sp>
    <dsp:sp modelId="{3C2D8564-8C3C-4E7A-AC31-BED5619284D0}">
      <dsp:nvSpPr>
        <dsp:cNvPr id="0" name=""/>
        <dsp:cNvSpPr/>
      </dsp:nvSpPr>
      <dsp:spPr>
        <a:xfrm>
          <a:off x="30839" y="123410"/>
          <a:ext cx="1935603" cy="125383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id-ID" sz="1000" kern="1200"/>
            <a:t>Observasi</a:t>
          </a:r>
          <a:endParaRPr lang="en-US" sz="1000" kern="1200"/>
        </a:p>
        <a:p>
          <a:pPr marL="57150" lvl="1" indent="-57150" algn="l" defTabSz="444500">
            <a:lnSpc>
              <a:spcPct val="90000"/>
            </a:lnSpc>
            <a:spcBef>
              <a:spcPct val="0"/>
            </a:spcBef>
            <a:spcAft>
              <a:spcPct val="15000"/>
            </a:spcAft>
            <a:buChar char="••"/>
          </a:pPr>
          <a:r>
            <a:rPr lang="id-ID" sz="1000" kern="1200"/>
            <a:t>Wawancara</a:t>
          </a:r>
          <a:endParaRPr lang="en-US" sz="1000" kern="1200"/>
        </a:p>
        <a:p>
          <a:pPr marL="57150" lvl="1" indent="-57150" algn="l" defTabSz="444500">
            <a:lnSpc>
              <a:spcPct val="90000"/>
            </a:lnSpc>
            <a:spcBef>
              <a:spcPct val="0"/>
            </a:spcBef>
            <a:spcAft>
              <a:spcPct val="15000"/>
            </a:spcAft>
            <a:buChar char="••"/>
          </a:pPr>
          <a:r>
            <a:rPr lang="id-ID" sz="1000" kern="1200"/>
            <a:t>Pengumpulan data</a:t>
          </a:r>
          <a:endParaRPr lang="en-US" sz="1000" kern="1200"/>
        </a:p>
      </dsp:txBody>
      <dsp:txXfrm>
        <a:off x="58382" y="150953"/>
        <a:ext cx="1299836" cy="885288"/>
      </dsp:txXfrm>
    </dsp:sp>
    <dsp:sp modelId="{986BCA4A-C7F2-472B-BF54-F10A2E271390}">
      <dsp:nvSpPr>
        <dsp:cNvPr id="0" name=""/>
        <dsp:cNvSpPr/>
      </dsp:nvSpPr>
      <dsp:spPr>
        <a:xfrm>
          <a:off x="1036000" y="264475"/>
          <a:ext cx="1696592" cy="1696592"/>
        </a:xfrm>
        <a:prstGeom prst="pieWedg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id-ID" sz="1400" kern="1200"/>
            <a:t>Tahap Analisis</a:t>
          </a:r>
          <a:endParaRPr lang="en-US" sz="1400" kern="1200"/>
        </a:p>
      </dsp:txBody>
      <dsp:txXfrm>
        <a:off x="1532920" y="761395"/>
        <a:ext cx="1199672" cy="1199672"/>
      </dsp:txXfrm>
    </dsp:sp>
    <dsp:sp modelId="{703B46B4-8EA1-4927-A315-A5544EEAC32E}">
      <dsp:nvSpPr>
        <dsp:cNvPr id="0" name=""/>
        <dsp:cNvSpPr/>
      </dsp:nvSpPr>
      <dsp:spPr>
        <a:xfrm rot="5400000">
          <a:off x="2810957" y="264475"/>
          <a:ext cx="1696592" cy="1696592"/>
        </a:xfrm>
        <a:prstGeom prst="pieWedg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id-ID" sz="1400" kern="1200"/>
            <a:t>Tahap Perencanaan</a:t>
          </a:r>
          <a:endParaRPr lang="en-US" sz="1400" kern="1200"/>
        </a:p>
      </dsp:txBody>
      <dsp:txXfrm rot="-5400000">
        <a:off x="2810957" y="761395"/>
        <a:ext cx="1199672" cy="1199672"/>
      </dsp:txXfrm>
    </dsp:sp>
    <dsp:sp modelId="{709F4056-A7C5-4827-9CAD-D629EB4BB4CF}">
      <dsp:nvSpPr>
        <dsp:cNvPr id="0" name=""/>
        <dsp:cNvSpPr/>
      </dsp:nvSpPr>
      <dsp:spPr>
        <a:xfrm rot="10800000">
          <a:off x="2810957" y="2039432"/>
          <a:ext cx="1696592" cy="1696592"/>
        </a:xfrm>
        <a:prstGeom prst="pieWedg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id-ID" sz="1400" kern="1200"/>
            <a:t>Tahap Pelaksanaan</a:t>
          </a:r>
          <a:endParaRPr lang="en-US" sz="1400" kern="1200"/>
        </a:p>
      </dsp:txBody>
      <dsp:txXfrm rot="10800000">
        <a:off x="2810957" y="2039432"/>
        <a:ext cx="1199672" cy="1199672"/>
      </dsp:txXfrm>
    </dsp:sp>
    <dsp:sp modelId="{0220E768-4903-49B0-B015-D1BCB5C36994}">
      <dsp:nvSpPr>
        <dsp:cNvPr id="0" name=""/>
        <dsp:cNvSpPr/>
      </dsp:nvSpPr>
      <dsp:spPr>
        <a:xfrm rot="16200000">
          <a:off x="1036000" y="2039432"/>
          <a:ext cx="1696592" cy="1696592"/>
        </a:xfrm>
        <a:prstGeom prst="pieWedg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id-ID" sz="1400" kern="1200"/>
            <a:t>Tahap Evaluasi</a:t>
          </a:r>
          <a:endParaRPr lang="en-US" sz="1400" kern="1200"/>
        </a:p>
      </dsp:txBody>
      <dsp:txXfrm rot="5400000">
        <a:off x="1532920" y="2039432"/>
        <a:ext cx="1199672" cy="1199672"/>
      </dsp:txXfrm>
    </dsp:sp>
    <dsp:sp modelId="{87C427DB-5598-4864-839B-865CD5A586FA}">
      <dsp:nvSpPr>
        <dsp:cNvPr id="0" name=""/>
        <dsp:cNvSpPr/>
      </dsp:nvSpPr>
      <dsp:spPr>
        <a:xfrm>
          <a:off x="2478887" y="1647609"/>
          <a:ext cx="585774" cy="509369"/>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72016EF-6571-48A1-B698-B7840983C74F}">
      <dsp:nvSpPr>
        <dsp:cNvPr id="0" name=""/>
        <dsp:cNvSpPr/>
      </dsp:nvSpPr>
      <dsp:spPr>
        <a:xfrm rot="10800000">
          <a:off x="2478887" y="1843520"/>
          <a:ext cx="585774" cy="509369"/>
        </a:xfrm>
        <a:prstGeom prst="circularArrow">
          <a:avLst/>
        </a:prstGeom>
        <a:solidFill>
          <a:schemeClr val="accent5">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E7FF1-681F-413C-B7CC-2792D7AB7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Pages>
  <Words>3755</Words>
  <Characters>21407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User</cp:lastModifiedBy>
  <cp:revision>7</cp:revision>
  <dcterms:created xsi:type="dcterms:W3CDTF">2024-07-23T04:43:00Z</dcterms:created>
  <dcterms:modified xsi:type="dcterms:W3CDTF">2024-07-24T07:21:00Z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http://www.zotero.org/styles/turabian-fullnote-bibliography</vt:lpwstr>
  </property>
  <property fmtid="{D5CDD505-2E9C-101B-9397-08002B2CF9AE}" pid="21" name="Mendeley Recent Style Name 9_1">
    <vt:lpwstr>Turabian 8th edition (full note)</vt:lpwstr>
  </property>
  <property fmtid="{D5CDD505-2E9C-101B-9397-08002B2CF9AE}" pid="22" name="Mendeley Document_1">
    <vt:lpwstr>True</vt:lpwstr>
  </property>
  <property fmtid="{D5CDD505-2E9C-101B-9397-08002B2CF9AE}" pid="23" name="Mendeley Unique User Id_1">
    <vt:lpwstr>b3dbcf0d-a6a5-3c39-90d3-4572199298d3</vt:lpwstr>
  </property>
  <property fmtid="{D5CDD505-2E9C-101B-9397-08002B2CF9AE}" pid="24" name="Mendeley Citation Style_1">
    <vt:lpwstr>http://www.zotero.org/styles/apa</vt:lpwstr>
  </property>
</Properties>
</file>