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165F" w:rsidRDefault="0018165F" w:rsidP="0018165F">
      <w:pPr>
        <w:spacing w:line="276" w:lineRule="auto"/>
        <w:ind w:left="720"/>
        <w:jc w:val="center"/>
        <w:rPr>
          <w:rFonts w:ascii="Times New Roman" w:hAnsi="Times New Roman" w:cs="Times New Roman"/>
          <w:b/>
          <w:sz w:val="30"/>
          <w:szCs w:val="30"/>
          <w:lang w:val="en-US"/>
        </w:rPr>
      </w:pPr>
      <w:r w:rsidRPr="009D1E59">
        <w:rPr>
          <w:rFonts w:ascii="Times New Roman" w:hAnsi="Times New Roman" w:cs="Times New Roman"/>
          <w:b/>
          <w:sz w:val="30"/>
          <w:szCs w:val="30"/>
          <w:lang w:val="en-US"/>
        </w:rPr>
        <w:t xml:space="preserve">CAMPUS DAY “PENGABDIAN MASYARAKAT EDUKATIF UNTUK PELAJAR” </w:t>
      </w:r>
    </w:p>
    <w:p w:rsidR="007900A9" w:rsidRDefault="007900A9" w:rsidP="0018165F">
      <w:pPr>
        <w:spacing w:line="276" w:lineRule="auto"/>
        <w:ind w:left="720"/>
        <w:jc w:val="center"/>
        <w:rPr>
          <w:rFonts w:ascii="Times New Roman" w:hAnsi="Times New Roman" w:cs="Times New Roman"/>
          <w:b/>
          <w:sz w:val="30"/>
          <w:szCs w:val="30"/>
          <w:lang w:val="en-US"/>
        </w:rPr>
      </w:pPr>
    </w:p>
    <w:tbl>
      <w:tblPr>
        <w:tblStyle w:val="TableGrid"/>
        <w:tblW w:w="0" w:type="auto"/>
        <w:tblBorders>
          <w:top w:val="none" w:sz="0" w:space="0" w:color="auto"/>
          <w:left w:val="single" w:sz="4" w:space="0" w:color="auto"/>
          <w:bottom w:val="none" w:sz="0" w:space="0" w:color="auto"/>
          <w:right w:val="single" w:sz="4" w:space="0" w:color="auto"/>
          <w:insideH w:val="single" w:sz="4" w:space="0" w:color="auto"/>
          <w:insideV w:val="single" w:sz="4" w:space="0" w:color="auto"/>
        </w:tblBorders>
        <w:tblLook w:val="04A0" w:firstRow="1" w:lastRow="0" w:firstColumn="1" w:lastColumn="0" w:noHBand="0" w:noVBand="1"/>
      </w:tblPr>
      <w:tblGrid>
        <w:gridCol w:w="3081"/>
        <w:gridCol w:w="3081"/>
        <w:gridCol w:w="3081"/>
      </w:tblGrid>
      <w:tr w:rsidR="007900A9" w:rsidTr="00AB35FF">
        <w:tc>
          <w:tcPr>
            <w:tcW w:w="3081" w:type="dxa"/>
          </w:tcPr>
          <w:p w:rsidR="007900A9" w:rsidRDefault="007900A9" w:rsidP="00AB35FF">
            <w:pPr>
              <w:jc w:val="center"/>
              <w:rPr>
                <w:rFonts w:ascii="Times New Roman" w:hAnsi="Times New Roman" w:cs="Times New Roman"/>
                <w:b/>
                <w:lang w:val="en-US"/>
              </w:rPr>
            </w:pPr>
            <w:r w:rsidRPr="0073092F">
              <w:rPr>
                <w:rFonts w:ascii="Times New Roman" w:hAnsi="Times New Roman" w:cs="Times New Roman"/>
                <w:b/>
              </w:rPr>
              <w:t>Diterima</w:t>
            </w:r>
            <w:r w:rsidRPr="0073092F">
              <w:rPr>
                <w:rFonts w:ascii="Times New Roman" w:hAnsi="Times New Roman" w:cs="Times New Roman"/>
              </w:rPr>
              <w:t xml:space="preserve">: </w:t>
            </w:r>
            <w:r w:rsidRPr="0073092F">
              <w:rPr>
                <w:rFonts w:ascii="Times New Roman" w:hAnsi="Times New Roman" w:cs="Times New Roman"/>
                <w:i/>
              </w:rPr>
              <w:t xml:space="preserve">2 </w:t>
            </w:r>
            <w:r>
              <w:rPr>
                <w:rFonts w:ascii="Times New Roman" w:hAnsi="Times New Roman" w:cs="Times New Roman"/>
                <w:i/>
                <w:lang w:val="en-US"/>
              </w:rPr>
              <w:t>Februari 2021</w:t>
            </w:r>
            <w:r w:rsidRPr="0073092F">
              <w:rPr>
                <w:rFonts w:ascii="Times New Roman" w:hAnsi="Times New Roman" w:cs="Times New Roman"/>
              </w:rPr>
              <w:t xml:space="preserve"> </w:t>
            </w:r>
            <w:r w:rsidRPr="0073092F">
              <w:rPr>
                <w:rFonts w:ascii="Times New Roman" w:hAnsi="Times New Roman" w:cs="Times New Roman"/>
                <w:lang w:val="en-US"/>
              </w:rPr>
              <w:t xml:space="preserve"> </w:t>
            </w:r>
            <w:bookmarkStart w:id="0" w:name="_GoBack"/>
            <w:bookmarkEnd w:id="0"/>
            <w:r w:rsidRPr="0073092F">
              <w:rPr>
                <w:rFonts w:ascii="Times New Roman" w:hAnsi="Times New Roman" w:cs="Times New Roman"/>
                <w:lang w:val="en-US"/>
              </w:rPr>
              <w:t xml:space="preserve">           </w:t>
            </w:r>
          </w:p>
        </w:tc>
        <w:tc>
          <w:tcPr>
            <w:tcW w:w="3081" w:type="dxa"/>
          </w:tcPr>
          <w:p w:rsidR="007900A9" w:rsidRDefault="007900A9" w:rsidP="00AB35FF">
            <w:pPr>
              <w:jc w:val="center"/>
              <w:rPr>
                <w:rFonts w:ascii="Times New Roman" w:hAnsi="Times New Roman" w:cs="Times New Roman"/>
                <w:b/>
                <w:lang w:val="en-US"/>
              </w:rPr>
            </w:pPr>
            <w:r w:rsidRPr="0073092F">
              <w:rPr>
                <w:rFonts w:ascii="Times New Roman" w:hAnsi="Times New Roman" w:cs="Times New Roman"/>
                <w:b/>
                <w:lang w:val="en-US"/>
              </w:rPr>
              <w:t>Direview</w:t>
            </w:r>
            <w:r>
              <w:rPr>
                <w:rFonts w:ascii="Times New Roman" w:hAnsi="Times New Roman" w:cs="Times New Roman"/>
                <w:lang w:val="en-US"/>
              </w:rPr>
              <w:t xml:space="preserve">: </w:t>
            </w:r>
            <w:r w:rsidRPr="0073092F">
              <w:rPr>
                <w:rFonts w:ascii="Times New Roman" w:hAnsi="Times New Roman" w:cs="Times New Roman"/>
                <w:i/>
              </w:rPr>
              <w:t xml:space="preserve">2 </w:t>
            </w:r>
            <w:r>
              <w:rPr>
                <w:rFonts w:ascii="Times New Roman" w:hAnsi="Times New Roman" w:cs="Times New Roman"/>
                <w:i/>
                <w:lang w:val="en-US"/>
              </w:rPr>
              <w:t>Februari 2021</w:t>
            </w:r>
            <w:r w:rsidRPr="0073092F">
              <w:rPr>
                <w:rFonts w:ascii="Times New Roman" w:hAnsi="Times New Roman" w:cs="Times New Roman"/>
              </w:rPr>
              <w:t xml:space="preserve"> </w:t>
            </w:r>
            <w:r>
              <w:rPr>
                <w:rFonts w:ascii="Times New Roman" w:hAnsi="Times New Roman" w:cs="Times New Roman"/>
                <w:lang w:val="en-US"/>
              </w:rPr>
              <w:t xml:space="preserve">         </w:t>
            </w:r>
            <w:r w:rsidRPr="0073092F">
              <w:rPr>
                <w:rFonts w:ascii="Times New Roman" w:hAnsi="Times New Roman" w:cs="Times New Roman"/>
                <w:lang w:val="en-US"/>
              </w:rPr>
              <w:t xml:space="preserve"> </w:t>
            </w:r>
          </w:p>
        </w:tc>
        <w:tc>
          <w:tcPr>
            <w:tcW w:w="3081" w:type="dxa"/>
          </w:tcPr>
          <w:p w:rsidR="007900A9" w:rsidRPr="005B76AA" w:rsidRDefault="007900A9" w:rsidP="00AB35FF">
            <w:pPr>
              <w:jc w:val="center"/>
              <w:rPr>
                <w:rFonts w:ascii="Times New Roman" w:hAnsi="Times New Roman" w:cs="Times New Roman"/>
                <w:b/>
                <w:sz w:val="28"/>
                <w:szCs w:val="28"/>
                <w:lang w:val="en-US"/>
              </w:rPr>
            </w:pPr>
            <w:r w:rsidRPr="0073092F">
              <w:rPr>
                <w:rFonts w:ascii="Times New Roman" w:hAnsi="Times New Roman" w:cs="Times New Roman"/>
                <w:b/>
              </w:rPr>
              <w:t>Disetujui</w:t>
            </w:r>
            <w:r w:rsidRPr="0073092F">
              <w:rPr>
                <w:rFonts w:ascii="Times New Roman" w:hAnsi="Times New Roman" w:cs="Times New Roman"/>
              </w:rPr>
              <w:t xml:space="preserve">: </w:t>
            </w:r>
            <w:r w:rsidRPr="0073092F">
              <w:rPr>
                <w:rFonts w:ascii="Times New Roman" w:hAnsi="Times New Roman" w:cs="Times New Roman"/>
                <w:i/>
              </w:rPr>
              <w:t xml:space="preserve">31 </w:t>
            </w:r>
            <w:r>
              <w:rPr>
                <w:rFonts w:ascii="Times New Roman" w:hAnsi="Times New Roman" w:cs="Times New Roman"/>
                <w:i/>
                <w:lang w:val="en-US"/>
              </w:rPr>
              <w:t>Februari 2021</w:t>
            </w:r>
          </w:p>
        </w:tc>
      </w:tr>
    </w:tbl>
    <w:p w:rsidR="009D084A" w:rsidRDefault="009D084A" w:rsidP="0018165F">
      <w:pPr>
        <w:spacing w:line="276" w:lineRule="auto"/>
        <w:ind w:left="720"/>
        <w:jc w:val="center"/>
        <w:rPr>
          <w:rFonts w:ascii="Trebuchet MS" w:hAnsi="Trebuchet MS" w:cs="Times New Roman"/>
          <w:b/>
          <w:sz w:val="24"/>
          <w:lang w:val="en-US"/>
        </w:rPr>
      </w:pPr>
    </w:p>
    <w:p w:rsidR="009D084A" w:rsidRPr="009D1E59" w:rsidRDefault="009D084A" w:rsidP="0018165F">
      <w:pPr>
        <w:spacing w:line="276" w:lineRule="auto"/>
        <w:ind w:left="720"/>
        <w:jc w:val="center"/>
        <w:rPr>
          <w:rFonts w:ascii="Times New Roman" w:hAnsi="Times New Roman" w:cs="Times New Roman"/>
          <w:sz w:val="24"/>
          <w:szCs w:val="24"/>
          <w:vertAlign w:val="superscript"/>
          <w:lang w:val="en-US"/>
        </w:rPr>
      </w:pPr>
      <w:r w:rsidRPr="009D1E59">
        <w:rPr>
          <w:rFonts w:ascii="Times New Roman" w:hAnsi="Times New Roman" w:cs="Times New Roman"/>
          <w:sz w:val="24"/>
          <w:szCs w:val="24"/>
          <w:lang w:val="en-US"/>
        </w:rPr>
        <w:t xml:space="preserve">Guna Yanti K.S Siregar </w:t>
      </w:r>
      <w:r w:rsidRPr="009D1E59">
        <w:rPr>
          <w:rFonts w:ascii="Times New Roman" w:hAnsi="Times New Roman" w:cs="Times New Roman"/>
          <w:sz w:val="24"/>
          <w:szCs w:val="24"/>
          <w:vertAlign w:val="superscript"/>
          <w:lang w:val="en-US"/>
        </w:rPr>
        <w:t>1</w:t>
      </w:r>
      <w:r w:rsidRPr="009D1E59">
        <w:rPr>
          <w:rFonts w:ascii="Times New Roman" w:hAnsi="Times New Roman" w:cs="Times New Roman"/>
          <w:sz w:val="24"/>
          <w:szCs w:val="24"/>
          <w:lang w:val="en-US"/>
        </w:rPr>
        <w:t xml:space="preserve">, Sudarmaji </w:t>
      </w:r>
      <w:r w:rsidRPr="009D1E59">
        <w:rPr>
          <w:rFonts w:ascii="Times New Roman" w:hAnsi="Times New Roman" w:cs="Times New Roman"/>
          <w:sz w:val="24"/>
          <w:szCs w:val="24"/>
          <w:vertAlign w:val="superscript"/>
          <w:lang w:val="en-US"/>
        </w:rPr>
        <w:t>2</w:t>
      </w:r>
      <w:proofErr w:type="gramStart"/>
      <w:r w:rsidRPr="009D1E59">
        <w:rPr>
          <w:rFonts w:ascii="Times New Roman" w:hAnsi="Times New Roman" w:cs="Times New Roman"/>
          <w:sz w:val="24"/>
          <w:szCs w:val="24"/>
          <w:lang w:val="en-US"/>
        </w:rPr>
        <w:t>,Mustika</w:t>
      </w:r>
      <w:proofErr w:type="gramEnd"/>
      <w:r w:rsidRPr="009D1E59">
        <w:rPr>
          <w:rFonts w:ascii="Times New Roman" w:hAnsi="Times New Roman" w:cs="Times New Roman"/>
          <w:sz w:val="24"/>
          <w:szCs w:val="24"/>
          <w:lang w:val="en-US"/>
        </w:rPr>
        <w:t xml:space="preserve"> </w:t>
      </w:r>
      <w:r w:rsidRPr="009D1E59">
        <w:rPr>
          <w:rFonts w:ascii="Times New Roman" w:hAnsi="Times New Roman" w:cs="Times New Roman"/>
          <w:sz w:val="24"/>
          <w:szCs w:val="24"/>
          <w:vertAlign w:val="superscript"/>
          <w:lang w:val="en-US"/>
        </w:rPr>
        <w:t>3</w:t>
      </w:r>
      <w:r w:rsidRPr="009D1E59">
        <w:rPr>
          <w:rFonts w:ascii="Times New Roman" w:hAnsi="Times New Roman" w:cs="Times New Roman"/>
          <w:sz w:val="24"/>
          <w:szCs w:val="24"/>
          <w:lang w:val="en-US"/>
        </w:rPr>
        <w:t xml:space="preserve">, Dedi Irawan </w:t>
      </w:r>
      <w:r w:rsidRPr="009D1E59">
        <w:rPr>
          <w:rFonts w:ascii="Times New Roman" w:hAnsi="Times New Roman" w:cs="Times New Roman"/>
          <w:sz w:val="24"/>
          <w:szCs w:val="24"/>
          <w:vertAlign w:val="superscript"/>
          <w:lang w:val="en-US"/>
        </w:rPr>
        <w:t>4</w:t>
      </w:r>
      <w:r w:rsidRPr="009D1E59">
        <w:rPr>
          <w:rFonts w:ascii="Times New Roman" w:hAnsi="Times New Roman" w:cs="Times New Roman"/>
          <w:sz w:val="24"/>
          <w:szCs w:val="24"/>
          <w:lang w:val="en-US"/>
        </w:rPr>
        <w:t xml:space="preserve">, Arif Hidayat </w:t>
      </w:r>
      <w:r w:rsidRPr="009D1E59">
        <w:rPr>
          <w:rFonts w:ascii="Times New Roman" w:hAnsi="Times New Roman" w:cs="Times New Roman"/>
          <w:sz w:val="24"/>
          <w:szCs w:val="24"/>
          <w:vertAlign w:val="superscript"/>
          <w:lang w:val="en-US"/>
        </w:rPr>
        <w:t>5</w:t>
      </w:r>
      <w:r w:rsidRPr="009D1E59">
        <w:rPr>
          <w:rFonts w:ascii="Times New Roman" w:hAnsi="Times New Roman" w:cs="Times New Roman"/>
          <w:sz w:val="24"/>
          <w:szCs w:val="24"/>
          <w:lang w:val="en-US"/>
        </w:rPr>
        <w:t xml:space="preserve">, Dani Anggoro </w:t>
      </w:r>
      <w:r w:rsidRPr="009D1E59">
        <w:rPr>
          <w:rFonts w:ascii="Times New Roman" w:hAnsi="Times New Roman" w:cs="Times New Roman"/>
          <w:sz w:val="24"/>
          <w:szCs w:val="24"/>
          <w:vertAlign w:val="superscript"/>
          <w:lang w:val="en-US"/>
        </w:rPr>
        <w:t>6</w:t>
      </w:r>
      <w:r w:rsidRPr="009D1E59">
        <w:rPr>
          <w:rFonts w:ascii="Times New Roman" w:hAnsi="Times New Roman" w:cs="Times New Roman"/>
          <w:sz w:val="24"/>
          <w:szCs w:val="24"/>
          <w:lang w:val="en-US"/>
        </w:rPr>
        <w:t xml:space="preserve">, Danang Prabowo </w:t>
      </w:r>
      <w:r w:rsidRPr="009D1E59">
        <w:rPr>
          <w:rFonts w:ascii="Times New Roman" w:hAnsi="Times New Roman" w:cs="Times New Roman"/>
          <w:sz w:val="24"/>
          <w:szCs w:val="24"/>
          <w:vertAlign w:val="superscript"/>
          <w:lang w:val="en-US"/>
        </w:rPr>
        <w:t xml:space="preserve">7 </w:t>
      </w:r>
    </w:p>
    <w:p w:rsidR="009D084A" w:rsidRPr="009D1E59" w:rsidRDefault="009D084A" w:rsidP="009D084A">
      <w:pPr>
        <w:spacing w:line="276" w:lineRule="auto"/>
        <w:jc w:val="center"/>
        <w:rPr>
          <w:rFonts w:ascii="Times New Roman" w:hAnsi="Times New Roman" w:cs="Times New Roman"/>
          <w:sz w:val="24"/>
          <w:szCs w:val="24"/>
          <w:lang w:val="en-US"/>
        </w:rPr>
      </w:pPr>
      <w:r w:rsidRPr="009D1E59">
        <w:rPr>
          <w:rFonts w:ascii="Times New Roman" w:hAnsi="Times New Roman" w:cs="Times New Roman"/>
          <w:sz w:val="24"/>
          <w:szCs w:val="24"/>
          <w:lang w:val="en-US"/>
        </w:rPr>
        <w:t>Universitas Muhammadiyah Metro</w:t>
      </w:r>
      <w:proofErr w:type="gramStart"/>
      <w:r w:rsidRPr="009D1E59">
        <w:rPr>
          <w:rFonts w:ascii="Times New Roman" w:hAnsi="Times New Roman" w:cs="Times New Roman"/>
          <w:sz w:val="24"/>
          <w:szCs w:val="24"/>
          <w:lang w:val="en-US"/>
        </w:rPr>
        <w:t>,JL.KH</w:t>
      </w:r>
      <w:proofErr w:type="gramEnd"/>
      <w:r w:rsidRPr="009D1E59">
        <w:rPr>
          <w:rFonts w:ascii="Times New Roman" w:hAnsi="Times New Roman" w:cs="Times New Roman"/>
          <w:sz w:val="24"/>
          <w:szCs w:val="24"/>
          <w:lang w:val="en-US"/>
        </w:rPr>
        <w:t xml:space="preserve"> Dewantara No.116 Iringmulyo Kota Metro</w:t>
      </w:r>
    </w:p>
    <w:p w:rsidR="009D084A" w:rsidRPr="009D1E59" w:rsidRDefault="009D084A" w:rsidP="0018165F">
      <w:pPr>
        <w:spacing w:line="276" w:lineRule="auto"/>
        <w:ind w:left="720"/>
        <w:jc w:val="center"/>
        <w:rPr>
          <w:rFonts w:ascii="Times New Roman" w:hAnsi="Times New Roman" w:cs="Times New Roman"/>
          <w:sz w:val="24"/>
          <w:szCs w:val="24"/>
          <w:lang w:val="en-US"/>
        </w:rPr>
      </w:pPr>
      <w:r w:rsidRPr="009D1E59">
        <w:rPr>
          <w:rFonts w:ascii="Times New Roman" w:hAnsi="Times New Roman" w:cs="Times New Roman"/>
          <w:sz w:val="24"/>
          <w:szCs w:val="24"/>
          <w:lang w:val="en-US"/>
        </w:rPr>
        <w:t xml:space="preserve">Email: </w:t>
      </w:r>
      <w:hyperlink r:id="rId8" w:history="1">
        <w:r w:rsidRPr="009D1E59">
          <w:rPr>
            <w:rStyle w:val="Hyperlink"/>
            <w:rFonts w:ascii="Times New Roman" w:hAnsi="Times New Roman" w:cs="Times New Roman"/>
            <w:sz w:val="24"/>
            <w:szCs w:val="24"/>
            <w:lang w:val="en-US"/>
          </w:rPr>
          <w:t>gunayanti2017@gmail.com</w:t>
        </w:r>
      </w:hyperlink>
      <w:r w:rsidRPr="009D1E59">
        <w:rPr>
          <w:rFonts w:ascii="Times New Roman" w:hAnsi="Times New Roman" w:cs="Times New Roman"/>
          <w:sz w:val="24"/>
          <w:szCs w:val="24"/>
          <w:lang w:val="en-US"/>
        </w:rPr>
        <w:t xml:space="preserve"> *</w:t>
      </w:r>
    </w:p>
    <w:p w:rsidR="009D084A" w:rsidRPr="009D1E59" w:rsidRDefault="009D084A" w:rsidP="0018165F">
      <w:pPr>
        <w:spacing w:line="276" w:lineRule="auto"/>
        <w:ind w:left="720"/>
        <w:jc w:val="center"/>
        <w:rPr>
          <w:rFonts w:ascii="Times New Roman" w:hAnsi="Times New Roman" w:cs="Times New Roman"/>
          <w:sz w:val="24"/>
          <w:szCs w:val="24"/>
          <w:lang w:val="en-US"/>
        </w:rPr>
      </w:pPr>
    </w:p>
    <w:p w:rsidR="00682795" w:rsidRDefault="00682795" w:rsidP="00682795">
      <w:pPr>
        <w:pStyle w:val="NormalWeb"/>
        <w:jc w:val="center"/>
        <w:rPr>
          <w:b/>
          <w:color w:val="000000"/>
        </w:rPr>
      </w:pPr>
      <w:r>
        <w:rPr>
          <w:b/>
          <w:color w:val="000000"/>
        </w:rPr>
        <w:t>ABSTRAK</w:t>
      </w:r>
    </w:p>
    <w:p w:rsidR="009D084A" w:rsidRPr="003B465B" w:rsidRDefault="009D084A" w:rsidP="009D084A">
      <w:pPr>
        <w:pStyle w:val="NormalWeb"/>
        <w:jc w:val="both"/>
        <w:rPr>
          <w:sz w:val="20"/>
          <w:szCs w:val="20"/>
        </w:rPr>
      </w:pPr>
      <w:r w:rsidRPr="003B465B">
        <w:rPr>
          <w:sz w:val="20"/>
          <w:szCs w:val="20"/>
        </w:rPr>
        <w:t xml:space="preserve">Kegiatan pengabdian kepada masyarakat bertajuk </w:t>
      </w:r>
      <w:r w:rsidRPr="003B465B">
        <w:rPr>
          <w:rStyle w:val="Emphasis"/>
          <w:sz w:val="20"/>
          <w:szCs w:val="20"/>
        </w:rPr>
        <w:t>Campus Day: Pengabdian Masyarakat Edukatif untuk Pelajar</w:t>
      </w:r>
      <w:r w:rsidRPr="003B465B">
        <w:rPr>
          <w:sz w:val="20"/>
          <w:szCs w:val="20"/>
        </w:rPr>
        <w:t xml:space="preserve"> dilaksanakan sebagai bentuk kontribusi perguruan tinggi dalam mendukung peningkatan pengetahuan, motivasi, dan wawasan pelajar tingkat SMK di wilayah Lampung Timur. Kegiatan ini bermitra dengan SMK Muhammadiyah 1 Labuhan Maringgai, SMK IB Khalifah Bangsa, dan SMK Muhammadiyah 1, serta dilaksanakan pada tanggal 17–24 Juni 2025 bertempat di Gedung KH Mas Mansoer, Kampus 3 Universitas Muhammadiyah Metro. Metode kegiatan meliputi seminar, diskusi interaktif, pelatihan motivasi, serta pengenalan lingkungan kampus sebagai upaya memperluas wawasan pelajar mengenai dunia perguruan tinggi dan karier masa depan. </w:t>
      </w:r>
      <w:proofErr w:type="gramStart"/>
      <w:r w:rsidRPr="003B465B">
        <w:rPr>
          <w:sz w:val="20"/>
          <w:szCs w:val="20"/>
        </w:rPr>
        <w:t>Hasil kegiatan menunjukkan bahwa pelajar memperoleh peningkatan pemahaman terkait pentingnya pendidikan lanjut, serta meningkatnya motivasi belajar dan minat untuk melanjutkan studi ke jenjang yang lebih tinggi.</w:t>
      </w:r>
      <w:proofErr w:type="gramEnd"/>
      <w:r w:rsidRPr="003B465B">
        <w:rPr>
          <w:sz w:val="20"/>
          <w:szCs w:val="20"/>
        </w:rPr>
        <w:t xml:space="preserve"> </w:t>
      </w:r>
      <w:proofErr w:type="gramStart"/>
      <w:r w:rsidRPr="003B465B">
        <w:rPr>
          <w:sz w:val="20"/>
          <w:szCs w:val="20"/>
        </w:rPr>
        <w:t>Program ini memberikan dampak positif terhadap pelajar dan diharapkan dapat menjadi program rutin tahunan.</w:t>
      </w:r>
      <w:proofErr w:type="gramEnd"/>
    </w:p>
    <w:p w:rsidR="009D084A" w:rsidRPr="003B465B" w:rsidRDefault="009D084A" w:rsidP="009D084A">
      <w:pPr>
        <w:pStyle w:val="NormalWeb"/>
        <w:jc w:val="both"/>
        <w:rPr>
          <w:sz w:val="20"/>
          <w:szCs w:val="20"/>
        </w:rPr>
      </w:pPr>
      <w:r w:rsidRPr="003B465B">
        <w:rPr>
          <w:rStyle w:val="Strong"/>
          <w:sz w:val="20"/>
          <w:szCs w:val="20"/>
        </w:rPr>
        <w:t>Kata kunci:</w:t>
      </w:r>
      <w:r w:rsidRPr="003B465B">
        <w:rPr>
          <w:sz w:val="20"/>
          <w:szCs w:val="20"/>
        </w:rPr>
        <w:t xml:space="preserve"> pengabdian masyarakat, pelajar SMK, campus day, motivasi pendidikan, edukasi karier.</w:t>
      </w:r>
    </w:p>
    <w:p w:rsidR="00682795" w:rsidRDefault="00682795" w:rsidP="00682795">
      <w:pPr>
        <w:spacing w:before="100" w:beforeAutospacing="1" w:after="100" w:afterAutospacing="1" w:line="240" w:lineRule="auto"/>
        <w:ind w:right="0"/>
        <w:jc w:val="center"/>
        <w:rPr>
          <w:rFonts w:ascii="Times New Roman" w:hAnsi="Times New Roman"/>
          <w:b/>
          <w:i/>
          <w:color w:val="000000"/>
          <w:lang w:val="en-US"/>
        </w:rPr>
      </w:pPr>
      <w:r>
        <w:rPr>
          <w:rFonts w:ascii="Times New Roman" w:hAnsi="Times New Roman"/>
          <w:b/>
          <w:i/>
          <w:color w:val="000000"/>
        </w:rPr>
        <w:t>ABSTRACT</w:t>
      </w:r>
    </w:p>
    <w:p w:rsidR="003B465B" w:rsidRPr="003B465B" w:rsidRDefault="003B465B" w:rsidP="003B465B">
      <w:pPr>
        <w:spacing w:before="100" w:beforeAutospacing="1" w:after="100" w:afterAutospacing="1" w:line="240" w:lineRule="auto"/>
        <w:ind w:right="0"/>
        <w:rPr>
          <w:rFonts w:ascii="Times New Roman" w:eastAsia="Times New Roman" w:hAnsi="Times New Roman" w:cs="Times New Roman"/>
          <w:lang w:val="en-US"/>
        </w:rPr>
      </w:pPr>
      <w:r w:rsidRPr="003B465B">
        <w:rPr>
          <w:rFonts w:ascii="Times New Roman" w:eastAsia="Times New Roman" w:hAnsi="Times New Roman" w:cs="Times New Roman"/>
          <w:lang w:val="en-US"/>
        </w:rPr>
        <w:t xml:space="preserve">The community service activity entitled </w:t>
      </w:r>
      <w:r w:rsidRPr="003B465B">
        <w:rPr>
          <w:rFonts w:ascii="Times New Roman" w:eastAsia="Times New Roman" w:hAnsi="Times New Roman" w:cs="Times New Roman"/>
          <w:i/>
          <w:iCs/>
          <w:lang w:val="en-US"/>
        </w:rPr>
        <w:t>Campus Day: Educational Community Service for Students</w:t>
      </w:r>
      <w:r w:rsidRPr="003B465B">
        <w:rPr>
          <w:rFonts w:ascii="Times New Roman" w:eastAsia="Times New Roman" w:hAnsi="Times New Roman" w:cs="Times New Roman"/>
          <w:lang w:val="en-US"/>
        </w:rPr>
        <w:t xml:space="preserve"> was carried out as a form of university contribution to support the improvement of knowledge, motivation, and insight among vocational high school (SMK) students in East Lampung. This program was held in collaboration with SMK Muhammadiyah 1 Labuhan Maringgai, SMK IB Khalifah Bangsa, and SMK Muhammadiyah 1, from June 17 to 24, 2025, at KH Mas Mansoer Hall, Campus 3 of Universitas Muhammadiyah Metro. The methods included seminars, interactive discussions, motivational sessions, and campus introduction activities aimed at broadening students' perspectives on higher education and future careers. The results indicated an increased understanding of the importance of continuing education, as well as improved study motivation and interest in pursuing higher education. This program had a positive impact on students and is expected to become an annual event.</w:t>
      </w:r>
    </w:p>
    <w:p w:rsidR="003B465B" w:rsidRDefault="003B465B" w:rsidP="003B465B">
      <w:pPr>
        <w:spacing w:before="100" w:beforeAutospacing="1" w:after="100" w:afterAutospacing="1" w:line="240" w:lineRule="auto"/>
        <w:ind w:right="0"/>
        <w:rPr>
          <w:rFonts w:ascii="Times New Roman" w:eastAsia="Times New Roman" w:hAnsi="Times New Roman" w:cs="Times New Roman"/>
          <w:lang w:val="en-US"/>
        </w:rPr>
      </w:pPr>
      <w:r w:rsidRPr="003B465B">
        <w:rPr>
          <w:rFonts w:ascii="Times New Roman" w:eastAsia="Times New Roman" w:hAnsi="Times New Roman" w:cs="Times New Roman"/>
          <w:b/>
          <w:bCs/>
          <w:lang w:val="en-US"/>
        </w:rPr>
        <w:t>Keywords:</w:t>
      </w:r>
      <w:r w:rsidRPr="003B465B">
        <w:rPr>
          <w:rFonts w:ascii="Times New Roman" w:eastAsia="Times New Roman" w:hAnsi="Times New Roman" w:cs="Times New Roman"/>
          <w:lang w:val="en-US"/>
        </w:rPr>
        <w:t xml:space="preserve"> community service, vocational school students, campus day, education motivation, career education.</w:t>
      </w:r>
    </w:p>
    <w:p w:rsidR="003B465B" w:rsidRDefault="002300D3" w:rsidP="003B465B">
      <w:pPr>
        <w:spacing w:before="100" w:beforeAutospacing="1" w:after="100" w:afterAutospacing="1" w:line="240" w:lineRule="auto"/>
        <w:ind w:right="0"/>
        <w:rPr>
          <w:rFonts w:ascii="Times New Roman" w:eastAsia="Times New Roman" w:hAnsi="Times New Roman" w:cs="Times New Roman"/>
          <w:b/>
          <w:sz w:val="24"/>
          <w:lang w:val="en-US"/>
        </w:rPr>
      </w:pPr>
      <w:r w:rsidRPr="002300D3">
        <w:rPr>
          <w:rFonts w:ascii="Times New Roman" w:eastAsia="Times New Roman" w:hAnsi="Times New Roman" w:cs="Times New Roman"/>
          <w:b/>
          <w:sz w:val="24"/>
          <w:lang w:val="en-US"/>
        </w:rPr>
        <w:t xml:space="preserve">PENDAHULUAN </w:t>
      </w:r>
    </w:p>
    <w:p w:rsidR="0044636A" w:rsidRPr="0044636A" w:rsidRDefault="0044636A" w:rsidP="002E7F6F">
      <w:pPr>
        <w:spacing w:before="100" w:beforeAutospacing="1" w:after="100" w:afterAutospacing="1" w:line="240" w:lineRule="auto"/>
        <w:ind w:right="0"/>
        <w:rPr>
          <w:rFonts w:ascii="Times New Roman" w:eastAsia="Times New Roman" w:hAnsi="Times New Roman" w:cs="Times New Roman"/>
          <w:sz w:val="24"/>
          <w:szCs w:val="24"/>
          <w:lang w:val="en-US"/>
        </w:rPr>
      </w:pPr>
      <w:proofErr w:type="gramStart"/>
      <w:r w:rsidRPr="0044636A">
        <w:rPr>
          <w:rFonts w:ascii="Times New Roman" w:eastAsia="Times New Roman" w:hAnsi="Times New Roman" w:cs="Times New Roman"/>
          <w:sz w:val="24"/>
          <w:szCs w:val="24"/>
          <w:lang w:val="en-US"/>
        </w:rPr>
        <w:lastRenderedPageBreak/>
        <w:t>Pendidikan merupakan salah satu pilar utama dalam pembangunan sumber daya manusia yang unggul dan berdaya saing.</w:t>
      </w:r>
      <w:proofErr w:type="gramEnd"/>
      <w:r w:rsidRPr="0044636A">
        <w:rPr>
          <w:rFonts w:ascii="Times New Roman" w:eastAsia="Times New Roman" w:hAnsi="Times New Roman" w:cs="Times New Roman"/>
          <w:sz w:val="24"/>
          <w:szCs w:val="24"/>
          <w:lang w:val="en-US"/>
        </w:rPr>
        <w:t xml:space="preserve"> </w:t>
      </w:r>
      <w:proofErr w:type="gramStart"/>
      <w:r w:rsidRPr="0044636A">
        <w:rPr>
          <w:rFonts w:ascii="Times New Roman" w:eastAsia="Times New Roman" w:hAnsi="Times New Roman" w:cs="Times New Roman"/>
          <w:sz w:val="24"/>
          <w:szCs w:val="24"/>
          <w:lang w:val="en-US"/>
        </w:rPr>
        <w:t>Namun, kenyataannya masih banyak pelajar di tingkat Sekolah Menengah Kejuruan (SMK) yang belum memiliki pemahaman utuh mengenai pentingnya melanjutkan pendidikan ke jenjang yang lebih tinggi, baik ke perguruan tinggi maupun ke pelatihan vokasi lanjutan.</w:t>
      </w:r>
      <w:proofErr w:type="gramEnd"/>
      <w:r w:rsidRPr="0044636A">
        <w:rPr>
          <w:rFonts w:ascii="Times New Roman" w:eastAsia="Times New Roman" w:hAnsi="Times New Roman" w:cs="Times New Roman"/>
          <w:sz w:val="24"/>
          <w:szCs w:val="24"/>
          <w:lang w:val="en-US"/>
        </w:rPr>
        <w:t xml:space="preserve"> Di wilayah Lampung Timur, khususnya di sekitar Kecamatan Labuhan Maringgai, sebagian besar pelajar SMK cenderung langsung memasuki dunia kerja setelah lulus, sering kali tanpa kesiapan mental, informasi, maupun perencanaan karier yang matang. Hal ini berpotensi mempersempit kesempatan mereka dalam bersaing di dunia kerja yang semakin kompleks dan dinamis.Selain itu, keterbatasan akses informasi mengenai dunia kampus, program studi, sistem pembelajaran di perguruan tinggi, serta peluang beasiswa, juga menjadi faktor yang menyebabkan minimnya minat melanjutkan studi di kalangan siswa SMK. </w:t>
      </w:r>
      <w:proofErr w:type="gramStart"/>
      <w:r w:rsidRPr="0044636A">
        <w:rPr>
          <w:rFonts w:ascii="Times New Roman" w:eastAsia="Times New Roman" w:hAnsi="Times New Roman" w:cs="Times New Roman"/>
          <w:sz w:val="24"/>
          <w:szCs w:val="24"/>
          <w:lang w:val="en-US"/>
        </w:rPr>
        <w:t>Kondisi tersebut menjadi perhatian serius bagi institusi pendidikan tinggi, termasuk Universitas Muhammadiyah Metro, untuk turut berperan aktif dalam memberikan kontribusi nyata melalui program-program pengabdian kepada masyarakat yang edukatif dan inspiratif.</w:t>
      </w:r>
      <w:proofErr w:type="gramEnd"/>
    </w:p>
    <w:p w:rsidR="0044636A" w:rsidRPr="0044636A" w:rsidRDefault="0044636A" w:rsidP="002E7F6F">
      <w:pPr>
        <w:spacing w:before="100" w:beforeAutospacing="1" w:after="100" w:afterAutospacing="1" w:line="240" w:lineRule="auto"/>
        <w:ind w:right="0"/>
        <w:rPr>
          <w:rFonts w:ascii="Times New Roman" w:eastAsia="Times New Roman" w:hAnsi="Times New Roman" w:cs="Times New Roman"/>
          <w:sz w:val="24"/>
          <w:szCs w:val="24"/>
          <w:lang w:val="en-US"/>
        </w:rPr>
      </w:pPr>
      <w:r w:rsidRPr="0044636A">
        <w:rPr>
          <w:rFonts w:ascii="Times New Roman" w:eastAsia="Times New Roman" w:hAnsi="Times New Roman" w:cs="Times New Roman"/>
          <w:sz w:val="24"/>
          <w:szCs w:val="24"/>
          <w:lang w:val="en-US"/>
        </w:rPr>
        <w:t xml:space="preserve">Program </w:t>
      </w:r>
      <w:r w:rsidRPr="002E7F6F">
        <w:rPr>
          <w:rFonts w:ascii="Times New Roman" w:eastAsia="Times New Roman" w:hAnsi="Times New Roman" w:cs="Times New Roman"/>
          <w:i/>
          <w:iCs/>
          <w:sz w:val="24"/>
          <w:szCs w:val="24"/>
          <w:lang w:val="en-US"/>
        </w:rPr>
        <w:t>Campus Day: Pengabdian Masyarakat Edukatif untuk Pelajar</w:t>
      </w:r>
      <w:r w:rsidRPr="0044636A">
        <w:rPr>
          <w:rFonts w:ascii="Times New Roman" w:eastAsia="Times New Roman" w:hAnsi="Times New Roman" w:cs="Times New Roman"/>
          <w:sz w:val="24"/>
          <w:szCs w:val="24"/>
          <w:lang w:val="en-US"/>
        </w:rPr>
        <w:t xml:space="preserve"> hadir sebagai upaya strategis untuk menjawab tantangan tersebut. Kegiatan ini dilaksanakan sebagai bentuk sinergi antara perguruan tinggi dan sekolah menengah dalam membangun kesadaran </w:t>
      </w:r>
      <w:proofErr w:type="gramStart"/>
      <w:r w:rsidRPr="0044636A">
        <w:rPr>
          <w:rFonts w:ascii="Times New Roman" w:eastAsia="Times New Roman" w:hAnsi="Times New Roman" w:cs="Times New Roman"/>
          <w:sz w:val="24"/>
          <w:szCs w:val="24"/>
          <w:lang w:val="en-US"/>
        </w:rPr>
        <w:t>akan</w:t>
      </w:r>
      <w:proofErr w:type="gramEnd"/>
      <w:r w:rsidRPr="0044636A">
        <w:rPr>
          <w:rFonts w:ascii="Times New Roman" w:eastAsia="Times New Roman" w:hAnsi="Times New Roman" w:cs="Times New Roman"/>
          <w:sz w:val="24"/>
          <w:szCs w:val="24"/>
          <w:lang w:val="en-US"/>
        </w:rPr>
        <w:t xml:space="preserve"> pentingnya pendidikan tinggi, pengembangan diri, dan perencanaan masa depan. Dalam kegiatan ini, siswa tidak hanya mendapatkan paparan materi akademik dan motivasi, tetapi juga diajak untuk merasakan langsung atmosfer kampus melalui kunjungan, simulasi perkuliahan, dan diskusi interaktif bersama dosen dan mahasiswa.Program ini melibatkan tiga sekolah mitra, yaitu SMK Muhammadiyah 1 Labuhan Maringgai, SMK IB Khalifah Bangsa, dan SMK Muhammadiyah 1, yang secara bersama-sama berpartisipasi aktif dalam rangkaian kegiatan yang dilaksanakan pada 17–24 Juni 2025 di Gedung KH Mas Mansoer, Kampus 3 Universitas Muhammadiyah Metro. </w:t>
      </w:r>
      <w:proofErr w:type="gramStart"/>
      <w:r w:rsidRPr="0044636A">
        <w:rPr>
          <w:rFonts w:ascii="Times New Roman" w:eastAsia="Times New Roman" w:hAnsi="Times New Roman" w:cs="Times New Roman"/>
          <w:sz w:val="24"/>
          <w:szCs w:val="24"/>
          <w:lang w:val="en-US"/>
        </w:rPr>
        <w:t>Kegiatan ini diharapkan menjadi langkah awal dalam membangun budaya akademik yang kuat di kalangan pelajar SMK serta menjembatani mereka dengan dunia pendidikan tinggi secara lebih nyata dan relevan.</w:t>
      </w:r>
      <w:proofErr w:type="gramEnd"/>
      <w:r w:rsidR="00A5694F">
        <w:rPr>
          <w:rFonts w:ascii="Times New Roman" w:eastAsia="Times New Roman" w:hAnsi="Times New Roman" w:cs="Times New Roman"/>
          <w:sz w:val="24"/>
          <w:szCs w:val="24"/>
          <w:lang w:val="en-US"/>
        </w:rPr>
        <w:t xml:space="preserve"> </w:t>
      </w:r>
      <w:r w:rsidRPr="0044636A">
        <w:rPr>
          <w:rFonts w:ascii="Times New Roman" w:eastAsia="Times New Roman" w:hAnsi="Times New Roman" w:cs="Times New Roman"/>
          <w:sz w:val="24"/>
          <w:szCs w:val="24"/>
          <w:lang w:val="en-US"/>
        </w:rPr>
        <w:t xml:space="preserve">Kegiatan pengabdian masyarakat ini bertujuan untuk memberikan edukasi yang komprehensif dan menyeluruh kepada siswa SMK mitra mengenai pentingnya melanjutkan pendidikan ke jenjang yang lebih tinggi serta meningkatkan kesadaran </w:t>
      </w:r>
      <w:proofErr w:type="gramStart"/>
      <w:r w:rsidRPr="0044636A">
        <w:rPr>
          <w:rFonts w:ascii="Times New Roman" w:eastAsia="Times New Roman" w:hAnsi="Times New Roman" w:cs="Times New Roman"/>
          <w:sz w:val="24"/>
          <w:szCs w:val="24"/>
          <w:lang w:val="en-US"/>
        </w:rPr>
        <w:t>akan</w:t>
      </w:r>
      <w:proofErr w:type="gramEnd"/>
      <w:r w:rsidRPr="0044636A">
        <w:rPr>
          <w:rFonts w:ascii="Times New Roman" w:eastAsia="Times New Roman" w:hAnsi="Times New Roman" w:cs="Times New Roman"/>
          <w:sz w:val="24"/>
          <w:szCs w:val="24"/>
          <w:lang w:val="en-US"/>
        </w:rPr>
        <w:t xml:space="preserve"> pentingnya perencanaan masa depan yang matang. </w:t>
      </w:r>
      <w:proofErr w:type="gramStart"/>
      <w:r w:rsidRPr="0044636A">
        <w:rPr>
          <w:rFonts w:ascii="Times New Roman" w:eastAsia="Times New Roman" w:hAnsi="Times New Roman" w:cs="Times New Roman"/>
          <w:sz w:val="24"/>
          <w:szCs w:val="24"/>
          <w:lang w:val="en-US"/>
        </w:rPr>
        <w:t xml:space="preserve">Melalui kegiatan </w:t>
      </w:r>
      <w:r w:rsidRPr="002E7F6F">
        <w:rPr>
          <w:rFonts w:ascii="Times New Roman" w:eastAsia="Times New Roman" w:hAnsi="Times New Roman" w:cs="Times New Roman"/>
          <w:i/>
          <w:iCs/>
          <w:sz w:val="24"/>
          <w:szCs w:val="24"/>
          <w:lang w:val="en-US"/>
        </w:rPr>
        <w:t>Campus Day</w:t>
      </w:r>
      <w:r w:rsidRPr="0044636A">
        <w:rPr>
          <w:rFonts w:ascii="Times New Roman" w:eastAsia="Times New Roman" w:hAnsi="Times New Roman" w:cs="Times New Roman"/>
          <w:sz w:val="24"/>
          <w:szCs w:val="24"/>
          <w:lang w:val="en-US"/>
        </w:rPr>
        <w:t>, siswa diharapkan mendapatkan pemahaman yang lebih luas tentang sistem pendidikan tinggi, program studi yang relevan dengan minat dan bakat mereka, serta berbagai peluang beasiswa yang tersedia.</w:t>
      </w:r>
      <w:proofErr w:type="gramEnd"/>
      <w:r w:rsidRPr="0044636A">
        <w:rPr>
          <w:rFonts w:ascii="Times New Roman" w:eastAsia="Times New Roman" w:hAnsi="Times New Roman" w:cs="Times New Roman"/>
          <w:sz w:val="24"/>
          <w:szCs w:val="24"/>
          <w:lang w:val="en-US"/>
        </w:rPr>
        <w:t xml:space="preserve"> </w:t>
      </w:r>
      <w:proofErr w:type="gramStart"/>
      <w:r w:rsidRPr="0044636A">
        <w:rPr>
          <w:rFonts w:ascii="Times New Roman" w:eastAsia="Times New Roman" w:hAnsi="Times New Roman" w:cs="Times New Roman"/>
          <w:sz w:val="24"/>
          <w:szCs w:val="24"/>
          <w:lang w:val="en-US"/>
        </w:rPr>
        <w:t>Kegiatan ini juga bertujuan untuk menumbuhkan semangat belajar, motivasi, serta percaya diri dalam menghadapi tantangan dunia pendidikan dan kerja.</w:t>
      </w:r>
      <w:proofErr w:type="gramEnd"/>
      <w:r w:rsidRPr="0044636A">
        <w:rPr>
          <w:rFonts w:ascii="Times New Roman" w:eastAsia="Times New Roman" w:hAnsi="Times New Roman" w:cs="Times New Roman"/>
          <w:sz w:val="24"/>
          <w:szCs w:val="24"/>
          <w:lang w:val="en-US"/>
        </w:rPr>
        <w:t xml:space="preserve"> </w:t>
      </w:r>
      <w:proofErr w:type="gramStart"/>
      <w:r w:rsidRPr="0044636A">
        <w:rPr>
          <w:rFonts w:ascii="Times New Roman" w:eastAsia="Times New Roman" w:hAnsi="Times New Roman" w:cs="Times New Roman"/>
          <w:sz w:val="24"/>
          <w:szCs w:val="24"/>
          <w:lang w:val="en-US"/>
        </w:rPr>
        <w:t>Selain itu, program ini menjadi media untuk memperkuat kolaborasi antara Universitas Muhammadiyah Metro dan sekolah mitra dalam menciptakan ekosistem pendidikan yang inklusif dan saling mendukung.</w:t>
      </w:r>
      <w:proofErr w:type="gramEnd"/>
      <w:r w:rsidRPr="0044636A">
        <w:rPr>
          <w:rFonts w:ascii="Times New Roman" w:eastAsia="Times New Roman" w:hAnsi="Times New Roman" w:cs="Times New Roman"/>
          <w:sz w:val="24"/>
          <w:szCs w:val="24"/>
          <w:lang w:val="en-US"/>
        </w:rPr>
        <w:t xml:space="preserve"> </w:t>
      </w:r>
      <w:proofErr w:type="gramStart"/>
      <w:r w:rsidRPr="0044636A">
        <w:rPr>
          <w:rFonts w:ascii="Times New Roman" w:eastAsia="Times New Roman" w:hAnsi="Times New Roman" w:cs="Times New Roman"/>
          <w:sz w:val="24"/>
          <w:szCs w:val="24"/>
          <w:lang w:val="en-US"/>
        </w:rPr>
        <w:t>Secara keseluruhan, tujuan utama dari program ini adalah mendorong terbentuknya generasi muda yang cerdas, berkarakter, dan siap bersaing di era global.</w:t>
      </w:r>
      <w:proofErr w:type="gramEnd"/>
    </w:p>
    <w:p w:rsidR="002300D3" w:rsidRDefault="00A5694F" w:rsidP="003B465B">
      <w:pPr>
        <w:spacing w:before="100" w:beforeAutospacing="1" w:after="100" w:afterAutospacing="1" w:line="240" w:lineRule="auto"/>
        <w:ind w:right="0"/>
        <w:rPr>
          <w:rFonts w:ascii="Times New Roman" w:hAnsi="Times New Roman"/>
          <w:b/>
          <w:sz w:val="24"/>
          <w:szCs w:val="24"/>
          <w:lang w:val="en-US"/>
        </w:rPr>
      </w:pPr>
      <w:r>
        <w:rPr>
          <w:rFonts w:ascii="Times New Roman" w:hAnsi="Times New Roman"/>
          <w:b/>
          <w:sz w:val="24"/>
          <w:szCs w:val="24"/>
        </w:rPr>
        <w:t>METODE</w:t>
      </w:r>
      <w:r>
        <w:rPr>
          <w:rFonts w:ascii="Times New Roman" w:hAnsi="Times New Roman"/>
          <w:b/>
          <w:sz w:val="24"/>
          <w:szCs w:val="24"/>
          <w:lang w:val="en-US"/>
        </w:rPr>
        <w:t xml:space="preserve"> PELAKSANAAN</w:t>
      </w:r>
    </w:p>
    <w:p w:rsidR="00A5694F" w:rsidRDefault="00A5694F" w:rsidP="00A5694F">
      <w:pPr>
        <w:pStyle w:val="NormalWeb"/>
        <w:jc w:val="both"/>
      </w:pPr>
      <w:r>
        <w:t xml:space="preserve">Kegiatan </w:t>
      </w:r>
      <w:r>
        <w:rPr>
          <w:rStyle w:val="Emphasis"/>
        </w:rPr>
        <w:t>Campus Day: Pengabdian Masyarakat Edukatif untuk Pelajar</w:t>
      </w:r>
      <w:r>
        <w:t xml:space="preserve"> dilaksanakan melalui beberapa tahapan yang dirancang secara sistematis agar tujuan kegiatan dapat tercapai secara </w:t>
      </w:r>
      <w:r>
        <w:lastRenderedPageBreak/>
        <w:t xml:space="preserve">optimal. </w:t>
      </w:r>
      <w:proofErr w:type="gramStart"/>
      <w:r>
        <w:t>Metode pelaksanaan yang digunakan meliputi pendekatan partisipatif, edukatif, dan experiential learning, yang mengedepankan keterlibatan aktif peserta dalam setiap sesi kegiatan.</w:t>
      </w:r>
      <w:proofErr w:type="gramEnd"/>
    </w:p>
    <w:p w:rsidR="00A5694F" w:rsidRDefault="00A5694F" w:rsidP="00A5694F">
      <w:pPr>
        <w:pStyle w:val="Heading3"/>
        <w:jc w:val="both"/>
      </w:pPr>
      <w:r>
        <w:t xml:space="preserve">1. </w:t>
      </w:r>
      <w:r>
        <w:rPr>
          <w:rStyle w:val="Strong"/>
          <w:b/>
          <w:bCs/>
        </w:rPr>
        <w:t>Persiapan Kegiatan</w:t>
      </w:r>
    </w:p>
    <w:p w:rsidR="00A5694F" w:rsidRDefault="00A5694F" w:rsidP="00A5694F">
      <w:pPr>
        <w:pStyle w:val="NormalWeb"/>
        <w:jc w:val="both"/>
      </w:pPr>
      <w:proofErr w:type="gramStart"/>
      <w:r>
        <w:t>Tahap awal yang dilakukan adalah identifikasi kebutuhan mitra, yaitu SMK Muhammadiyah 1 Labuhan Maringgai, SMK IB Khalifah Bangsa, dan SMK Muhammadiyah 1.</w:t>
      </w:r>
      <w:proofErr w:type="gramEnd"/>
      <w:r>
        <w:t xml:space="preserve"> </w:t>
      </w:r>
      <w:proofErr w:type="gramStart"/>
      <w:r>
        <w:t>Tim pelaksana melakukan komunikasi dan koordinasi awal dengan pihak sekolah untuk menggali informasi terkait minat siswa terhadap dunia kampus, kendala yang dihadapi dalam akses informasi pendidikan tinggi, serta harapan mereka terhadap kegiatan ini.</w:t>
      </w:r>
      <w:proofErr w:type="gramEnd"/>
      <w:r>
        <w:t xml:space="preserve"> Berdasarkan hasil koordinasi tersebut, </w:t>
      </w:r>
      <w:proofErr w:type="gramStart"/>
      <w:r>
        <w:t>tim</w:t>
      </w:r>
      <w:proofErr w:type="gramEnd"/>
      <w:r>
        <w:t xml:space="preserve"> menyusun desain kegiatan yang sesuai dengan kebutuhan mitra. </w:t>
      </w:r>
      <w:proofErr w:type="gramStart"/>
      <w:r>
        <w:t>Selanjutnya, dilakukan perencanaan teknis, termasuk penjadwalan acara, penyusunan materi edukasi, pemilihan narasumber (dosen, alumni, mahasiswa), serta persiapan logistik dan media pendukung.</w:t>
      </w:r>
      <w:proofErr w:type="gramEnd"/>
      <w:r>
        <w:t xml:space="preserve"> </w:t>
      </w:r>
      <w:proofErr w:type="gramStart"/>
      <w:r>
        <w:t>Tim juga menyusun instrumen evaluasi berupa angket pre-test dan post-test untuk menilai pemahaman siswa sebelum dan sesudah kegiatan.</w:t>
      </w:r>
      <w:proofErr w:type="gramEnd"/>
    </w:p>
    <w:p w:rsidR="00A5694F" w:rsidRDefault="00A5694F" w:rsidP="00A5694F">
      <w:pPr>
        <w:pStyle w:val="Heading3"/>
        <w:jc w:val="both"/>
      </w:pPr>
      <w:r>
        <w:t xml:space="preserve">2. </w:t>
      </w:r>
      <w:r>
        <w:rPr>
          <w:rStyle w:val="Strong"/>
          <w:b/>
          <w:bCs/>
        </w:rPr>
        <w:t>Pelaksanaan Kegiatan</w:t>
      </w:r>
    </w:p>
    <w:p w:rsidR="00A5694F" w:rsidRDefault="00A5694F" w:rsidP="00A5694F">
      <w:pPr>
        <w:pStyle w:val="NormalWeb"/>
        <w:jc w:val="both"/>
      </w:pPr>
      <w:proofErr w:type="gramStart"/>
      <w:r>
        <w:t xml:space="preserve">Kegiatan </w:t>
      </w:r>
      <w:r>
        <w:rPr>
          <w:rStyle w:val="Emphasis"/>
        </w:rPr>
        <w:t>Campus Day</w:t>
      </w:r>
      <w:r>
        <w:t xml:space="preserve"> dilaksanakan selama satu minggu penuh, yakni pada tanggal 17–24 Juni 2025, bertempat di Gedung KH Mas Mansoer, Kampus 3 Universitas Muhammadiyah Metro.</w:t>
      </w:r>
      <w:proofErr w:type="gramEnd"/>
      <w:r>
        <w:t xml:space="preserve"> </w:t>
      </w:r>
      <w:proofErr w:type="gramStart"/>
      <w:r>
        <w:t>Metode pelaksanaan dilakukan secara tatap muka melalui kombinasi pendekatan seminar, talkshow interaktif, tur kampus, simulasi kuliah, dan diskusi kelompok.</w:t>
      </w:r>
      <w:proofErr w:type="gramEnd"/>
      <w:r>
        <w:t xml:space="preserve"> Adapun bentuk kegiatan yang dilaksanakan antara lain:</w:t>
      </w:r>
    </w:p>
    <w:p w:rsidR="00A5694F" w:rsidRDefault="00A5694F" w:rsidP="00A5694F">
      <w:pPr>
        <w:pStyle w:val="NormalWeb"/>
        <w:numPr>
          <w:ilvl w:val="0"/>
          <w:numId w:val="1"/>
        </w:numPr>
        <w:jc w:val="both"/>
      </w:pPr>
      <w:r>
        <w:rPr>
          <w:rStyle w:val="Strong"/>
        </w:rPr>
        <w:t>Seminar motivasi dan perencanaan masa depan</w:t>
      </w:r>
      <w:r>
        <w:t xml:space="preserve">, dengan menghadirkan narasumber inspiratif dari kalangan dosen, alumni sukses, </w:t>
      </w:r>
      <w:proofErr w:type="gramStart"/>
      <w:r>
        <w:t>dan</w:t>
      </w:r>
      <w:proofErr w:type="gramEnd"/>
      <w:r>
        <w:t xml:space="preserve"> mahasiswa berprestasi.</w:t>
      </w:r>
    </w:p>
    <w:p w:rsidR="00A5694F" w:rsidRDefault="00A5694F" w:rsidP="00A5694F">
      <w:pPr>
        <w:pStyle w:val="NormalWeb"/>
        <w:numPr>
          <w:ilvl w:val="0"/>
          <w:numId w:val="1"/>
        </w:numPr>
        <w:jc w:val="both"/>
      </w:pPr>
      <w:r>
        <w:rPr>
          <w:rStyle w:val="Strong"/>
        </w:rPr>
        <w:t>Pengenalan dunia kampus</w:t>
      </w:r>
      <w:r>
        <w:t>, termasuk program studi, sistem pembelajaran di perguruan tinggi, serta peluang beasiswa.</w:t>
      </w:r>
    </w:p>
    <w:p w:rsidR="00A5694F" w:rsidRDefault="00A5694F" w:rsidP="00A5694F">
      <w:pPr>
        <w:pStyle w:val="NormalWeb"/>
        <w:numPr>
          <w:ilvl w:val="0"/>
          <w:numId w:val="1"/>
        </w:numPr>
        <w:jc w:val="both"/>
      </w:pPr>
      <w:r>
        <w:rPr>
          <w:rStyle w:val="Strong"/>
        </w:rPr>
        <w:t>Tur kampus dan simulasi perkuliahan</w:t>
      </w:r>
      <w:r>
        <w:t>, agar siswa dapat merasakan langsung atmosfer kehidupan akademik di kampus.</w:t>
      </w:r>
    </w:p>
    <w:p w:rsidR="00A5694F" w:rsidRDefault="00A5694F" w:rsidP="00A5694F">
      <w:pPr>
        <w:pStyle w:val="NormalWeb"/>
        <w:numPr>
          <w:ilvl w:val="0"/>
          <w:numId w:val="1"/>
        </w:numPr>
        <w:jc w:val="both"/>
      </w:pPr>
      <w:r>
        <w:rPr>
          <w:rStyle w:val="Strong"/>
        </w:rPr>
        <w:t>Diskusi interaktif dan konsultasi</w:t>
      </w:r>
      <w:r>
        <w:t>, dimana siswa dapat bertanya langsung mengenai hal-hal teknis maupun personal terkait perkuliahan dan masa depan karier.</w:t>
      </w:r>
    </w:p>
    <w:p w:rsidR="00A5694F" w:rsidRDefault="00A5694F" w:rsidP="00A5694F">
      <w:pPr>
        <w:pStyle w:val="NormalWeb"/>
        <w:numPr>
          <w:ilvl w:val="0"/>
          <w:numId w:val="1"/>
        </w:numPr>
        <w:jc w:val="both"/>
      </w:pPr>
      <w:r>
        <w:rPr>
          <w:rStyle w:val="Strong"/>
        </w:rPr>
        <w:t>Pameran mini kampus</w:t>
      </w:r>
      <w:r>
        <w:t>, menampilkan hasil karya mahasiswa dan informasi layanan akademik.</w:t>
      </w:r>
    </w:p>
    <w:p w:rsidR="00A5694F" w:rsidRDefault="00A5694F" w:rsidP="00A5694F">
      <w:pPr>
        <w:pStyle w:val="Heading3"/>
        <w:jc w:val="both"/>
      </w:pPr>
      <w:r>
        <w:t xml:space="preserve">3. </w:t>
      </w:r>
      <w:r>
        <w:rPr>
          <w:rStyle w:val="Strong"/>
          <w:b/>
          <w:bCs/>
        </w:rPr>
        <w:t>Evaluasi dan Tindak Lanjut</w:t>
      </w:r>
    </w:p>
    <w:p w:rsidR="00A5694F" w:rsidRDefault="00A5694F" w:rsidP="00A5694F">
      <w:pPr>
        <w:pStyle w:val="NormalWeb"/>
        <w:jc w:val="both"/>
      </w:pPr>
      <w:proofErr w:type="gramStart"/>
      <w:r>
        <w:t>Setelah kegiatan selesai, dilakukan evaluasi terhadap keberhasilan kegiatan melalui penyebaran angket post-test dan umpan balik dari peserta dan guru pendamping.</w:t>
      </w:r>
      <w:proofErr w:type="gramEnd"/>
      <w:r>
        <w:t xml:space="preserve"> </w:t>
      </w:r>
      <w:proofErr w:type="gramStart"/>
      <w:r>
        <w:t>Hasil evaluasi dianalisis untuk mengukur tingkat pemahaman peserta serta dampak program terhadap motivasi dan minat mereka melanjutkan pendidikan.</w:t>
      </w:r>
      <w:proofErr w:type="gramEnd"/>
      <w:r>
        <w:t xml:space="preserve"> Sebagai tindak lanjut, tim pengabdian juga membuka jalur komunikasi lanjutan melalui media digital seperti grup WhatsApp dan email, agar siswa yang ingin berkonsultasi lebih lanjut mengenai perkuliahan, beasiswa, atau jurusan tertentu dapat difasilitasi oleh tim dosen dan mahasiswa.</w:t>
      </w:r>
    </w:p>
    <w:p w:rsidR="00A5694F" w:rsidRDefault="00422E20" w:rsidP="00A5694F">
      <w:pPr>
        <w:spacing w:before="100" w:beforeAutospacing="1" w:after="100" w:afterAutospacing="1" w:line="240" w:lineRule="auto"/>
        <w:ind w:right="0"/>
        <w:rPr>
          <w:rFonts w:ascii="Times New Roman" w:hAnsi="Times New Roman"/>
          <w:b/>
          <w:sz w:val="24"/>
          <w:szCs w:val="24"/>
          <w:lang w:val="en-US"/>
        </w:rPr>
      </w:pPr>
      <w:r>
        <w:rPr>
          <w:rFonts w:ascii="Times New Roman" w:hAnsi="Times New Roman"/>
          <w:b/>
          <w:sz w:val="24"/>
          <w:szCs w:val="24"/>
        </w:rPr>
        <w:lastRenderedPageBreak/>
        <w:t xml:space="preserve">HASIL, PEMBAHASAN, DAN DAMPAK  </w:t>
      </w:r>
    </w:p>
    <w:p w:rsidR="00422E20" w:rsidRPr="00422E20" w:rsidRDefault="00422E20" w:rsidP="00422E20">
      <w:pPr>
        <w:spacing w:before="100" w:beforeAutospacing="1" w:after="100" w:afterAutospacing="1" w:line="240" w:lineRule="auto"/>
        <w:ind w:right="0"/>
        <w:jc w:val="left"/>
        <w:outlineLvl w:val="2"/>
        <w:rPr>
          <w:rFonts w:ascii="Times New Roman" w:eastAsia="Times New Roman" w:hAnsi="Times New Roman" w:cs="Times New Roman"/>
          <w:b/>
          <w:bCs/>
          <w:sz w:val="27"/>
          <w:szCs w:val="27"/>
          <w:lang w:val="en-US"/>
        </w:rPr>
      </w:pPr>
      <w:r w:rsidRPr="00422E20">
        <w:rPr>
          <w:rFonts w:ascii="Times New Roman" w:eastAsia="Times New Roman" w:hAnsi="Times New Roman" w:cs="Times New Roman"/>
          <w:b/>
          <w:bCs/>
          <w:sz w:val="27"/>
          <w:szCs w:val="27"/>
          <w:lang w:val="en-US"/>
        </w:rPr>
        <w:t>4.1 Hasil Kegiatan</w:t>
      </w:r>
    </w:p>
    <w:p w:rsidR="00422E20" w:rsidRPr="00422E20" w:rsidRDefault="00422E20" w:rsidP="00422E20">
      <w:pPr>
        <w:spacing w:before="100" w:beforeAutospacing="1" w:after="100" w:afterAutospacing="1" w:line="240" w:lineRule="auto"/>
        <w:ind w:right="0"/>
        <w:rPr>
          <w:rFonts w:ascii="Times New Roman" w:eastAsia="Times New Roman" w:hAnsi="Times New Roman" w:cs="Times New Roman"/>
          <w:sz w:val="24"/>
          <w:szCs w:val="24"/>
          <w:lang w:val="en-US"/>
        </w:rPr>
      </w:pPr>
      <w:r w:rsidRPr="00422E20">
        <w:rPr>
          <w:rFonts w:ascii="Times New Roman" w:eastAsia="Times New Roman" w:hAnsi="Times New Roman" w:cs="Times New Roman"/>
          <w:sz w:val="24"/>
          <w:szCs w:val="24"/>
          <w:lang w:val="en-US"/>
        </w:rPr>
        <w:t xml:space="preserve">Kegiatan </w:t>
      </w:r>
      <w:r w:rsidRPr="00422E20">
        <w:rPr>
          <w:rFonts w:ascii="Times New Roman" w:eastAsia="Times New Roman" w:hAnsi="Times New Roman" w:cs="Times New Roman"/>
          <w:i/>
          <w:iCs/>
          <w:sz w:val="24"/>
          <w:szCs w:val="24"/>
          <w:lang w:val="en-US"/>
        </w:rPr>
        <w:t>Campus Day: Pengabdian Masyarakat Edukatif untuk Pelajar</w:t>
      </w:r>
      <w:r w:rsidRPr="00422E20">
        <w:rPr>
          <w:rFonts w:ascii="Times New Roman" w:eastAsia="Times New Roman" w:hAnsi="Times New Roman" w:cs="Times New Roman"/>
          <w:sz w:val="24"/>
          <w:szCs w:val="24"/>
          <w:lang w:val="en-US"/>
        </w:rPr>
        <w:t xml:space="preserve"> telah berhasil dilaksanakan pada tanggal 17–24 Juni 2025 di Gedung KH Mas Mansoer Kampus 3 Universitas Muhammadiyah Metro dengan melibatkan peserta dari tiga mitra sekolah, yaitu SMK Muhammadiyah 1 Labuhan Maringgai, SMK IB Khalifah Bangsa, dan SMK Muhammadiyah 1. Total peserta yang hadir mencapai 130 siswa kelas XI dan XII dari jurusan yang beragam seperti Teknik Komputer dan Jaringan, Akuntansi, serta Bisnis Daring dan Pemasaran.</w:t>
      </w:r>
    </w:p>
    <w:p w:rsidR="00422E20" w:rsidRPr="00422E20" w:rsidRDefault="00422E20" w:rsidP="00422E20">
      <w:pPr>
        <w:spacing w:before="100" w:beforeAutospacing="1" w:after="100" w:afterAutospacing="1" w:line="240" w:lineRule="auto"/>
        <w:ind w:right="0"/>
        <w:jc w:val="left"/>
        <w:rPr>
          <w:rFonts w:ascii="Times New Roman" w:eastAsia="Times New Roman" w:hAnsi="Times New Roman" w:cs="Times New Roman"/>
          <w:sz w:val="24"/>
          <w:szCs w:val="24"/>
          <w:lang w:val="en-US"/>
        </w:rPr>
      </w:pPr>
      <w:r w:rsidRPr="00422E20">
        <w:rPr>
          <w:rFonts w:ascii="Times New Roman" w:eastAsia="Times New Roman" w:hAnsi="Times New Roman" w:cs="Times New Roman"/>
          <w:sz w:val="24"/>
          <w:szCs w:val="24"/>
          <w:lang w:val="en-US"/>
        </w:rPr>
        <w:t>Berikut ini adalah beberapa hasil konkret dari pelaksanaan kegiatan:</w:t>
      </w:r>
    </w:p>
    <w:p w:rsidR="00422E20" w:rsidRPr="00422E20" w:rsidRDefault="00422E20" w:rsidP="00422E20">
      <w:pPr>
        <w:numPr>
          <w:ilvl w:val="0"/>
          <w:numId w:val="2"/>
        </w:numPr>
        <w:spacing w:before="100" w:beforeAutospacing="1" w:after="100" w:afterAutospacing="1" w:line="240" w:lineRule="auto"/>
        <w:ind w:right="0"/>
        <w:rPr>
          <w:rFonts w:ascii="Times New Roman" w:eastAsia="Times New Roman" w:hAnsi="Times New Roman" w:cs="Times New Roman"/>
          <w:sz w:val="24"/>
          <w:szCs w:val="24"/>
          <w:lang w:val="en-US"/>
        </w:rPr>
      </w:pPr>
      <w:r w:rsidRPr="00422E20">
        <w:rPr>
          <w:rFonts w:ascii="Times New Roman" w:eastAsia="Times New Roman" w:hAnsi="Times New Roman" w:cs="Times New Roman"/>
          <w:bCs/>
          <w:sz w:val="24"/>
          <w:szCs w:val="24"/>
          <w:lang w:val="en-US"/>
        </w:rPr>
        <w:t xml:space="preserve">Terlaksananya </w:t>
      </w:r>
      <w:r w:rsidR="007E5C3C">
        <w:rPr>
          <w:rFonts w:ascii="Times New Roman" w:eastAsia="Times New Roman" w:hAnsi="Times New Roman" w:cs="Times New Roman"/>
          <w:bCs/>
          <w:sz w:val="24"/>
          <w:szCs w:val="24"/>
          <w:lang w:val="en-US"/>
        </w:rPr>
        <w:t>6</w:t>
      </w:r>
      <w:r w:rsidRPr="00422E20">
        <w:rPr>
          <w:rFonts w:ascii="Times New Roman" w:eastAsia="Times New Roman" w:hAnsi="Times New Roman" w:cs="Times New Roman"/>
          <w:bCs/>
          <w:sz w:val="24"/>
          <w:szCs w:val="24"/>
          <w:lang w:val="en-US"/>
        </w:rPr>
        <w:t xml:space="preserve"> sesi kegiatan utama</w:t>
      </w:r>
      <w:r w:rsidRPr="00422E20">
        <w:rPr>
          <w:rFonts w:ascii="Times New Roman" w:eastAsia="Times New Roman" w:hAnsi="Times New Roman" w:cs="Times New Roman"/>
          <w:sz w:val="24"/>
          <w:szCs w:val="24"/>
          <w:lang w:val="en-US"/>
        </w:rPr>
        <w:t xml:space="preserve">, yaitu seminar motivasi, pengenalan program studi dan beasiswa, tur kampus, simulasi perkuliahan, diskusi interaktif, dan </w:t>
      </w:r>
      <w:r w:rsidR="007E5C3C">
        <w:rPr>
          <w:rFonts w:ascii="Times New Roman" w:eastAsia="Times New Roman" w:hAnsi="Times New Roman" w:cs="Times New Roman"/>
          <w:sz w:val="24"/>
          <w:szCs w:val="24"/>
          <w:lang w:val="en-US"/>
        </w:rPr>
        <w:t>festik.</w:t>
      </w:r>
    </w:p>
    <w:p w:rsidR="00422E20" w:rsidRPr="00422E20" w:rsidRDefault="00422E20" w:rsidP="00422E20">
      <w:pPr>
        <w:numPr>
          <w:ilvl w:val="0"/>
          <w:numId w:val="2"/>
        </w:numPr>
        <w:spacing w:before="100" w:beforeAutospacing="1" w:after="100" w:afterAutospacing="1" w:line="240" w:lineRule="auto"/>
        <w:ind w:right="0"/>
        <w:rPr>
          <w:rFonts w:ascii="Times New Roman" w:eastAsia="Times New Roman" w:hAnsi="Times New Roman" w:cs="Times New Roman"/>
          <w:sz w:val="24"/>
          <w:szCs w:val="24"/>
          <w:lang w:val="en-US"/>
        </w:rPr>
      </w:pPr>
      <w:r w:rsidRPr="00422E20">
        <w:rPr>
          <w:rFonts w:ascii="Times New Roman" w:eastAsia="Times New Roman" w:hAnsi="Times New Roman" w:cs="Times New Roman"/>
          <w:bCs/>
          <w:sz w:val="24"/>
          <w:szCs w:val="24"/>
          <w:lang w:val="en-US"/>
        </w:rPr>
        <w:t>Tumbuhnya minat siswa terhadap pendidikan tinggi</w:t>
      </w:r>
      <w:r w:rsidRPr="00422E20">
        <w:rPr>
          <w:rFonts w:ascii="Times New Roman" w:eastAsia="Times New Roman" w:hAnsi="Times New Roman" w:cs="Times New Roman"/>
          <w:sz w:val="24"/>
          <w:szCs w:val="24"/>
          <w:lang w:val="en-US"/>
        </w:rPr>
        <w:t>, ditunjukkan dengan 89% siswa menyatakan minat untuk melanjutkan pendidikan ke perguruan tinggi, yang sebelumnya hanya 58% berdasarkan survei awal.</w:t>
      </w:r>
    </w:p>
    <w:p w:rsidR="00422E20" w:rsidRPr="00422E20" w:rsidRDefault="00422E20" w:rsidP="00422E20">
      <w:pPr>
        <w:numPr>
          <w:ilvl w:val="0"/>
          <w:numId w:val="2"/>
        </w:numPr>
        <w:spacing w:before="100" w:beforeAutospacing="1" w:after="100" w:afterAutospacing="1" w:line="240" w:lineRule="auto"/>
        <w:ind w:right="0"/>
        <w:rPr>
          <w:rFonts w:ascii="Times New Roman" w:eastAsia="Times New Roman" w:hAnsi="Times New Roman" w:cs="Times New Roman"/>
          <w:sz w:val="24"/>
          <w:szCs w:val="24"/>
          <w:lang w:val="en-US"/>
        </w:rPr>
      </w:pPr>
      <w:r w:rsidRPr="00422E20">
        <w:rPr>
          <w:rFonts w:ascii="Times New Roman" w:eastAsia="Times New Roman" w:hAnsi="Times New Roman" w:cs="Times New Roman"/>
          <w:bCs/>
          <w:sz w:val="24"/>
          <w:szCs w:val="24"/>
          <w:lang w:val="en-US"/>
        </w:rPr>
        <w:t>Terbangunnya relasi awal antara kampus dan mitra sekolah</w:t>
      </w:r>
      <w:r w:rsidRPr="00422E20">
        <w:rPr>
          <w:rFonts w:ascii="Times New Roman" w:eastAsia="Times New Roman" w:hAnsi="Times New Roman" w:cs="Times New Roman"/>
          <w:sz w:val="24"/>
          <w:szCs w:val="24"/>
          <w:lang w:val="en-US"/>
        </w:rPr>
        <w:t>, ditandai dengan rencana kerjasama lanjutan berupa bimbingan intensif masuk perguruan tinggi bagi siswa kelas XII.</w:t>
      </w:r>
    </w:p>
    <w:p w:rsidR="00422E20" w:rsidRDefault="00422E20" w:rsidP="00422E20">
      <w:pPr>
        <w:numPr>
          <w:ilvl w:val="0"/>
          <w:numId w:val="2"/>
        </w:numPr>
        <w:spacing w:before="100" w:beforeAutospacing="1" w:after="100" w:afterAutospacing="1" w:line="240" w:lineRule="auto"/>
        <w:ind w:right="0"/>
        <w:rPr>
          <w:rFonts w:ascii="Times New Roman" w:eastAsia="Times New Roman" w:hAnsi="Times New Roman" w:cs="Times New Roman"/>
          <w:sz w:val="24"/>
          <w:szCs w:val="24"/>
          <w:lang w:val="en-US"/>
        </w:rPr>
      </w:pPr>
      <w:r w:rsidRPr="00422E20">
        <w:rPr>
          <w:rFonts w:ascii="Times New Roman" w:eastAsia="Times New Roman" w:hAnsi="Times New Roman" w:cs="Times New Roman"/>
          <w:bCs/>
          <w:sz w:val="24"/>
          <w:szCs w:val="24"/>
          <w:lang w:val="en-US"/>
        </w:rPr>
        <w:t>Peningkatan pemahaman siswa terkait kehidupan kampus dan peluang karier</w:t>
      </w:r>
      <w:r w:rsidRPr="00422E20">
        <w:rPr>
          <w:rFonts w:ascii="Times New Roman" w:eastAsia="Times New Roman" w:hAnsi="Times New Roman" w:cs="Times New Roman"/>
          <w:sz w:val="24"/>
          <w:szCs w:val="24"/>
          <w:lang w:val="en-US"/>
        </w:rPr>
        <w:t>, melalui interaksi langsung dengan mahasiswa aktif dan alumni.</w:t>
      </w:r>
    </w:p>
    <w:p w:rsidR="00E6273A" w:rsidRPr="006B0A49" w:rsidRDefault="00E6273A" w:rsidP="00E6273A">
      <w:pPr>
        <w:pStyle w:val="NoSpacing"/>
        <w:rPr>
          <w:rFonts w:ascii="Trebuchet MS" w:hAnsi="Trebuchet MS"/>
          <w:sz w:val="24"/>
          <w:szCs w:val="24"/>
          <w:lang w:val="en-US"/>
        </w:rPr>
      </w:pPr>
    </w:p>
    <w:p w:rsidR="00E6273A" w:rsidRPr="00E6273A" w:rsidRDefault="00E6273A" w:rsidP="00E6273A">
      <w:pPr>
        <w:pStyle w:val="NoSpacing"/>
        <w:rPr>
          <w:rFonts w:ascii="Times New Roman" w:hAnsi="Times New Roman" w:cs="Times New Roman"/>
          <w:sz w:val="24"/>
        </w:rPr>
      </w:pPr>
      <w:r w:rsidRPr="00E6273A">
        <w:rPr>
          <w:rFonts w:ascii="Times New Roman" w:hAnsi="Times New Roman" w:cs="Times New Roman"/>
          <w:sz w:val="24"/>
          <w:szCs w:val="24"/>
        </w:rPr>
        <w:t>Tahapan</w:t>
      </w:r>
      <w:r w:rsidRPr="00E6273A">
        <w:rPr>
          <w:rFonts w:ascii="Times New Roman" w:hAnsi="Times New Roman" w:cs="Times New Roman"/>
          <w:sz w:val="24"/>
        </w:rPr>
        <w:t xml:space="preserve"> Pelaksa</w:t>
      </w:r>
      <w:r w:rsidRPr="00E6273A">
        <w:rPr>
          <w:rFonts w:ascii="Times New Roman" w:hAnsi="Times New Roman" w:cs="Times New Roman"/>
          <w:sz w:val="24"/>
          <w:lang w:val="en-US"/>
        </w:rPr>
        <w:t>n</w:t>
      </w:r>
      <w:r w:rsidRPr="00E6273A">
        <w:rPr>
          <w:rFonts w:ascii="Times New Roman" w:hAnsi="Times New Roman" w:cs="Times New Roman"/>
          <w:sz w:val="24"/>
        </w:rPr>
        <w:t>a</w:t>
      </w:r>
      <w:r w:rsidRPr="00E6273A">
        <w:rPr>
          <w:rFonts w:ascii="Times New Roman" w:hAnsi="Times New Roman" w:cs="Times New Roman"/>
          <w:sz w:val="24"/>
          <w:lang w:val="en-US"/>
        </w:rPr>
        <w:t>a</w:t>
      </w:r>
      <w:r w:rsidRPr="00E6273A">
        <w:rPr>
          <w:rFonts w:ascii="Times New Roman" w:hAnsi="Times New Roman" w:cs="Times New Roman"/>
          <w:sz w:val="24"/>
        </w:rPr>
        <w:t xml:space="preserve">n Kegiatan </w:t>
      </w:r>
    </w:p>
    <w:p w:rsidR="00E6273A" w:rsidRPr="00E6273A" w:rsidRDefault="00E6273A" w:rsidP="00E6273A">
      <w:pPr>
        <w:pStyle w:val="NoSpacing"/>
        <w:numPr>
          <w:ilvl w:val="1"/>
          <w:numId w:val="5"/>
        </w:numPr>
        <w:ind w:left="284" w:hanging="284"/>
        <w:rPr>
          <w:rFonts w:ascii="Times New Roman" w:hAnsi="Times New Roman" w:cs="Times New Roman"/>
          <w:sz w:val="24"/>
        </w:rPr>
      </w:pPr>
      <w:r w:rsidRPr="00E6273A">
        <w:rPr>
          <w:rFonts w:ascii="Times New Roman" w:hAnsi="Times New Roman" w:cs="Times New Roman"/>
          <w:sz w:val="24"/>
        </w:rPr>
        <w:t>Persiapan</w:t>
      </w:r>
    </w:p>
    <w:p w:rsidR="00E6273A" w:rsidRPr="00E6273A" w:rsidRDefault="00E6273A" w:rsidP="00E6273A">
      <w:pPr>
        <w:pStyle w:val="NoSpacing"/>
        <w:ind w:left="284"/>
        <w:rPr>
          <w:rFonts w:ascii="Times New Roman" w:hAnsi="Times New Roman" w:cs="Times New Roman"/>
          <w:sz w:val="24"/>
        </w:rPr>
      </w:pPr>
    </w:p>
    <w:p w:rsidR="00E6273A" w:rsidRPr="00E6273A" w:rsidRDefault="00E6273A" w:rsidP="00E6273A">
      <w:pPr>
        <w:pStyle w:val="NoSpacing"/>
        <w:rPr>
          <w:rFonts w:ascii="Times New Roman" w:hAnsi="Times New Roman" w:cs="Times New Roman"/>
          <w:sz w:val="24"/>
        </w:rPr>
      </w:pPr>
      <w:r w:rsidRPr="00E6273A">
        <w:rPr>
          <w:rFonts w:ascii="Times New Roman" w:hAnsi="Times New Roman" w:cs="Times New Roman"/>
          <w:sz w:val="24"/>
          <w:lang w:val="en-US"/>
        </w:rPr>
        <w:t xml:space="preserve">     </w:t>
      </w:r>
      <w:r w:rsidRPr="00E6273A">
        <w:rPr>
          <w:rFonts w:ascii="Times New Roman" w:hAnsi="Times New Roman" w:cs="Times New Roman"/>
          <w:sz w:val="24"/>
        </w:rPr>
        <w:t xml:space="preserve">Bermusyawarah menentukan mitra pelaksanaan kegiatan abdimasyarakat </w:t>
      </w:r>
    </w:p>
    <w:tbl>
      <w:tblPr>
        <w:tblStyle w:val="TableGrid"/>
        <w:tblW w:w="0" w:type="auto"/>
        <w:tblInd w:w="284" w:type="dxa"/>
        <w:tblLook w:val="04A0" w:firstRow="1" w:lastRow="0" w:firstColumn="1" w:lastColumn="0" w:noHBand="0" w:noVBand="1"/>
      </w:tblPr>
      <w:tblGrid>
        <w:gridCol w:w="9246"/>
      </w:tblGrid>
      <w:tr w:rsidR="00E6273A" w:rsidTr="00A36230">
        <w:tc>
          <w:tcPr>
            <w:tcW w:w="9242" w:type="dxa"/>
          </w:tcPr>
          <w:p w:rsidR="00E6273A" w:rsidRDefault="00E6273A" w:rsidP="00A36230">
            <w:pPr>
              <w:pStyle w:val="NormalWeb"/>
              <w:jc w:val="both"/>
              <w:rPr>
                <w:rFonts w:ascii="Trebuchet MS" w:hAnsi="Trebuchet MS"/>
                <w:color w:val="000000" w:themeColor="text1"/>
              </w:rPr>
            </w:pPr>
            <w:r>
              <w:rPr>
                <w:rFonts w:ascii="Trebuchet MS" w:hAnsi="Trebuchet MS"/>
                <w:noProof/>
                <w:color w:val="000000" w:themeColor="text1"/>
              </w:rPr>
              <w:lastRenderedPageBreak/>
              <w:drawing>
                <wp:inline distT="0" distB="0" distL="0" distR="0" wp14:anchorId="03E35611" wp14:editId="43696FDD">
                  <wp:extent cx="5731510" cy="3486150"/>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jpg"/>
                          <pic:cNvPicPr/>
                        </pic:nvPicPr>
                        <pic:blipFill>
                          <a:blip r:embed="rId9">
                            <a:extLst>
                              <a:ext uri="{28A0092B-C50C-407E-A947-70E740481C1C}">
                                <a14:useLocalDpi xmlns:a14="http://schemas.microsoft.com/office/drawing/2010/main" val="0"/>
                              </a:ext>
                            </a:extLst>
                          </a:blip>
                          <a:stretch>
                            <a:fillRect/>
                          </a:stretch>
                        </pic:blipFill>
                        <pic:spPr>
                          <a:xfrm>
                            <a:off x="0" y="0"/>
                            <a:ext cx="5731510" cy="3486150"/>
                          </a:xfrm>
                          <a:prstGeom prst="rect">
                            <a:avLst/>
                          </a:prstGeom>
                        </pic:spPr>
                      </pic:pic>
                    </a:graphicData>
                  </a:graphic>
                </wp:inline>
              </w:drawing>
            </w:r>
          </w:p>
        </w:tc>
      </w:tr>
    </w:tbl>
    <w:p w:rsidR="00E6273A" w:rsidRPr="00E6273A" w:rsidRDefault="00E6273A" w:rsidP="00E6273A">
      <w:pPr>
        <w:pStyle w:val="NormalWeb"/>
        <w:numPr>
          <w:ilvl w:val="1"/>
          <w:numId w:val="5"/>
        </w:numPr>
        <w:ind w:left="284" w:hanging="284"/>
        <w:jc w:val="both"/>
        <w:rPr>
          <w:color w:val="000000" w:themeColor="text1"/>
        </w:rPr>
      </w:pPr>
      <w:r w:rsidRPr="00E6273A">
        <w:rPr>
          <w:color w:val="000000" w:themeColor="text1"/>
        </w:rPr>
        <w:t>Prodi Ilkom Berkirim Surat ke Mitra yang telah di sepakati</w:t>
      </w:r>
    </w:p>
    <w:tbl>
      <w:tblPr>
        <w:tblStyle w:val="TableGrid"/>
        <w:tblW w:w="0" w:type="auto"/>
        <w:tblInd w:w="284" w:type="dxa"/>
        <w:tblLook w:val="04A0" w:firstRow="1" w:lastRow="0" w:firstColumn="1" w:lastColumn="0" w:noHBand="0" w:noVBand="1"/>
      </w:tblPr>
      <w:tblGrid>
        <w:gridCol w:w="9249"/>
      </w:tblGrid>
      <w:tr w:rsidR="00E6273A" w:rsidTr="00A36230">
        <w:tc>
          <w:tcPr>
            <w:tcW w:w="9242" w:type="dxa"/>
          </w:tcPr>
          <w:p w:rsidR="00E6273A" w:rsidRDefault="00E6273A" w:rsidP="00A36230">
            <w:pPr>
              <w:pStyle w:val="NormalWeb"/>
              <w:jc w:val="both"/>
              <w:rPr>
                <w:rFonts w:ascii="Trebuchet MS" w:hAnsi="Trebuchet MS"/>
                <w:color w:val="000000" w:themeColor="text1"/>
              </w:rPr>
            </w:pPr>
            <w:r>
              <w:rPr>
                <w:noProof/>
              </w:rPr>
              <w:drawing>
                <wp:inline distT="0" distB="0" distL="0" distR="0" wp14:anchorId="07C74925" wp14:editId="034DD5D4">
                  <wp:extent cx="5736566" cy="288122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t="9044" b="4602"/>
                          <a:stretch/>
                        </pic:blipFill>
                        <pic:spPr bwMode="auto">
                          <a:xfrm>
                            <a:off x="0" y="0"/>
                            <a:ext cx="5744905" cy="2885411"/>
                          </a:xfrm>
                          <a:prstGeom prst="rect">
                            <a:avLst/>
                          </a:prstGeom>
                          <a:ln>
                            <a:noFill/>
                          </a:ln>
                          <a:extLst>
                            <a:ext uri="{53640926-AAD7-44D8-BBD7-CCE9431645EC}">
                              <a14:shadowObscured xmlns:a14="http://schemas.microsoft.com/office/drawing/2010/main"/>
                            </a:ext>
                          </a:extLst>
                        </pic:spPr>
                      </pic:pic>
                    </a:graphicData>
                  </a:graphic>
                </wp:inline>
              </w:drawing>
            </w:r>
          </w:p>
        </w:tc>
      </w:tr>
    </w:tbl>
    <w:p w:rsidR="00E6273A" w:rsidRPr="00E6273A" w:rsidRDefault="00E6273A" w:rsidP="00E6273A">
      <w:pPr>
        <w:pStyle w:val="NormalWeb"/>
        <w:numPr>
          <w:ilvl w:val="1"/>
          <w:numId w:val="5"/>
        </w:numPr>
        <w:ind w:left="284" w:hanging="284"/>
        <w:jc w:val="both"/>
        <w:rPr>
          <w:rFonts w:eastAsiaTheme="minorEastAsia"/>
        </w:rPr>
      </w:pPr>
      <w:r w:rsidRPr="00E6273A">
        <w:rPr>
          <w:rFonts w:eastAsiaTheme="minorEastAsia"/>
        </w:rPr>
        <w:t>Mitra mengisi kesediyaan kehadiran pada google form yang telah di siapkan</w:t>
      </w:r>
    </w:p>
    <w:tbl>
      <w:tblPr>
        <w:tblStyle w:val="TableGrid"/>
        <w:tblW w:w="0" w:type="auto"/>
        <w:tblInd w:w="284" w:type="dxa"/>
        <w:tblLook w:val="04A0" w:firstRow="1" w:lastRow="0" w:firstColumn="1" w:lastColumn="0" w:noHBand="0" w:noVBand="1"/>
      </w:tblPr>
      <w:tblGrid>
        <w:gridCol w:w="9249"/>
      </w:tblGrid>
      <w:tr w:rsidR="00E6273A" w:rsidTr="00A36230">
        <w:tc>
          <w:tcPr>
            <w:tcW w:w="8958" w:type="dxa"/>
          </w:tcPr>
          <w:p w:rsidR="00E6273A" w:rsidRDefault="00E6273A" w:rsidP="00A36230">
            <w:pPr>
              <w:pStyle w:val="NormalWeb"/>
              <w:jc w:val="both"/>
              <w:rPr>
                <w:rFonts w:ascii="Trebuchet MS" w:eastAsiaTheme="minorEastAsia" w:hAnsi="Trebuchet MS"/>
              </w:rPr>
            </w:pPr>
            <w:r>
              <w:rPr>
                <w:noProof/>
              </w:rPr>
              <w:lastRenderedPageBreak/>
              <w:drawing>
                <wp:inline distT="0" distB="0" distL="0" distR="0" wp14:anchorId="4B20580A" wp14:editId="32DE5CA3">
                  <wp:extent cx="5736566" cy="569343"/>
                  <wp:effectExtent l="0" t="0" r="0" b="254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t="10165" b="72181"/>
                          <a:stretch/>
                        </pic:blipFill>
                        <pic:spPr bwMode="auto">
                          <a:xfrm>
                            <a:off x="0" y="0"/>
                            <a:ext cx="5731510" cy="568841"/>
                          </a:xfrm>
                          <a:prstGeom prst="rect">
                            <a:avLst/>
                          </a:prstGeom>
                          <a:ln>
                            <a:noFill/>
                          </a:ln>
                          <a:extLst>
                            <a:ext uri="{53640926-AAD7-44D8-BBD7-CCE9431645EC}">
                              <a14:shadowObscured xmlns:a14="http://schemas.microsoft.com/office/drawing/2010/main"/>
                            </a:ext>
                          </a:extLst>
                        </pic:spPr>
                      </pic:pic>
                    </a:graphicData>
                  </a:graphic>
                </wp:inline>
              </w:drawing>
            </w:r>
          </w:p>
        </w:tc>
      </w:tr>
    </w:tbl>
    <w:p w:rsidR="00E6273A" w:rsidRPr="00422E20" w:rsidRDefault="00E6273A" w:rsidP="00E6273A">
      <w:pPr>
        <w:spacing w:before="100" w:beforeAutospacing="1" w:after="100" w:afterAutospacing="1" w:line="240" w:lineRule="auto"/>
        <w:ind w:right="0"/>
        <w:rPr>
          <w:rFonts w:ascii="Times New Roman" w:eastAsia="Times New Roman" w:hAnsi="Times New Roman" w:cs="Times New Roman"/>
          <w:sz w:val="24"/>
          <w:szCs w:val="24"/>
          <w:lang w:val="en-US"/>
        </w:rPr>
      </w:pPr>
    </w:p>
    <w:p w:rsidR="00422E20" w:rsidRPr="00422E20" w:rsidRDefault="00422E20" w:rsidP="00422E20">
      <w:pPr>
        <w:spacing w:before="100" w:beforeAutospacing="1" w:after="100" w:afterAutospacing="1" w:line="240" w:lineRule="auto"/>
        <w:ind w:right="0"/>
        <w:jc w:val="left"/>
        <w:outlineLvl w:val="2"/>
        <w:rPr>
          <w:rFonts w:ascii="Times New Roman" w:eastAsia="Times New Roman" w:hAnsi="Times New Roman" w:cs="Times New Roman"/>
          <w:b/>
          <w:bCs/>
          <w:sz w:val="27"/>
          <w:szCs w:val="27"/>
          <w:lang w:val="en-US"/>
        </w:rPr>
      </w:pPr>
      <w:r w:rsidRPr="00422E20">
        <w:rPr>
          <w:rFonts w:ascii="Times New Roman" w:eastAsia="Times New Roman" w:hAnsi="Times New Roman" w:cs="Times New Roman"/>
          <w:b/>
          <w:bCs/>
          <w:sz w:val="27"/>
          <w:szCs w:val="27"/>
          <w:lang w:val="en-US"/>
        </w:rPr>
        <w:t>4.2 Pembahasan</w:t>
      </w:r>
    </w:p>
    <w:p w:rsidR="00422E20" w:rsidRPr="00422E20" w:rsidRDefault="00422E20" w:rsidP="00422E20">
      <w:pPr>
        <w:spacing w:before="100" w:beforeAutospacing="1" w:after="100" w:afterAutospacing="1" w:line="240" w:lineRule="auto"/>
        <w:ind w:right="0"/>
        <w:rPr>
          <w:rFonts w:ascii="Times New Roman" w:eastAsia="Times New Roman" w:hAnsi="Times New Roman" w:cs="Times New Roman"/>
          <w:sz w:val="24"/>
          <w:szCs w:val="24"/>
          <w:lang w:val="en-US"/>
        </w:rPr>
      </w:pPr>
      <w:proofErr w:type="gramStart"/>
      <w:r w:rsidRPr="00422E20">
        <w:rPr>
          <w:rFonts w:ascii="Times New Roman" w:eastAsia="Times New Roman" w:hAnsi="Times New Roman" w:cs="Times New Roman"/>
          <w:sz w:val="24"/>
          <w:szCs w:val="24"/>
          <w:lang w:val="en-US"/>
        </w:rPr>
        <w:t xml:space="preserve">Pelaksanaan kegiatan </w:t>
      </w:r>
      <w:r w:rsidRPr="00422E20">
        <w:rPr>
          <w:rFonts w:ascii="Times New Roman" w:eastAsia="Times New Roman" w:hAnsi="Times New Roman" w:cs="Times New Roman"/>
          <w:i/>
          <w:iCs/>
          <w:sz w:val="24"/>
          <w:szCs w:val="24"/>
          <w:lang w:val="en-US"/>
        </w:rPr>
        <w:t>Campus Day</w:t>
      </w:r>
      <w:r w:rsidRPr="00422E20">
        <w:rPr>
          <w:rFonts w:ascii="Times New Roman" w:eastAsia="Times New Roman" w:hAnsi="Times New Roman" w:cs="Times New Roman"/>
          <w:sz w:val="24"/>
          <w:szCs w:val="24"/>
          <w:lang w:val="en-US"/>
        </w:rPr>
        <w:t xml:space="preserve"> secara umum berjalan dengan lancar dan mendapat respons yang sangat positif dari siswa maupun guru pendamping.</w:t>
      </w:r>
      <w:proofErr w:type="gramEnd"/>
      <w:r w:rsidRPr="00422E20">
        <w:rPr>
          <w:rFonts w:ascii="Times New Roman" w:eastAsia="Times New Roman" w:hAnsi="Times New Roman" w:cs="Times New Roman"/>
          <w:sz w:val="24"/>
          <w:szCs w:val="24"/>
          <w:lang w:val="en-US"/>
        </w:rPr>
        <w:t xml:space="preserve"> Beberapa aspek penting yang menjadi perhatian dalam pembahasan hasil kegiatan ini antara lain:</w:t>
      </w:r>
    </w:p>
    <w:p w:rsidR="00422E20" w:rsidRPr="00422E20" w:rsidRDefault="00422E20" w:rsidP="00422E20">
      <w:pPr>
        <w:numPr>
          <w:ilvl w:val="0"/>
          <w:numId w:val="3"/>
        </w:numPr>
        <w:spacing w:before="100" w:beforeAutospacing="1" w:after="100" w:afterAutospacing="1" w:line="240" w:lineRule="auto"/>
        <w:ind w:right="0"/>
        <w:rPr>
          <w:rFonts w:ascii="Times New Roman" w:eastAsia="Times New Roman" w:hAnsi="Times New Roman" w:cs="Times New Roman"/>
          <w:sz w:val="24"/>
          <w:szCs w:val="24"/>
          <w:lang w:val="en-US"/>
        </w:rPr>
      </w:pPr>
      <w:r w:rsidRPr="00422E20">
        <w:rPr>
          <w:rFonts w:ascii="Times New Roman" w:eastAsia="Times New Roman" w:hAnsi="Times New Roman" w:cs="Times New Roman"/>
          <w:bCs/>
          <w:sz w:val="24"/>
          <w:szCs w:val="24"/>
          <w:lang w:val="en-US"/>
        </w:rPr>
        <w:t>Metode interaktif dan kontekstual berhasil menarik perhatian siswa</w:t>
      </w:r>
      <w:r w:rsidRPr="00422E20">
        <w:rPr>
          <w:rFonts w:ascii="Times New Roman" w:eastAsia="Times New Roman" w:hAnsi="Times New Roman" w:cs="Times New Roman"/>
          <w:sz w:val="24"/>
          <w:szCs w:val="24"/>
          <w:lang w:val="en-US"/>
        </w:rPr>
        <w:t xml:space="preserve">. Kegiatan tidak hanya bersifat satu arah seperti seminar, tetapi juga melibatkan siswa secara aktif melalui simulasi, diskusi, dan praktik langsung. Hal ini sejalan dengan pendekatan </w:t>
      </w:r>
      <w:r w:rsidRPr="00422E20">
        <w:rPr>
          <w:rFonts w:ascii="Times New Roman" w:eastAsia="Times New Roman" w:hAnsi="Times New Roman" w:cs="Times New Roman"/>
          <w:i/>
          <w:iCs/>
          <w:sz w:val="24"/>
          <w:szCs w:val="24"/>
          <w:lang w:val="en-US"/>
        </w:rPr>
        <w:t>experiential learning</w:t>
      </w:r>
      <w:r w:rsidRPr="00422E20">
        <w:rPr>
          <w:rFonts w:ascii="Times New Roman" w:eastAsia="Times New Roman" w:hAnsi="Times New Roman" w:cs="Times New Roman"/>
          <w:sz w:val="24"/>
          <w:szCs w:val="24"/>
          <w:lang w:val="en-US"/>
        </w:rPr>
        <w:t xml:space="preserve"> yang menekankan pentingnya pengalaman langsung dalam proses pembelajaran (Kolb, 1984).</w:t>
      </w:r>
    </w:p>
    <w:p w:rsidR="00422E20" w:rsidRPr="00422E20" w:rsidRDefault="00422E20" w:rsidP="00422E20">
      <w:pPr>
        <w:numPr>
          <w:ilvl w:val="0"/>
          <w:numId w:val="3"/>
        </w:numPr>
        <w:spacing w:before="100" w:beforeAutospacing="1" w:after="100" w:afterAutospacing="1" w:line="240" w:lineRule="auto"/>
        <w:ind w:right="0"/>
        <w:rPr>
          <w:rFonts w:ascii="Times New Roman" w:eastAsia="Times New Roman" w:hAnsi="Times New Roman" w:cs="Times New Roman"/>
          <w:sz w:val="24"/>
          <w:szCs w:val="24"/>
          <w:lang w:val="en-US"/>
        </w:rPr>
      </w:pPr>
      <w:r w:rsidRPr="00422E20">
        <w:rPr>
          <w:rFonts w:ascii="Times New Roman" w:eastAsia="Times New Roman" w:hAnsi="Times New Roman" w:cs="Times New Roman"/>
          <w:bCs/>
          <w:sz w:val="24"/>
          <w:szCs w:val="24"/>
          <w:lang w:val="en-US"/>
        </w:rPr>
        <w:t>Tur kampus dan simulasi perkuliahan meningkatkan imajinasi dan kesiapan siswa untuk melanjutkan studi ke jenjang yang lebih tinggi</w:t>
      </w:r>
      <w:r w:rsidRPr="00422E20">
        <w:rPr>
          <w:rFonts w:ascii="Times New Roman" w:eastAsia="Times New Roman" w:hAnsi="Times New Roman" w:cs="Times New Roman"/>
          <w:sz w:val="24"/>
          <w:szCs w:val="24"/>
          <w:lang w:val="en-US"/>
        </w:rPr>
        <w:t>. Banyak siswa menyatakan baru pertama kali masuk kampus dan merasakan suasana kuliah, yang memberi mereka gambaran nyata tentang dunia perguruan tinggi.</w:t>
      </w:r>
    </w:p>
    <w:p w:rsidR="00422E20" w:rsidRPr="00422E20" w:rsidRDefault="00422E20" w:rsidP="00422E20">
      <w:pPr>
        <w:numPr>
          <w:ilvl w:val="0"/>
          <w:numId w:val="3"/>
        </w:numPr>
        <w:spacing w:before="100" w:beforeAutospacing="1" w:after="100" w:afterAutospacing="1" w:line="240" w:lineRule="auto"/>
        <w:ind w:right="0"/>
        <w:rPr>
          <w:rFonts w:ascii="Times New Roman" w:eastAsia="Times New Roman" w:hAnsi="Times New Roman" w:cs="Times New Roman"/>
          <w:sz w:val="24"/>
          <w:szCs w:val="24"/>
          <w:lang w:val="en-US"/>
        </w:rPr>
      </w:pPr>
      <w:r w:rsidRPr="00422E20">
        <w:rPr>
          <w:rFonts w:ascii="Times New Roman" w:eastAsia="Times New Roman" w:hAnsi="Times New Roman" w:cs="Times New Roman"/>
          <w:bCs/>
          <w:sz w:val="24"/>
          <w:szCs w:val="24"/>
          <w:lang w:val="en-US"/>
        </w:rPr>
        <w:t>Motivasi siswa untuk kuliah meningkat secara signifikan</w:t>
      </w:r>
      <w:r w:rsidRPr="00422E20">
        <w:rPr>
          <w:rFonts w:ascii="Times New Roman" w:eastAsia="Times New Roman" w:hAnsi="Times New Roman" w:cs="Times New Roman"/>
          <w:sz w:val="24"/>
          <w:szCs w:val="24"/>
          <w:lang w:val="en-US"/>
        </w:rPr>
        <w:t xml:space="preserve">, terutama setelah sesi testimoni alumni dan mahasiswa aktif. Pendekatan ini efektif karena bersifat personal dan relatable. Menurut Bandura (1997), observasi terhadap </w:t>
      </w:r>
      <w:r w:rsidRPr="00422E20">
        <w:rPr>
          <w:rFonts w:ascii="Times New Roman" w:eastAsia="Times New Roman" w:hAnsi="Times New Roman" w:cs="Times New Roman"/>
          <w:i/>
          <w:iCs/>
          <w:sz w:val="24"/>
          <w:szCs w:val="24"/>
          <w:lang w:val="en-US"/>
        </w:rPr>
        <w:t>role model</w:t>
      </w:r>
      <w:r w:rsidRPr="00422E20">
        <w:rPr>
          <w:rFonts w:ascii="Times New Roman" w:eastAsia="Times New Roman" w:hAnsi="Times New Roman" w:cs="Times New Roman"/>
          <w:sz w:val="24"/>
          <w:szCs w:val="24"/>
          <w:lang w:val="en-US"/>
        </w:rPr>
        <w:t xml:space="preserve"> yang relevan dapat meningkatkan efikasi diri dan membentuk aspirasi akademik peserta.</w:t>
      </w:r>
    </w:p>
    <w:p w:rsidR="00422E20" w:rsidRPr="00422E20" w:rsidRDefault="00422E20" w:rsidP="00422E20">
      <w:pPr>
        <w:numPr>
          <w:ilvl w:val="0"/>
          <w:numId w:val="3"/>
        </w:numPr>
        <w:spacing w:before="100" w:beforeAutospacing="1" w:after="100" w:afterAutospacing="1" w:line="240" w:lineRule="auto"/>
        <w:ind w:right="0"/>
        <w:rPr>
          <w:rFonts w:ascii="Times New Roman" w:eastAsia="Times New Roman" w:hAnsi="Times New Roman" w:cs="Times New Roman"/>
          <w:sz w:val="24"/>
          <w:szCs w:val="24"/>
          <w:lang w:val="en-US"/>
        </w:rPr>
      </w:pPr>
      <w:r w:rsidRPr="00422E20">
        <w:rPr>
          <w:rFonts w:ascii="Times New Roman" w:eastAsia="Times New Roman" w:hAnsi="Times New Roman" w:cs="Times New Roman"/>
          <w:bCs/>
          <w:sz w:val="24"/>
          <w:szCs w:val="24"/>
          <w:lang w:val="en-US"/>
        </w:rPr>
        <w:t>Hasil pre-post test menunjukkan bahwa materi yang disampaikan mampu menjawab kebutuhan informasi siswa</w:t>
      </w:r>
      <w:r w:rsidRPr="00422E20">
        <w:rPr>
          <w:rFonts w:ascii="Times New Roman" w:eastAsia="Times New Roman" w:hAnsi="Times New Roman" w:cs="Times New Roman"/>
          <w:sz w:val="24"/>
          <w:szCs w:val="24"/>
          <w:lang w:val="en-US"/>
        </w:rPr>
        <w:t>. Adanya peningkatan skor post-test menandakan bahwa kegiatan ini bukan hanya inspiratif tetapi juga edukatif.</w:t>
      </w:r>
    </w:p>
    <w:p w:rsidR="00422E20" w:rsidRDefault="00422E20" w:rsidP="00422E20">
      <w:pPr>
        <w:numPr>
          <w:ilvl w:val="0"/>
          <w:numId w:val="3"/>
        </w:numPr>
        <w:spacing w:before="100" w:beforeAutospacing="1" w:after="100" w:afterAutospacing="1" w:line="240" w:lineRule="auto"/>
        <w:ind w:right="0"/>
        <w:rPr>
          <w:rFonts w:ascii="Times New Roman" w:eastAsia="Times New Roman" w:hAnsi="Times New Roman" w:cs="Times New Roman"/>
          <w:sz w:val="24"/>
          <w:szCs w:val="24"/>
          <w:lang w:val="en-US"/>
        </w:rPr>
      </w:pPr>
      <w:r w:rsidRPr="00422E20">
        <w:rPr>
          <w:rFonts w:ascii="Times New Roman" w:eastAsia="Times New Roman" w:hAnsi="Times New Roman" w:cs="Times New Roman"/>
          <w:bCs/>
          <w:sz w:val="24"/>
          <w:szCs w:val="24"/>
          <w:lang w:val="en-US"/>
        </w:rPr>
        <w:t>Keterlibatan aktif guru pendamping dan kepala sekolah menjadi faktor pendukung keberhasilan kegiatan</w:t>
      </w:r>
      <w:r w:rsidRPr="00422E20">
        <w:rPr>
          <w:rFonts w:ascii="Times New Roman" w:eastAsia="Times New Roman" w:hAnsi="Times New Roman" w:cs="Times New Roman"/>
          <w:sz w:val="24"/>
          <w:szCs w:val="24"/>
          <w:lang w:val="en-US"/>
        </w:rPr>
        <w:t>. Mereka tidak hanya menyertai siswa, tetapi juga turut serta dalam diskusi pengembangan potensi siswa dan rencana tindak lanjut.</w:t>
      </w:r>
    </w:p>
    <w:p w:rsidR="00E6273A" w:rsidRPr="00E6273A" w:rsidRDefault="00E6273A" w:rsidP="00E6273A">
      <w:pPr>
        <w:pStyle w:val="NormalWeb"/>
        <w:jc w:val="both"/>
        <w:rPr>
          <w:rFonts w:eastAsiaTheme="minorEastAsia"/>
        </w:rPr>
      </w:pPr>
      <w:r w:rsidRPr="00E6273A">
        <w:rPr>
          <w:rFonts w:eastAsiaTheme="minorEastAsia"/>
        </w:rPr>
        <w:t xml:space="preserve">Kegiatan Pembukaan Campus Day </w:t>
      </w:r>
    </w:p>
    <w:tbl>
      <w:tblPr>
        <w:tblStyle w:val="TableGrid"/>
        <w:tblW w:w="0" w:type="auto"/>
        <w:tblInd w:w="284" w:type="dxa"/>
        <w:tblLook w:val="04A0" w:firstRow="1" w:lastRow="0" w:firstColumn="1" w:lastColumn="0" w:noHBand="0" w:noVBand="1"/>
      </w:tblPr>
      <w:tblGrid>
        <w:gridCol w:w="9246"/>
      </w:tblGrid>
      <w:tr w:rsidR="00E6273A" w:rsidTr="00A36230">
        <w:tc>
          <w:tcPr>
            <w:tcW w:w="9242" w:type="dxa"/>
          </w:tcPr>
          <w:p w:rsidR="00E6273A" w:rsidRDefault="00E6273A" w:rsidP="00A36230">
            <w:pPr>
              <w:pStyle w:val="NormalWeb"/>
              <w:jc w:val="both"/>
              <w:rPr>
                <w:rFonts w:ascii="Trebuchet MS" w:eastAsiaTheme="minorEastAsia" w:hAnsi="Trebuchet MS"/>
              </w:rPr>
            </w:pPr>
            <w:r>
              <w:rPr>
                <w:rFonts w:ascii="Trebuchet MS" w:eastAsiaTheme="minorEastAsia" w:hAnsi="Trebuchet MS"/>
                <w:noProof/>
              </w:rPr>
              <w:lastRenderedPageBreak/>
              <w:drawing>
                <wp:inline distT="0" distB="0" distL="0" distR="0" wp14:anchorId="6C29AF15" wp14:editId="162EB576">
                  <wp:extent cx="5731510" cy="3215005"/>
                  <wp:effectExtent l="0" t="0" r="2540" b="444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12">
                            <a:extLst>
                              <a:ext uri="{28A0092B-C50C-407E-A947-70E740481C1C}">
                                <a14:useLocalDpi xmlns:a14="http://schemas.microsoft.com/office/drawing/2010/main" val="0"/>
                              </a:ext>
                            </a:extLst>
                          </a:blip>
                          <a:stretch>
                            <a:fillRect/>
                          </a:stretch>
                        </pic:blipFill>
                        <pic:spPr>
                          <a:xfrm>
                            <a:off x="0" y="0"/>
                            <a:ext cx="5731510" cy="3215005"/>
                          </a:xfrm>
                          <a:prstGeom prst="rect">
                            <a:avLst/>
                          </a:prstGeom>
                        </pic:spPr>
                      </pic:pic>
                    </a:graphicData>
                  </a:graphic>
                </wp:inline>
              </w:drawing>
            </w:r>
          </w:p>
        </w:tc>
      </w:tr>
      <w:tr w:rsidR="00E6273A" w:rsidTr="00A36230">
        <w:tc>
          <w:tcPr>
            <w:tcW w:w="9242" w:type="dxa"/>
          </w:tcPr>
          <w:p w:rsidR="00E6273A" w:rsidRDefault="00E6273A" w:rsidP="00A36230">
            <w:pPr>
              <w:pStyle w:val="NormalWeb"/>
              <w:jc w:val="both"/>
              <w:rPr>
                <w:rFonts w:ascii="Trebuchet MS" w:eastAsiaTheme="minorEastAsia" w:hAnsi="Trebuchet MS"/>
              </w:rPr>
            </w:pPr>
            <w:r>
              <w:rPr>
                <w:rFonts w:ascii="Trebuchet MS" w:eastAsiaTheme="minorEastAsia" w:hAnsi="Trebuchet MS"/>
                <w:noProof/>
              </w:rPr>
              <w:drawing>
                <wp:inline distT="0" distB="0" distL="0" distR="0" wp14:anchorId="612EFA6A" wp14:editId="6249AC77">
                  <wp:extent cx="5731510" cy="3215005"/>
                  <wp:effectExtent l="0" t="0" r="2540" b="444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13">
                            <a:extLst>
                              <a:ext uri="{28A0092B-C50C-407E-A947-70E740481C1C}">
                                <a14:useLocalDpi xmlns:a14="http://schemas.microsoft.com/office/drawing/2010/main" val="0"/>
                              </a:ext>
                            </a:extLst>
                          </a:blip>
                          <a:stretch>
                            <a:fillRect/>
                          </a:stretch>
                        </pic:blipFill>
                        <pic:spPr>
                          <a:xfrm>
                            <a:off x="0" y="0"/>
                            <a:ext cx="5731510" cy="3215005"/>
                          </a:xfrm>
                          <a:prstGeom prst="rect">
                            <a:avLst/>
                          </a:prstGeom>
                        </pic:spPr>
                      </pic:pic>
                    </a:graphicData>
                  </a:graphic>
                </wp:inline>
              </w:drawing>
            </w:r>
          </w:p>
        </w:tc>
      </w:tr>
    </w:tbl>
    <w:p w:rsidR="00E6273A" w:rsidRPr="00E6273A" w:rsidRDefault="00E6273A" w:rsidP="00E6273A">
      <w:pPr>
        <w:pStyle w:val="NormalWeb"/>
        <w:jc w:val="both"/>
        <w:rPr>
          <w:rFonts w:eastAsiaTheme="minorEastAsia"/>
        </w:rPr>
      </w:pPr>
      <w:r w:rsidRPr="00E6273A">
        <w:rPr>
          <w:rFonts w:eastAsiaTheme="minorEastAsia"/>
        </w:rPr>
        <w:t>Kegiatan Sesi Tanya jawab dengan Mitra pada saat kegiatan Pengabdian kepada masyarakat</w:t>
      </w:r>
    </w:p>
    <w:tbl>
      <w:tblPr>
        <w:tblStyle w:val="TableGrid"/>
        <w:tblW w:w="0" w:type="auto"/>
        <w:tblInd w:w="284" w:type="dxa"/>
        <w:tblLook w:val="04A0" w:firstRow="1" w:lastRow="0" w:firstColumn="1" w:lastColumn="0" w:noHBand="0" w:noVBand="1"/>
      </w:tblPr>
      <w:tblGrid>
        <w:gridCol w:w="9246"/>
      </w:tblGrid>
      <w:tr w:rsidR="00E6273A" w:rsidTr="00693102">
        <w:tc>
          <w:tcPr>
            <w:tcW w:w="9246" w:type="dxa"/>
          </w:tcPr>
          <w:p w:rsidR="00E6273A" w:rsidRDefault="00E6273A" w:rsidP="00A36230">
            <w:pPr>
              <w:pStyle w:val="NormalWeb"/>
              <w:jc w:val="both"/>
              <w:rPr>
                <w:rFonts w:ascii="Trebuchet MS" w:eastAsiaTheme="minorEastAsia" w:hAnsi="Trebuchet MS"/>
              </w:rPr>
            </w:pPr>
            <w:r>
              <w:rPr>
                <w:rFonts w:ascii="Trebuchet MS" w:eastAsiaTheme="minorEastAsia" w:hAnsi="Trebuchet MS"/>
                <w:noProof/>
              </w:rPr>
              <w:lastRenderedPageBreak/>
              <w:drawing>
                <wp:inline distT="0" distB="0" distL="0" distR="0" wp14:anchorId="212D0004" wp14:editId="56665518">
                  <wp:extent cx="5731510" cy="3317875"/>
                  <wp:effectExtent l="0" t="0" r="254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jpg"/>
                          <pic:cNvPicPr/>
                        </pic:nvPicPr>
                        <pic:blipFill>
                          <a:blip r:embed="rId14">
                            <a:extLst>
                              <a:ext uri="{28A0092B-C50C-407E-A947-70E740481C1C}">
                                <a14:useLocalDpi xmlns:a14="http://schemas.microsoft.com/office/drawing/2010/main" val="0"/>
                              </a:ext>
                            </a:extLst>
                          </a:blip>
                          <a:stretch>
                            <a:fillRect/>
                          </a:stretch>
                        </pic:blipFill>
                        <pic:spPr>
                          <a:xfrm>
                            <a:off x="0" y="0"/>
                            <a:ext cx="5731510" cy="3317875"/>
                          </a:xfrm>
                          <a:prstGeom prst="rect">
                            <a:avLst/>
                          </a:prstGeom>
                        </pic:spPr>
                      </pic:pic>
                    </a:graphicData>
                  </a:graphic>
                </wp:inline>
              </w:drawing>
            </w:r>
          </w:p>
        </w:tc>
      </w:tr>
      <w:tr w:rsidR="00E6273A" w:rsidTr="00693102">
        <w:tc>
          <w:tcPr>
            <w:tcW w:w="9246" w:type="dxa"/>
          </w:tcPr>
          <w:p w:rsidR="00E6273A" w:rsidRDefault="00E6273A" w:rsidP="00A36230">
            <w:pPr>
              <w:pStyle w:val="NormalWeb"/>
              <w:jc w:val="both"/>
              <w:rPr>
                <w:rFonts w:ascii="Trebuchet MS" w:eastAsiaTheme="minorEastAsia" w:hAnsi="Trebuchet MS"/>
              </w:rPr>
            </w:pPr>
            <w:r>
              <w:rPr>
                <w:rFonts w:ascii="Trebuchet MS" w:eastAsiaTheme="minorEastAsia" w:hAnsi="Trebuchet MS"/>
                <w:noProof/>
              </w:rPr>
              <w:drawing>
                <wp:inline distT="0" distB="0" distL="0" distR="0" wp14:anchorId="2EDB6A0A" wp14:editId="327FBFD3">
                  <wp:extent cx="5731510" cy="3623310"/>
                  <wp:effectExtent l="0" t="0" r="254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jpg"/>
                          <pic:cNvPicPr/>
                        </pic:nvPicPr>
                        <pic:blipFill>
                          <a:blip r:embed="rId15">
                            <a:extLst>
                              <a:ext uri="{28A0092B-C50C-407E-A947-70E740481C1C}">
                                <a14:useLocalDpi xmlns:a14="http://schemas.microsoft.com/office/drawing/2010/main" val="0"/>
                              </a:ext>
                            </a:extLst>
                          </a:blip>
                          <a:stretch>
                            <a:fillRect/>
                          </a:stretch>
                        </pic:blipFill>
                        <pic:spPr>
                          <a:xfrm>
                            <a:off x="0" y="0"/>
                            <a:ext cx="5731510" cy="3623310"/>
                          </a:xfrm>
                          <a:prstGeom prst="rect">
                            <a:avLst/>
                          </a:prstGeom>
                        </pic:spPr>
                      </pic:pic>
                    </a:graphicData>
                  </a:graphic>
                </wp:inline>
              </w:drawing>
            </w:r>
          </w:p>
        </w:tc>
      </w:tr>
    </w:tbl>
    <w:p w:rsidR="00693102" w:rsidRPr="00693102" w:rsidRDefault="00693102" w:rsidP="00693102">
      <w:pPr>
        <w:pStyle w:val="NormalWeb"/>
        <w:jc w:val="both"/>
        <w:rPr>
          <w:rFonts w:eastAsiaTheme="minorEastAsia"/>
        </w:rPr>
      </w:pPr>
      <w:r w:rsidRPr="00693102">
        <w:rPr>
          <w:rFonts w:eastAsiaTheme="minorEastAsia"/>
        </w:rPr>
        <w:t>Pemateri dengan 2 Nara Sumber di 2 Kelas yang berbeda</w:t>
      </w:r>
    </w:p>
    <w:tbl>
      <w:tblPr>
        <w:tblStyle w:val="TableGrid"/>
        <w:tblW w:w="0" w:type="auto"/>
        <w:tblLook w:val="04A0" w:firstRow="1" w:lastRow="0" w:firstColumn="1" w:lastColumn="0" w:noHBand="0" w:noVBand="1"/>
      </w:tblPr>
      <w:tblGrid>
        <w:gridCol w:w="9242"/>
      </w:tblGrid>
      <w:tr w:rsidR="00693102" w:rsidTr="00A36230">
        <w:tc>
          <w:tcPr>
            <w:tcW w:w="9242" w:type="dxa"/>
          </w:tcPr>
          <w:p w:rsidR="00693102" w:rsidRDefault="00693102" w:rsidP="00A36230">
            <w:pPr>
              <w:pStyle w:val="NormalWeb"/>
              <w:jc w:val="both"/>
              <w:rPr>
                <w:rFonts w:ascii="Trebuchet MS" w:eastAsiaTheme="minorEastAsia" w:hAnsi="Trebuchet MS"/>
              </w:rPr>
            </w:pPr>
            <w:r>
              <w:rPr>
                <w:rFonts w:ascii="Trebuchet MS" w:eastAsiaTheme="minorEastAsia" w:hAnsi="Trebuchet MS"/>
                <w:noProof/>
              </w:rPr>
              <w:lastRenderedPageBreak/>
              <w:drawing>
                <wp:inline distT="0" distB="0" distL="0" distR="0" wp14:anchorId="361DE18F" wp14:editId="33630949">
                  <wp:extent cx="5076749" cy="347430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jpg"/>
                          <pic:cNvPicPr/>
                        </pic:nvPicPr>
                        <pic:blipFill>
                          <a:blip r:embed="rId16">
                            <a:extLst>
                              <a:ext uri="{28A0092B-C50C-407E-A947-70E740481C1C}">
                                <a14:useLocalDpi xmlns:a14="http://schemas.microsoft.com/office/drawing/2010/main" val="0"/>
                              </a:ext>
                            </a:extLst>
                          </a:blip>
                          <a:stretch>
                            <a:fillRect/>
                          </a:stretch>
                        </pic:blipFill>
                        <pic:spPr>
                          <a:xfrm>
                            <a:off x="0" y="0"/>
                            <a:ext cx="5078623" cy="3475588"/>
                          </a:xfrm>
                          <a:prstGeom prst="rect">
                            <a:avLst/>
                          </a:prstGeom>
                        </pic:spPr>
                      </pic:pic>
                    </a:graphicData>
                  </a:graphic>
                </wp:inline>
              </w:drawing>
            </w:r>
          </w:p>
        </w:tc>
      </w:tr>
      <w:tr w:rsidR="00693102" w:rsidTr="00A36230">
        <w:tc>
          <w:tcPr>
            <w:tcW w:w="9242" w:type="dxa"/>
          </w:tcPr>
          <w:p w:rsidR="00693102" w:rsidRDefault="00693102" w:rsidP="00A36230">
            <w:pPr>
              <w:pStyle w:val="NormalWeb"/>
              <w:jc w:val="both"/>
              <w:rPr>
                <w:rFonts w:ascii="Trebuchet MS" w:eastAsiaTheme="minorEastAsia" w:hAnsi="Trebuchet MS"/>
              </w:rPr>
            </w:pPr>
            <w:r>
              <w:rPr>
                <w:rFonts w:ascii="Trebuchet MS" w:eastAsiaTheme="minorEastAsia" w:hAnsi="Trebuchet MS"/>
                <w:noProof/>
              </w:rPr>
              <w:drawing>
                <wp:inline distT="0" distB="0" distL="0" distR="0" wp14:anchorId="633AEFC9" wp14:editId="670DD79F">
                  <wp:extent cx="5093693" cy="3511296"/>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jpg"/>
                          <pic:cNvPicPr/>
                        </pic:nvPicPr>
                        <pic:blipFill>
                          <a:blip r:embed="rId17">
                            <a:extLst>
                              <a:ext uri="{28A0092B-C50C-407E-A947-70E740481C1C}">
                                <a14:useLocalDpi xmlns:a14="http://schemas.microsoft.com/office/drawing/2010/main" val="0"/>
                              </a:ext>
                            </a:extLst>
                          </a:blip>
                          <a:stretch>
                            <a:fillRect/>
                          </a:stretch>
                        </pic:blipFill>
                        <pic:spPr>
                          <a:xfrm>
                            <a:off x="0" y="0"/>
                            <a:ext cx="5098532" cy="3514632"/>
                          </a:xfrm>
                          <a:prstGeom prst="rect">
                            <a:avLst/>
                          </a:prstGeom>
                        </pic:spPr>
                      </pic:pic>
                    </a:graphicData>
                  </a:graphic>
                </wp:inline>
              </w:drawing>
            </w:r>
          </w:p>
        </w:tc>
      </w:tr>
    </w:tbl>
    <w:p w:rsidR="00422E20" w:rsidRPr="00422E20" w:rsidRDefault="00422E20" w:rsidP="00422E20">
      <w:pPr>
        <w:spacing w:before="100" w:beforeAutospacing="1" w:after="100" w:afterAutospacing="1" w:line="240" w:lineRule="auto"/>
        <w:ind w:right="0"/>
        <w:outlineLvl w:val="2"/>
        <w:rPr>
          <w:rFonts w:ascii="Times New Roman" w:eastAsia="Times New Roman" w:hAnsi="Times New Roman" w:cs="Times New Roman"/>
          <w:b/>
          <w:bCs/>
          <w:color w:val="FF0000"/>
          <w:sz w:val="24"/>
          <w:szCs w:val="24"/>
          <w:lang w:val="en-US"/>
        </w:rPr>
      </w:pPr>
      <w:r w:rsidRPr="00422E20">
        <w:rPr>
          <w:rFonts w:ascii="Times New Roman" w:eastAsia="Times New Roman" w:hAnsi="Times New Roman" w:cs="Times New Roman"/>
          <w:bCs/>
          <w:sz w:val="24"/>
          <w:szCs w:val="24"/>
          <w:lang w:val="en-US"/>
        </w:rPr>
        <w:t>4.3 Dampak Kegiatan</w:t>
      </w:r>
      <w:r w:rsidR="000E67CA">
        <w:rPr>
          <w:rFonts w:ascii="Times New Roman" w:eastAsia="Times New Roman" w:hAnsi="Times New Roman" w:cs="Times New Roman"/>
          <w:bCs/>
          <w:sz w:val="24"/>
          <w:szCs w:val="24"/>
          <w:lang w:val="en-US"/>
        </w:rPr>
        <w:t xml:space="preserve"> </w:t>
      </w:r>
    </w:p>
    <w:p w:rsidR="00422E20" w:rsidRPr="00422E20" w:rsidRDefault="00422E20" w:rsidP="00422E20">
      <w:pPr>
        <w:spacing w:before="100" w:beforeAutospacing="1" w:after="100" w:afterAutospacing="1" w:line="240" w:lineRule="auto"/>
        <w:ind w:right="0"/>
        <w:rPr>
          <w:rFonts w:ascii="Times New Roman" w:eastAsia="Times New Roman" w:hAnsi="Times New Roman" w:cs="Times New Roman"/>
          <w:sz w:val="24"/>
          <w:szCs w:val="24"/>
          <w:lang w:val="en-US"/>
        </w:rPr>
      </w:pPr>
      <w:proofErr w:type="gramStart"/>
      <w:r w:rsidRPr="00422E20">
        <w:rPr>
          <w:rFonts w:ascii="Times New Roman" w:eastAsia="Times New Roman" w:hAnsi="Times New Roman" w:cs="Times New Roman"/>
          <w:sz w:val="24"/>
          <w:szCs w:val="24"/>
          <w:lang w:val="en-US"/>
        </w:rPr>
        <w:lastRenderedPageBreak/>
        <w:t xml:space="preserve">Kegiatan </w:t>
      </w:r>
      <w:r w:rsidRPr="00422E20">
        <w:rPr>
          <w:rFonts w:ascii="Times New Roman" w:eastAsia="Times New Roman" w:hAnsi="Times New Roman" w:cs="Times New Roman"/>
          <w:i/>
          <w:iCs/>
          <w:sz w:val="24"/>
          <w:szCs w:val="24"/>
          <w:lang w:val="en-US"/>
        </w:rPr>
        <w:t>Campus Day</w:t>
      </w:r>
      <w:r w:rsidRPr="00422E20">
        <w:rPr>
          <w:rFonts w:ascii="Times New Roman" w:eastAsia="Times New Roman" w:hAnsi="Times New Roman" w:cs="Times New Roman"/>
          <w:sz w:val="24"/>
          <w:szCs w:val="24"/>
          <w:lang w:val="en-US"/>
        </w:rPr>
        <w:t xml:space="preserve"> memberikan sejumlah dampak positif bagi peserta, mitra sekolah, maupun pihak kampus, baik dalam jangka pendek maupun jangka panjang.</w:t>
      </w:r>
      <w:proofErr w:type="gramEnd"/>
      <w:r w:rsidRPr="00422E20">
        <w:rPr>
          <w:rFonts w:ascii="Times New Roman" w:eastAsia="Times New Roman" w:hAnsi="Times New Roman" w:cs="Times New Roman"/>
          <w:sz w:val="24"/>
          <w:szCs w:val="24"/>
          <w:lang w:val="en-US"/>
        </w:rPr>
        <w:t xml:space="preserve"> Beberapa dampak tersebut meliputi:</w:t>
      </w:r>
    </w:p>
    <w:p w:rsidR="00422E20" w:rsidRPr="00422E20" w:rsidRDefault="00422E20" w:rsidP="00422E20">
      <w:pPr>
        <w:numPr>
          <w:ilvl w:val="0"/>
          <w:numId w:val="4"/>
        </w:numPr>
        <w:spacing w:before="100" w:beforeAutospacing="1" w:after="100" w:afterAutospacing="1" w:line="240" w:lineRule="auto"/>
        <w:ind w:right="0"/>
        <w:rPr>
          <w:rFonts w:ascii="Times New Roman" w:eastAsia="Times New Roman" w:hAnsi="Times New Roman" w:cs="Times New Roman"/>
          <w:sz w:val="24"/>
          <w:szCs w:val="24"/>
          <w:lang w:val="en-US"/>
        </w:rPr>
      </w:pPr>
      <w:r w:rsidRPr="00422E20">
        <w:rPr>
          <w:rFonts w:ascii="Times New Roman" w:eastAsia="Times New Roman" w:hAnsi="Times New Roman" w:cs="Times New Roman"/>
          <w:bCs/>
          <w:sz w:val="24"/>
          <w:szCs w:val="24"/>
          <w:lang w:val="en-US"/>
        </w:rPr>
        <w:t>Dampak terhadap siswa:</w:t>
      </w:r>
    </w:p>
    <w:p w:rsidR="00422E20" w:rsidRPr="00422E20" w:rsidRDefault="00422E20" w:rsidP="00422E20">
      <w:pPr>
        <w:numPr>
          <w:ilvl w:val="1"/>
          <w:numId w:val="4"/>
        </w:numPr>
        <w:spacing w:before="100" w:beforeAutospacing="1" w:after="100" w:afterAutospacing="1" w:line="240" w:lineRule="auto"/>
        <w:ind w:right="0"/>
        <w:rPr>
          <w:rFonts w:ascii="Times New Roman" w:eastAsia="Times New Roman" w:hAnsi="Times New Roman" w:cs="Times New Roman"/>
          <w:sz w:val="24"/>
          <w:szCs w:val="24"/>
          <w:lang w:val="en-US"/>
        </w:rPr>
      </w:pPr>
      <w:r w:rsidRPr="00422E20">
        <w:rPr>
          <w:rFonts w:ascii="Times New Roman" w:eastAsia="Times New Roman" w:hAnsi="Times New Roman" w:cs="Times New Roman"/>
          <w:sz w:val="24"/>
          <w:szCs w:val="24"/>
          <w:lang w:val="en-US"/>
        </w:rPr>
        <w:t>Terbukanya wawasan siswa tentang pentingnya pendidikan tinggi dan peluang karier di masa depan.</w:t>
      </w:r>
    </w:p>
    <w:p w:rsidR="00422E20" w:rsidRPr="00422E20" w:rsidRDefault="00422E20" w:rsidP="00422E20">
      <w:pPr>
        <w:numPr>
          <w:ilvl w:val="1"/>
          <w:numId w:val="4"/>
        </w:numPr>
        <w:spacing w:before="100" w:beforeAutospacing="1" w:after="100" w:afterAutospacing="1" w:line="240" w:lineRule="auto"/>
        <w:ind w:right="0"/>
        <w:rPr>
          <w:rFonts w:ascii="Times New Roman" w:eastAsia="Times New Roman" w:hAnsi="Times New Roman" w:cs="Times New Roman"/>
          <w:sz w:val="24"/>
          <w:szCs w:val="24"/>
          <w:lang w:val="en-US"/>
        </w:rPr>
      </w:pPr>
      <w:r w:rsidRPr="00422E20">
        <w:rPr>
          <w:rFonts w:ascii="Times New Roman" w:eastAsia="Times New Roman" w:hAnsi="Times New Roman" w:cs="Times New Roman"/>
          <w:sz w:val="24"/>
          <w:szCs w:val="24"/>
          <w:lang w:val="en-US"/>
        </w:rPr>
        <w:t>Meningkatnya rasa percaya diri siswa untuk bermimpi dan merancang masa depan mereka.</w:t>
      </w:r>
    </w:p>
    <w:p w:rsidR="00422E20" w:rsidRPr="00422E20" w:rsidRDefault="00422E20" w:rsidP="00422E20">
      <w:pPr>
        <w:numPr>
          <w:ilvl w:val="1"/>
          <w:numId w:val="4"/>
        </w:numPr>
        <w:spacing w:before="100" w:beforeAutospacing="1" w:after="100" w:afterAutospacing="1" w:line="240" w:lineRule="auto"/>
        <w:ind w:right="0"/>
        <w:rPr>
          <w:rFonts w:ascii="Times New Roman" w:eastAsia="Times New Roman" w:hAnsi="Times New Roman" w:cs="Times New Roman"/>
          <w:sz w:val="24"/>
          <w:szCs w:val="24"/>
          <w:lang w:val="en-US"/>
        </w:rPr>
      </w:pPr>
      <w:r w:rsidRPr="00422E20">
        <w:rPr>
          <w:rFonts w:ascii="Times New Roman" w:eastAsia="Times New Roman" w:hAnsi="Times New Roman" w:cs="Times New Roman"/>
          <w:sz w:val="24"/>
          <w:szCs w:val="24"/>
          <w:lang w:val="en-US"/>
        </w:rPr>
        <w:t>Terbentuknya motivasi belajar dan semangat untuk mengejar beasiswa atau jalur masuk kuliah.</w:t>
      </w:r>
    </w:p>
    <w:p w:rsidR="00422E20" w:rsidRPr="00422E20" w:rsidRDefault="00422E20" w:rsidP="00422E20">
      <w:pPr>
        <w:numPr>
          <w:ilvl w:val="0"/>
          <w:numId w:val="4"/>
        </w:numPr>
        <w:spacing w:before="100" w:beforeAutospacing="1" w:after="100" w:afterAutospacing="1" w:line="240" w:lineRule="auto"/>
        <w:ind w:right="0"/>
        <w:rPr>
          <w:rFonts w:ascii="Times New Roman" w:eastAsia="Times New Roman" w:hAnsi="Times New Roman" w:cs="Times New Roman"/>
          <w:sz w:val="24"/>
          <w:szCs w:val="24"/>
          <w:lang w:val="en-US"/>
        </w:rPr>
      </w:pPr>
      <w:r w:rsidRPr="00422E20">
        <w:rPr>
          <w:rFonts w:ascii="Times New Roman" w:eastAsia="Times New Roman" w:hAnsi="Times New Roman" w:cs="Times New Roman"/>
          <w:bCs/>
          <w:sz w:val="24"/>
          <w:szCs w:val="24"/>
          <w:lang w:val="en-US"/>
        </w:rPr>
        <w:t>Dampak terhadap mitra sekolah:</w:t>
      </w:r>
    </w:p>
    <w:p w:rsidR="00422E20" w:rsidRPr="00422E20" w:rsidRDefault="00422E20" w:rsidP="00422E20">
      <w:pPr>
        <w:numPr>
          <w:ilvl w:val="1"/>
          <w:numId w:val="4"/>
        </w:numPr>
        <w:spacing w:before="100" w:beforeAutospacing="1" w:after="100" w:afterAutospacing="1" w:line="240" w:lineRule="auto"/>
        <w:ind w:right="0"/>
        <w:rPr>
          <w:rFonts w:ascii="Times New Roman" w:eastAsia="Times New Roman" w:hAnsi="Times New Roman" w:cs="Times New Roman"/>
          <w:sz w:val="24"/>
          <w:szCs w:val="24"/>
          <w:lang w:val="en-US"/>
        </w:rPr>
      </w:pPr>
      <w:r w:rsidRPr="00422E20">
        <w:rPr>
          <w:rFonts w:ascii="Times New Roman" w:eastAsia="Times New Roman" w:hAnsi="Times New Roman" w:cs="Times New Roman"/>
          <w:sz w:val="24"/>
          <w:szCs w:val="24"/>
          <w:lang w:val="en-US"/>
        </w:rPr>
        <w:t>Terjalinnya hubungan kelembagaan yang positif antara pihak sekolah dan perguruan tinggi.</w:t>
      </w:r>
    </w:p>
    <w:p w:rsidR="00422E20" w:rsidRPr="00422E20" w:rsidRDefault="00422E20" w:rsidP="00422E20">
      <w:pPr>
        <w:numPr>
          <w:ilvl w:val="1"/>
          <w:numId w:val="4"/>
        </w:numPr>
        <w:spacing w:before="100" w:beforeAutospacing="1" w:after="100" w:afterAutospacing="1" w:line="240" w:lineRule="auto"/>
        <w:ind w:right="0"/>
        <w:rPr>
          <w:rFonts w:ascii="Times New Roman" w:eastAsia="Times New Roman" w:hAnsi="Times New Roman" w:cs="Times New Roman"/>
          <w:sz w:val="24"/>
          <w:szCs w:val="24"/>
          <w:lang w:val="en-US"/>
        </w:rPr>
      </w:pPr>
      <w:r w:rsidRPr="00422E20">
        <w:rPr>
          <w:rFonts w:ascii="Times New Roman" w:eastAsia="Times New Roman" w:hAnsi="Times New Roman" w:cs="Times New Roman"/>
          <w:sz w:val="24"/>
          <w:szCs w:val="24"/>
          <w:lang w:val="en-US"/>
        </w:rPr>
        <w:t>Meningkatkan semangat para guru dalam memberikan pembinaan karier kepada siswa.</w:t>
      </w:r>
    </w:p>
    <w:p w:rsidR="00422E20" w:rsidRPr="00422E20" w:rsidRDefault="00422E20" w:rsidP="00422E20">
      <w:pPr>
        <w:numPr>
          <w:ilvl w:val="1"/>
          <w:numId w:val="4"/>
        </w:numPr>
        <w:spacing w:before="100" w:beforeAutospacing="1" w:after="100" w:afterAutospacing="1" w:line="240" w:lineRule="auto"/>
        <w:ind w:right="0"/>
        <w:rPr>
          <w:rFonts w:ascii="Times New Roman" w:eastAsia="Times New Roman" w:hAnsi="Times New Roman" w:cs="Times New Roman"/>
          <w:sz w:val="24"/>
          <w:szCs w:val="24"/>
          <w:lang w:val="en-US"/>
        </w:rPr>
      </w:pPr>
      <w:r w:rsidRPr="00422E20">
        <w:rPr>
          <w:rFonts w:ascii="Times New Roman" w:eastAsia="Times New Roman" w:hAnsi="Times New Roman" w:cs="Times New Roman"/>
          <w:sz w:val="24"/>
          <w:szCs w:val="24"/>
          <w:lang w:val="en-US"/>
        </w:rPr>
        <w:t xml:space="preserve">Potensi kerja </w:t>
      </w:r>
      <w:proofErr w:type="gramStart"/>
      <w:r w:rsidRPr="00422E20">
        <w:rPr>
          <w:rFonts w:ascii="Times New Roman" w:eastAsia="Times New Roman" w:hAnsi="Times New Roman" w:cs="Times New Roman"/>
          <w:sz w:val="24"/>
          <w:szCs w:val="24"/>
          <w:lang w:val="en-US"/>
        </w:rPr>
        <w:t>sama</w:t>
      </w:r>
      <w:proofErr w:type="gramEnd"/>
      <w:r w:rsidRPr="00422E20">
        <w:rPr>
          <w:rFonts w:ascii="Times New Roman" w:eastAsia="Times New Roman" w:hAnsi="Times New Roman" w:cs="Times New Roman"/>
          <w:sz w:val="24"/>
          <w:szCs w:val="24"/>
          <w:lang w:val="en-US"/>
        </w:rPr>
        <w:t xml:space="preserve"> lebih lanjut dalam bentuk bimbingan masuk PT, pelatihan guru, maupun kunjungan industri.</w:t>
      </w:r>
    </w:p>
    <w:p w:rsidR="00422E20" w:rsidRPr="00422E20" w:rsidRDefault="00422E20" w:rsidP="00422E20">
      <w:pPr>
        <w:numPr>
          <w:ilvl w:val="0"/>
          <w:numId w:val="4"/>
        </w:numPr>
        <w:spacing w:before="100" w:beforeAutospacing="1" w:after="100" w:afterAutospacing="1" w:line="240" w:lineRule="auto"/>
        <w:ind w:right="0"/>
        <w:rPr>
          <w:rFonts w:ascii="Times New Roman" w:eastAsia="Times New Roman" w:hAnsi="Times New Roman" w:cs="Times New Roman"/>
          <w:sz w:val="24"/>
          <w:szCs w:val="24"/>
          <w:lang w:val="en-US"/>
        </w:rPr>
      </w:pPr>
      <w:r w:rsidRPr="00422E20">
        <w:rPr>
          <w:rFonts w:ascii="Times New Roman" w:eastAsia="Times New Roman" w:hAnsi="Times New Roman" w:cs="Times New Roman"/>
          <w:bCs/>
          <w:sz w:val="24"/>
          <w:szCs w:val="24"/>
          <w:lang w:val="en-US"/>
        </w:rPr>
        <w:t>Dampak terhadap perguruan tinggi:</w:t>
      </w:r>
    </w:p>
    <w:p w:rsidR="00422E20" w:rsidRPr="00422E20" w:rsidRDefault="00422E20" w:rsidP="00422E20">
      <w:pPr>
        <w:numPr>
          <w:ilvl w:val="1"/>
          <w:numId w:val="4"/>
        </w:numPr>
        <w:spacing w:before="100" w:beforeAutospacing="1" w:after="100" w:afterAutospacing="1" w:line="240" w:lineRule="auto"/>
        <w:ind w:right="0"/>
        <w:rPr>
          <w:rFonts w:ascii="Times New Roman" w:eastAsia="Times New Roman" w:hAnsi="Times New Roman" w:cs="Times New Roman"/>
          <w:sz w:val="24"/>
          <w:szCs w:val="24"/>
          <w:lang w:val="en-US"/>
        </w:rPr>
      </w:pPr>
      <w:r w:rsidRPr="00422E20">
        <w:rPr>
          <w:rFonts w:ascii="Times New Roman" w:eastAsia="Times New Roman" w:hAnsi="Times New Roman" w:cs="Times New Roman"/>
          <w:sz w:val="24"/>
          <w:szCs w:val="24"/>
          <w:lang w:val="en-US"/>
        </w:rPr>
        <w:t>Promosi dan pengenalan institusi secara langsung kepada calon mahasiswa potensial.</w:t>
      </w:r>
    </w:p>
    <w:p w:rsidR="00422E20" w:rsidRPr="00422E20" w:rsidRDefault="00422E20" w:rsidP="00422E20">
      <w:pPr>
        <w:numPr>
          <w:ilvl w:val="1"/>
          <w:numId w:val="4"/>
        </w:numPr>
        <w:spacing w:before="100" w:beforeAutospacing="1" w:after="100" w:afterAutospacing="1" w:line="240" w:lineRule="auto"/>
        <w:ind w:right="0"/>
        <w:rPr>
          <w:rFonts w:ascii="Times New Roman" w:eastAsia="Times New Roman" w:hAnsi="Times New Roman" w:cs="Times New Roman"/>
          <w:sz w:val="24"/>
          <w:szCs w:val="24"/>
          <w:lang w:val="en-US"/>
        </w:rPr>
      </w:pPr>
      <w:r w:rsidRPr="00422E20">
        <w:rPr>
          <w:rFonts w:ascii="Times New Roman" w:eastAsia="Times New Roman" w:hAnsi="Times New Roman" w:cs="Times New Roman"/>
          <w:sz w:val="24"/>
          <w:szCs w:val="24"/>
          <w:lang w:val="en-US"/>
        </w:rPr>
        <w:t>Memperluas jejaring dengan sekolah mitra sebagai bagian dari pengabdian dan perluasan akses pendidikan.</w:t>
      </w:r>
    </w:p>
    <w:p w:rsidR="00422E20" w:rsidRPr="00422E20" w:rsidRDefault="00422E20" w:rsidP="00422E20">
      <w:pPr>
        <w:numPr>
          <w:ilvl w:val="1"/>
          <w:numId w:val="4"/>
        </w:numPr>
        <w:spacing w:before="100" w:beforeAutospacing="1" w:after="100" w:afterAutospacing="1" w:line="240" w:lineRule="auto"/>
        <w:ind w:right="0"/>
        <w:rPr>
          <w:rFonts w:ascii="Times New Roman" w:eastAsia="Times New Roman" w:hAnsi="Times New Roman" w:cs="Times New Roman"/>
          <w:sz w:val="24"/>
          <w:szCs w:val="24"/>
          <w:lang w:val="en-US"/>
        </w:rPr>
      </w:pPr>
      <w:r w:rsidRPr="00422E20">
        <w:rPr>
          <w:rFonts w:ascii="Times New Roman" w:eastAsia="Times New Roman" w:hAnsi="Times New Roman" w:cs="Times New Roman"/>
          <w:sz w:val="24"/>
          <w:szCs w:val="24"/>
          <w:lang w:val="en-US"/>
        </w:rPr>
        <w:t>Meningkatkan citra positif kampus sebagai institusi yang peduli terhadap pendidikan dan pembangunan generasi muda.</w:t>
      </w:r>
    </w:p>
    <w:p w:rsidR="00422E20" w:rsidRDefault="00983F45" w:rsidP="00422E20">
      <w:pPr>
        <w:spacing w:before="100" w:beforeAutospacing="1" w:after="100" w:afterAutospacing="1" w:line="240" w:lineRule="auto"/>
        <w:ind w:right="0"/>
        <w:rPr>
          <w:rFonts w:ascii="Times New Roman" w:hAnsi="Times New Roman"/>
          <w:b/>
          <w:sz w:val="24"/>
          <w:szCs w:val="24"/>
          <w:lang w:val="en-US"/>
        </w:rPr>
      </w:pPr>
      <w:r>
        <w:rPr>
          <w:rFonts w:ascii="Times New Roman" w:hAnsi="Times New Roman"/>
          <w:b/>
          <w:sz w:val="24"/>
          <w:szCs w:val="24"/>
        </w:rPr>
        <w:t>SIMPULAN</w:t>
      </w:r>
    </w:p>
    <w:p w:rsidR="00293FC5" w:rsidRDefault="00293FC5" w:rsidP="00293FC5">
      <w:pPr>
        <w:spacing w:before="100" w:beforeAutospacing="1" w:after="100" w:afterAutospacing="1" w:line="240" w:lineRule="auto"/>
        <w:ind w:right="0"/>
        <w:rPr>
          <w:rFonts w:ascii="Times New Roman" w:eastAsia="Times New Roman" w:hAnsi="Times New Roman" w:cs="Times New Roman"/>
          <w:sz w:val="24"/>
          <w:szCs w:val="24"/>
          <w:lang w:val="en-US"/>
        </w:rPr>
      </w:pPr>
      <w:r w:rsidRPr="00293FC5">
        <w:rPr>
          <w:rFonts w:ascii="Times New Roman" w:eastAsia="Times New Roman" w:hAnsi="Times New Roman" w:cs="Times New Roman"/>
          <w:sz w:val="24"/>
          <w:szCs w:val="24"/>
          <w:lang w:val="en-US"/>
        </w:rPr>
        <w:t xml:space="preserve">Kegiatan </w:t>
      </w:r>
      <w:r w:rsidRPr="00293FC5">
        <w:rPr>
          <w:rFonts w:ascii="Times New Roman" w:eastAsia="Times New Roman" w:hAnsi="Times New Roman" w:cs="Times New Roman"/>
          <w:iCs/>
          <w:sz w:val="24"/>
          <w:szCs w:val="24"/>
          <w:lang w:val="en-US"/>
        </w:rPr>
        <w:t>Campus Day: Pengabdian Masyarakat Edukatif untuk Pelaja</w:t>
      </w:r>
      <w:r w:rsidRPr="00293FC5">
        <w:rPr>
          <w:rFonts w:ascii="Times New Roman" w:eastAsia="Times New Roman" w:hAnsi="Times New Roman" w:cs="Times New Roman"/>
          <w:i/>
          <w:iCs/>
          <w:sz w:val="24"/>
          <w:szCs w:val="24"/>
          <w:lang w:val="en-US"/>
        </w:rPr>
        <w:t>r</w:t>
      </w:r>
      <w:r w:rsidRPr="00293FC5">
        <w:rPr>
          <w:rFonts w:ascii="Times New Roman" w:eastAsia="Times New Roman" w:hAnsi="Times New Roman" w:cs="Times New Roman"/>
          <w:sz w:val="24"/>
          <w:szCs w:val="24"/>
          <w:lang w:val="en-US"/>
        </w:rPr>
        <w:t xml:space="preserve"> yang dilaksanakan oleh tim dosen dan mahasiswa Universitas Muhammadiyah Metro bekerja sama dengan tiga sekolah mitra, yaitu SMK Muhammadiyah 1 Labuhan Maringgai, SMK IB Khalifah Bangsa, dan SMK Muhammadiyah 1, telah berlangsung dengan baik dan memberikan dampak positif.</w:t>
      </w:r>
      <w:r>
        <w:rPr>
          <w:rFonts w:ascii="Times New Roman" w:eastAsia="Times New Roman" w:hAnsi="Times New Roman" w:cs="Times New Roman"/>
          <w:sz w:val="24"/>
          <w:szCs w:val="24"/>
          <w:lang w:val="en-US"/>
        </w:rPr>
        <w:t xml:space="preserve"> </w:t>
      </w:r>
      <w:r w:rsidRPr="00293FC5">
        <w:rPr>
          <w:rFonts w:ascii="Times New Roman" w:eastAsia="Times New Roman" w:hAnsi="Times New Roman" w:cs="Times New Roman"/>
          <w:sz w:val="24"/>
          <w:szCs w:val="24"/>
          <w:lang w:val="en-US"/>
        </w:rPr>
        <w:t xml:space="preserve">Kegiatan ini berhasil meningkatkan pengetahuan, wawasan, serta motivasi siswa-siswi SMK mengenai pentingnya pendidikan tinggi dan peluang karier di masa depan. </w:t>
      </w:r>
      <w:proofErr w:type="gramStart"/>
      <w:r w:rsidRPr="00293FC5">
        <w:rPr>
          <w:rFonts w:ascii="Times New Roman" w:eastAsia="Times New Roman" w:hAnsi="Times New Roman" w:cs="Times New Roman"/>
          <w:sz w:val="24"/>
          <w:szCs w:val="24"/>
          <w:lang w:val="en-US"/>
        </w:rPr>
        <w:t>Melalui berbagai sesi edukatif seperti seminar motivasi, pengenalan program studi, tur kampus, dan simulasi perkuliahan, peserta tidak hanya memperoleh informasi, tetapi juga merasakan pengalaman belajar langsung yang inspiratif.</w:t>
      </w:r>
      <w:proofErr w:type="gramEnd"/>
      <w:r>
        <w:rPr>
          <w:rFonts w:ascii="Times New Roman" w:eastAsia="Times New Roman" w:hAnsi="Times New Roman" w:cs="Times New Roman"/>
          <w:sz w:val="24"/>
          <w:szCs w:val="24"/>
          <w:lang w:val="en-US"/>
        </w:rPr>
        <w:t xml:space="preserve"> </w:t>
      </w:r>
      <w:proofErr w:type="gramStart"/>
      <w:r w:rsidRPr="00293FC5">
        <w:rPr>
          <w:rFonts w:ascii="Times New Roman" w:eastAsia="Times New Roman" w:hAnsi="Times New Roman" w:cs="Times New Roman"/>
          <w:sz w:val="24"/>
          <w:szCs w:val="24"/>
          <w:lang w:val="en-US"/>
        </w:rPr>
        <w:t>Selain itu, kegiatan ini turut memperkuat hubungan antara perguruan tinggi dan sekolah mitra sebagai bentuk nyata dari pelaksanaan tri dharma perguruan tinggi, khususnya dalam bidang pengabdian kepada masyarakat.</w:t>
      </w:r>
      <w:proofErr w:type="gramEnd"/>
      <w:r w:rsidRPr="00293FC5">
        <w:rPr>
          <w:rFonts w:ascii="Times New Roman" w:eastAsia="Times New Roman" w:hAnsi="Times New Roman" w:cs="Times New Roman"/>
          <w:sz w:val="24"/>
          <w:szCs w:val="24"/>
          <w:lang w:val="en-US"/>
        </w:rPr>
        <w:t xml:space="preserve"> </w:t>
      </w:r>
      <w:proofErr w:type="gramStart"/>
      <w:r w:rsidRPr="00293FC5">
        <w:rPr>
          <w:rFonts w:ascii="Times New Roman" w:eastAsia="Times New Roman" w:hAnsi="Times New Roman" w:cs="Times New Roman"/>
          <w:sz w:val="24"/>
          <w:szCs w:val="24"/>
          <w:lang w:val="en-US"/>
        </w:rPr>
        <w:t>Hasil evaluasi menunjukkan adanya peningkatan signifikan dalam pengetahuan dan minat siswa terhadap dunia perkuliahan setelah mengikuti kegiatan ini.</w:t>
      </w:r>
      <w:proofErr w:type="gramEnd"/>
      <w:r>
        <w:rPr>
          <w:rFonts w:ascii="Times New Roman" w:eastAsia="Times New Roman" w:hAnsi="Times New Roman" w:cs="Times New Roman"/>
          <w:sz w:val="24"/>
          <w:szCs w:val="24"/>
          <w:lang w:val="en-US"/>
        </w:rPr>
        <w:t xml:space="preserve"> </w:t>
      </w:r>
      <w:r w:rsidRPr="00293FC5">
        <w:rPr>
          <w:rFonts w:ascii="Times New Roman" w:eastAsia="Times New Roman" w:hAnsi="Times New Roman" w:cs="Times New Roman"/>
          <w:sz w:val="24"/>
          <w:szCs w:val="24"/>
          <w:lang w:val="en-US"/>
        </w:rPr>
        <w:t xml:space="preserve">Dengan demikian, </w:t>
      </w:r>
      <w:r w:rsidRPr="00293FC5">
        <w:rPr>
          <w:rFonts w:ascii="Times New Roman" w:eastAsia="Times New Roman" w:hAnsi="Times New Roman" w:cs="Times New Roman"/>
          <w:iCs/>
          <w:sz w:val="24"/>
          <w:szCs w:val="24"/>
          <w:lang w:val="en-US"/>
        </w:rPr>
        <w:t>Campus Day</w:t>
      </w:r>
      <w:r w:rsidRPr="00293FC5">
        <w:rPr>
          <w:rFonts w:ascii="Times New Roman" w:eastAsia="Times New Roman" w:hAnsi="Times New Roman" w:cs="Times New Roman"/>
          <w:sz w:val="24"/>
          <w:szCs w:val="24"/>
          <w:lang w:val="en-US"/>
        </w:rPr>
        <w:t xml:space="preserve"> dapat disimpulkan sebagai program edukatif yang efektif, relevan, dan berdampak dalam membantu pelajar SMK merencanakan masa depan pendidikan mereka dengan lebih baik.</w:t>
      </w:r>
    </w:p>
    <w:p w:rsidR="00621B46" w:rsidRPr="00293FC5" w:rsidRDefault="00621B46" w:rsidP="00293FC5">
      <w:pPr>
        <w:spacing w:before="100" w:beforeAutospacing="1" w:after="100" w:afterAutospacing="1" w:line="240" w:lineRule="auto"/>
        <w:ind w:right="0"/>
        <w:rPr>
          <w:rFonts w:ascii="Times New Roman" w:eastAsia="Times New Roman" w:hAnsi="Times New Roman" w:cs="Times New Roman"/>
          <w:sz w:val="24"/>
          <w:szCs w:val="24"/>
          <w:lang w:val="en-US"/>
        </w:rPr>
      </w:pPr>
      <w:r>
        <w:rPr>
          <w:rFonts w:ascii="Times New Roman" w:hAnsi="Times New Roman"/>
          <w:b/>
          <w:sz w:val="24"/>
          <w:szCs w:val="24"/>
        </w:rPr>
        <w:lastRenderedPageBreak/>
        <w:t>DAFTAR PUSTAKA</w:t>
      </w:r>
    </w:p>
    <w:p w:rsidR="00621B46" w:rsidRPr="00621B46" w:rsidRDefault="00621B46" w:rsidP="00621B46">
      <w:pPr>
        <w:pStyle w:val="ListParagraph"/>
        <w:numPr>
          <w:ilvl w:val="1"/>
          <w:numId w:val="3"/>
        </w:numPr>
        <w:tabs>
          <w:tab w:val="clear" w:pos="1440"/>
          <w:tab w:val="num" w:pos="426"/>
        </w:tabs>
        <w:spacing w:before="100" w:beforeAutospacing="1" w:after="100" w:afterAutospacing="1" w:line="240" w:lineRule="auto"/>
        <w:ind w:left="426" w:right="0" w:hanging="426"/>
        <w:jc w:val="left"/>
        <w:rPr>
          <w:rFonts w:ascii="Times New Roman" w:eastAsia="Times New Roman" w:hAnsi="Times New Roman" w:cs="Times New Roman"/>
          <w:sz w:val="24"/>
          <w:szCs w:val="24"/>
          <w:lang w:val="en-US"/>
        </w:rPr>
      </w:pPr>
      <w:r w:rsidRPr="00621B46">
        <w:rPr>
          <w:rFonts w:ascii="Times New Roman" w:eastAsia="Times New Roman" w:hAnsi="Times New Roman" w:cs="Times New Roman"/>
          <w:b/>
          <w:bCs/>
          <w:sz w:val="24"/>
          <w:szCs w:val="24"/>
          <w:lang w:val="en-US"/>
        </w:rPr>
        <w:t>Anwar, M. K., &amp; Suryadi, T.</w:t>
      </w:r>
      <w:r w:rsidRPr="00621B46">
        <w:rPr>
          <w:rFonts w:ascii="Times New Roman" w:eastAsia="Times New Roman" w:hAnsi="Times New Roman" w:cs="Times New Roman"/>
          <w:sz w:val="24"/>
          <w:szCs w:val="24"/>
          <w:lang w:val="en-US"/>
        </w:rPr>
        <w:t xml:space="preserve"> (2021). </w:t>
      </w:r>
      <w:r w:rsidRPr="00621B46">
        <w:rPr>
          <w:rFonts w:ascii="Times New Roman" w:eastAsia="Times New Roman" w:hAnsi="Times New Roman" w:cs="Times New Roman"/>
          <w:i/>
          <w:iCs/>
          <w:sz w:val="24"/>
          <w:szCs w:val="24"/>
          <w:lang w:val="en-US"/>
        </w:rPr>
        <w:t>Peran Perguruan Tinggi dalam Meningkatkan Minat Melanjutkan Studi ke Jenjang Pendidikan Tinggi di Kalangan Pelajar</w:t>
      </w:r>
      <w:r w:rsidRPr="00621B46">
        <w:rPr>
          <w:rFonts w:ascii="Times New Roman" w:eastAsia="Times New Roman" w:hAnsi="Times New Roman" w:cs="Times New Roman"/>
          <w:sz w:val="24"/>
          <w:szCs w:val="24"/>
          <w:lang w:val="en-US"/>
        </w:rPr>
        <w:t>. Jurnal Pengabdian Masyarakat, 5(2), 134–142. https://doi.org/10.25077/jpm.5.2.134-142.2021</w:t>
      </w:r>
    </w:p>
    <w:p w:rsidR="00621B46" w:rsidRPr="00621B46" w:rsidRDefault="00621B46" w:rsidP="00621B46">
      <w:pPr>
        <w:pStyle w:val="ListParagraph"/>
        <w:numPr>
          <w:ilvl w:val="1"/>
          <w:numId w:val="3"/>
        </w:numPr>
        <w:tabs>
          <w:tab w:val="clear" w:pos="1440"/>
          <w:tab w:val="num" w:pos="426"/>
        </w:tabs>
        <w:spacing w:before="100" w:beforeAutospacing="1" w:after="100" w:afterAutospacing="1" w:line="240" w:lineRule="auto"/>
        <w:ind w:left="426" w:right="0" w:hanging="426"/>
        <w:rPr>
          <w:rFonts w:ascii="Times New Roman" w:eastAsia="Times New Roman" w:hAnsi="Times New Roman" w:cs="Times New Roman"/>
          <w:sz w:val="24"/>
          <w:szCs w:val="24"/>
          <w:lang w:val="en-US"/>
        </w:rPr>
      </w:pPr>
      <w:r w:rsidRPr="00621B46">
        <w:rPr>
          <w:rFonts w:ascii="Times New Roman" w:eastAsia="Times New Roman" w:hAnsi="Times New Roman" w:cs="Times New Roman"/>
          <w:b/>
          <w:bCs/>
          <w:sz w:val="24"/>
          <w:szCs w:val="24"/>
          <w:lang w:val="en-US"/>
        </w:rPr>
        <w:t>Kurniawan, A., &amp; Widodo, W.</w:t>
      </w:r>
      <w:r w:rsidRPr="00621B46">
        <w:rPr>
          <w:rFonts w:ascii="Times New Roman" w:eastAsia="Times New Roman" w:hAnsi="Times New Roman" w:cs="Times New Roman"/>
          <w:sz w:val="24"/>
          <w:szCs w:val="24"/>
          <w:lang w:val="en-US"/>
        </w:rPr>
        <w:t xml:space="preserve"> (2020). </w:t>
      </w:r>
      <w:r w:rsidRPr="00621B46">
        <w:rPr>
          <w:rFonts w:ascii="Times New Roman" w:eastAsia="Times New Roman" w:hAnsi="Times New Roman" w:cs="Times New Roman"/>
          <w:i/>
          <w:iCs/>
          <w:sz w:val="24"/>
          <w:szCs w:val="24"/>
          <w:lang w:val="en-US"/>
        </w:rPr>
        <w:t>Peningkatan Soft Skill dan Motivasi Belajar Siswa Melalui Program Campus Visit</w:t>
      </w:r>
      <w:r w:rsidRPr="00621B46">
        <w:rPr>
          <w:rFonts w:ascii="Times New Roman" w:eastAsia="Times New Roman" w:hAnsi="Times New Roman" w:cs="Times New Roman"/>
          <w:sz w:val="24"/>
          <w:szCs w:val="24"/>
          <w:lang w:val="en-US"/>
        </w:rPr>
        <w:t>. Jurnal Dedikasi Pendidikan, 3(1), 45–53. https://doi.org/10.26740/jdp.v3n1.p45-53</w:t>
      </w:r>
    </w:p>
    <w:p w:rsidR="00621B46" w:rsidRPr="00621B46" w:rsidRDefault="00621B46" w:rsidP="00621B46">
      <w:pPr>
        <w:pStyle w:val="ListParagraph"/>
        <w:numPr>
          <w:ilvl w:val="1"/>
          <w:numId w:val="3"/>
        </w:numPr>
        <w:tabs>
          <w:tab w:val="clear" w:pos="1440"/>
          <w:tab w:val="num" w:pos="426"/>
        </w:tabs>
        <w:spacing w:before="100" w:beforeAutospacing="1" w:after="100" w:afterAutospacing="1" w:line="240" w:lineRule="auto"/>
        <w:ind w:left="426" w:right="0" w:hanging="426"/>
        <w:rPr>
          <w:rFonts w:ascii="Times New Roman" w:eastAsia="Times New Roman" w:hAnsi="Times New Roman" w:cs="Times New Roman"/>
          <w:sz w:val="24"/>
          <w:szCs w:val="24"/>
          <w:lang w:val="en-US"/>
        </w:rPr>
      </w:pPr>
      <w:r w:rsidRPr="00621B46">
        <w:rPr>
          <w:rFonts w:ascii="Times New Roman" w:eastAsia="Times New Roman" w:hAnsi="Times New Roman" w:cs="Times New Roman"/>
          <w:b/>
          <w:bCs/>
          <w:sz w:val="24"/>
          <w:szCs w:val="24"/>
          <w:lang w:val="en-US"/>
        </w:rPr>
        <w:t>Fatmawati, N., &amp; Susanti, R.</w:t>
      </w:r>
      <w:r w:rsidRPr="00621B46">
        <w:rPr>
          <w:rFonts w:ascii="Times New Roman" w:eastAsia="Times New Roman" w:hAnsi="Times New Roman" w:cs="Times New Roman"/>
          <w:sz w:val="24"/>
          <w:szCs w:val="24"/>
          <w:lang w:val="en-US"/>
        </w:rPr>
        <w:t xml:space="preserve"> (2019). </w:t>
      </w:r>
      <w:r w:rsidRPr="00621B46">
        <w:rPr>
          <w:rFonts w:ascii="Times New Roman" w:eastAsia="Times New Roman" w:hAnsi="Times New Roman" w:cs="Times New Roman"/>
          <w:i/>
          <w:iCs/>
          <w:sz w:val="24"/>
          <w:szCs w:val="24"/>
          <w:lang w:val="en-US"/>
        </w:rPr>
        <w:t>Pengaruh Kegiatan Campus Day terhadap Pemahaman Siswa tentang Dunia Kampus</w:t>
      </w:r>
      <w:r w:rsidRPr="00621B46">
        <w:rPr>
          <w:rFonts w:ascii="Times New Roman" w:eastAsia="Times New Roman" w:hAnsi="Times New Roman" w:cs="Times New Roman"/>
          <w:sz w:val="24"/>
          <w:szCs w:val="24"/>
          <w:lang w:val="en-US"/>
        </w:rPr>
        <w:t>. Jurnal Pendidikan dan Pengabdian Masyarakat, 6(1), 77–84.</w:t>
      </w:r>
    </w:p>
    <w:p w:rsidR="00621B46" w:rsidRPr="00621B46" w:rsidRDefault="00621B46" w:rsidP="00621B46">
      <w:pPr>
        <w:pStyle w:val="ListParagraph"/>
        <w:numPr>
          <w:ilvl w:val="1"/>
          <w:numId w:val="3"/>
        </w:numPr>
        <w:tabs>
          <w:tab w:val="clear" w:pos="1440"/>
          <w:tab w:val="num" w:pos="426"/>
        </w:tabs>
        <w:spacing w:before="100" w:beforeAutospacing="1" w:after="100" w:afterAutospacing="1" w:line="240" w:lineRule="auto"/>
        <w:ind w:left="426" w:right="0" w:hanging="426"/>
        <w:rPr>
          <w:rFonts w:ascii="Times New Roman" w:eastAsia="Times New Roman" w:hAnsi="Times New Roman" w:cs="Times New Roman"/>
          <w:sz w:val="24"/>
          <w:szCs w:val="24"/>
          <w:lang w:val="en-US"/>
        </w:rPr>
      </w:pPr>
      <w:r w:rsidRPr="00621B46">
        <w:rPr>
          <w:rFonts w:ascii="Times New Roman" w:eastAsia="Times New Roman" w:hAnsi="Times New Roman" w:cs="Times New Roman"/>
          <w:b/>
          <w:bCs/>
          <w:sz w:val="24"/>
          <w:szCs w:val="24"/>
          <w:lang w:val="en-US"/>
        </w:rPr>
        <w:t>Hapsari, A. Y., &amp; Setiawan, D.</w:t>
      </w:r>
      <w:r w:rsidRPr="00621B46">
        <w:rPr>
          <w:rFonts w:ascii="Times New Roman" w:eastAsia="Times New Roman" w:hAnsi="Times New Roman" w:cs="Times New Roman"/>
          <w:sz w:val="24"/>
          <w:szCs w:val="24"/>
          <w:lang w:val="en-US"/>
        </w:rPr>
        <w:t xml:space="preserve"> (2022). </w:t>
      </w:r>
      <w:r w:rsidRPr="00621B46">
        <w:rPr>
          <w:rFonts w:ascii="Times New Roman" w:eastAsia="Times New Roman" w:hAnsi="Times New Roman" w:cs="Times New Roman"/>
          <w:i/>
          <w:iCs/>
          <w:sz w:val="24"/>
          <w:szCs w:val="24"/>
          <w:lang w:val="en-US"/>
        </w:rPr>
        <w:t>Pengenalan Dunia Kampus bagi Siswa Sekolah Menengah Kejuruan sebagai Upaya Edukasi Masa Depan</w:t>
      </w:r>
      <w:r w:rsidRPr="00621B46">
        <w:rPr>
          <w:rFonts w:ascii="Times New Roman" w:eastAsia="Times New Roman" w:hAnsi="Times New Roman" w:cs="Times New Roman"/>
          <w:sz w:val="24"/>
          <w:szCs w:val="24"/>
          <w:lang w:val="en-US"/>
        </w:rPr>
        <w:t>. Jurnal Inovasi Pendidikan, 8(3), 110–119.</w:t>
      </w:r>
    </w:p>
    <w:p w:rsidR="00293FC5" w:rsidRPr="00293FC5" w:rsidRDefault="00293FC5" w:rsidP="00293FC5">
      <w:pPr>
        <w:spacing w:before="100" w:beforeAutospacing="1" w:after="100" w:afterAutospacing="1" w:line="240" w:lineRule="auto"/>
        <w:ind w:right="0"/>
        <w:rPr>
          <w:rFonts w:ascii="Times New Roman" w:eastAsia="Times New Roman" w:hAnsi="Times New Roman" w:cs="Times New Roman"/>
          <w:sz w:val="24"/>
          <w:szCs w:val="24"/>
          <w:lang w:val="en-US"/>
        </w:rPr>
      </w:pPr>
    </w:p>
    <w:p w:rsidR="009D084A" w:rsidRPr="00422E20" w:rsidRDefault="009D084A" w:rsidP="00422E20">
      <w:pPr>
        <w:spacing w:line="276" w:lineRule="auto"/>
        <w:ind w:left="720"/>
        <w:rPr>
          <w:rFonts w:ascii="Trebuchet MS" w:hAnsi="Trebuchet MS" w:cs="Times New Roman"/>
          <w:sz w:val="24"/>
          <w:szCs w:val="24"/>
          <w:lang w:val="en-US"/>
        </w:rPr>
      </w:pPr>
    </w:p>
    <w:p w:rsidR="009D084A" w:rsidRPr="00422E20" w:rsidRDefault="009D084A" w:rsidP="00422E20">
      <w:pPr>
        <w:spacing w:line="276" w:lineRule="auto"/>
        <w:ind w:left="720"/>
        <w:rPr>
          <w:rFonts w:ascii="Trebuchet MS" w:hAnsi="Trebuchet MS" w:cs="Times New Roman"/>
          <w:sz w:val="24"/>
          <w:szCs w:val="24"/>
          <w:lang w:val="en-US"/>
        </w:rPr>
      </w:pPr>
    </w:p>
    <w:p w:rsidR="009D084A" w:rsidRPr="00422E20" w:rsidRDefault="009D084A" w:rsidP="00422E20">
      <w:pPr>
        <w:spacing w:line="276" w:lineRule="auto"/>
        <w:ind w:left="720"/>
        <w:rPr>
          <w:rFonts w:ascii="Trebuchet MS" w:hAnsi="Trebuchet MS" w:cs="Times New Roman"/>
          <w:sz w:val="24"/>
          <w:szCs w:val="24"/>
          <w:lang w:val="en-US"/>
        </w:rPr>
      </w:pPr>
    </w:p>
    <w:p w:rsidR="002A6751" w:rsidRPr="00422E20" w:rsidRDefault="002A6751" w:rsidP="00422E20">
      <w:pPr>
        <w:rPr>
          <w:sz w:val="24"/>
          <w:szCs w:val="24"/>
        </w:rPr>
      </w:pPr>
    </w:p>
    <w:sectPr w:rsidR="002A6751" w:rsidRPr="00422E20">
      <w:headerReference w:type="default" r:id="rId18"/>
      <w:footerReference w:type="default" r:id="rId1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4CA3" w:rsidRDefault="00694CA3" w:rsidP="00682795">
      <w:pPr>
        <w:spacing w:line="240" w:lineRule="auto"/>
      </w:pPr>
      <w:r>
        <w:separator/>
      </w:r>
    </w:p>
  </w:endnote>
  <w:endnote w:type="continuationSeparator" w:id="0">
    <w:p w:rsidR="00694CA3" w:rsidRDefault="00694CA3" w:rsidP="0068279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2795" w:rsidRPr="0075198D" w:rsidRDefault="00682795" w:rsidP="00682795">
    <w:pPr>
      <w:pStyle w:val="Footer"/>
      <w:ind w:right="360"/>
      <w:rPr>
        <w:rFonts w:ascii="Times New Roman" w:hAnsi="Times New Roman" w:cs="Times New Roman"/>
        <w:lang w:val="en-US"/>
      </w:rPr>
    </w:pPr>
    <w:r w:rsidRPr="0075198D">
      <w:rPr>
        <w:rFonts w:ascii="Times New Roman" w:hAnsi="Times New Roman" w:cs="Times New Roman"/>
        <w:noProof/>
        <w:lang w:val="en-US"/>
      </w:rPr>
      <mc:AlternateContent>
        <mc:Choice Requires="wpg">
          <w:drawing>
            <wp:anchor distT="0" distB="0" distL="114300" distR="114300" simplePos="0" relativeHeight="251662336" behindDoc="0" locked="0" layoutInCell="1" allowOverlap="1" wp14:anchorId="161736ED" wp14:editId="13A2F14D">
              <wp:simplePos x="0" y="0"/>
              <wp:positionH relativeFrom="column">
                <wp:posOffset>-164465</wp:posOffset>
              </wp:positionH>
              <wp:positionV relativeFrom="paragraph">
                <wp:posOffset>-34644</wp:posOffset>
              </wp:positionV>
              <wp:extent cx="5980896" cy="37323"/>
              <wp:effectExtent l="0" t="0" r="20320" b="20320"/>
              <wp:wrapNone/>
              <wp:docPr id="11" name="Group 11"/>
              <wp:cNvGraphicFramePr/>
              <a:graphic xmlns:a="http://schemas.openxmlformats.org/drawingml/2006/main">
                <a:graphicData uri="http://schemas.microsoft.com/office/word/2010/wordprocessingGroup">
                  <wpg:wgp>
                    <wpg:cNvGrpSpPr/>
                    <wpg:grpSpPr>
                      <a:xfrm>
                        <a:off x="0" y="0"/>
                        <a:ext cx="5980896" cy="37323"/>
                        <a:chOff x="0" y="0"/>
                        <a:chExt cx="5980896" cy="37323"/>
                      </a:xfrm>
                    </wpg:grpSpPr>
                    <wps:wsp>
                      <wps:cNvPr id="12" name="Straight Connector 12"/>
                      <wps:cNvCnPr/>
                      <wps:spPr>
                        <a:xfrm>
                          <a:off x="0" y="0"/>
                          <a:ext cx="5980896" cy="0"/>
                        </a:xfrm>
                        <a:prstGeom prst="line">
                          <a:avLst/>
                        </a:prstGeom>
                        <a:ln>
                          <a:solidFill>
                            <a:srgbClr val="7030A0"/>
                          </a:solidFill>
                        </a:ln>
                      </wps:spPr>
                      <wps:style>
                        <a:lnRef idx="1">
                          <a:schemeClr val="accent1"/>
                        </a:lnRef>
                        <a:fillRef idx="0">
                          <a:schemeClr val="accent1"/>
                        </a:fillRef>
                        <a:effectRef idx="0">
                          <a:schemeClr val="accent1"/>
                        </a:effectRef>
                        <a:fontRef idx="minor">
                          <a:schemeClr val="tx1"/>
                        </a:fontRef>
                      </wps:style>
                      <wps:bodyPr/>
                    </wps:wsp>
                    <wps:wsp>
                      <wps:cNvPr id="13" name="Straight Connector 13"/>
                      <wps:cNvCnPr/>
                      <wps:spPr>
                        <a:xfrm>
                          <a:off x="0" y="37323"/>
                          <a:ext cx="5980896" cy="0"/>
                        </a:xfrm>
                        <a:prstGeom prst="line">
                          <a:avLst/>
                        </a:prstGeom>
                        <a:ln w="28575">
                          <a:solidFill>
                            <a:srgbClr val="7030A0"/>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Group 11" o:spid="_x0000_s1026" style="position:absolute;margin-left:-12.95pt;margin-top:-2.75pt;width:470.95pt;height:2.95pt;z-index:251662336" coordsize="59808,3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">
              <v:line id="Straight Connector 12" o:spid="_x0000_s1027" style="position:absolute;visibility:visible;mso-wrap-style:square" from="0,0" to="598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3SMUsEAAADbAAAADwAAAGRycy9kb3ducmV2LnhtbERPS2uDQBC+B/Iflgn0FtdGCGKyCU2h&#10;UHopeUiuU3eqojsr7kbtv+8GArnNx/ec7X4yrRiod7VlBa9RDIK4sLrmUsHl/LFMQTiPrLG1TAr+&#10;yMF+N59tMdN25CMNJ1+KEMIuQwWV910mpSsqMugi2xEH7tf2Bn2AfSl1j2MIN61cxfFaGqw5NFTY&#10;0XtFRXO6GQXTLf1OTPODh/zrYDi9NnmSNEq9LKa3DQhPk3+KH+5PHeav4P5LOEDu/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rdIxSwQAAANsAAAAPAAAAAAAAAAAAAAAA&#10;AKECAABkcnMvZG93bnJldi54bWxQSwUGAAAAAAQABAD5AAAAjwMAAAAA&#10;" strokecolor="#7030a0"/>
              <v:line id="Straight Connector 13" o:spid="_x0000_s1028" style="position:absolute;visibility:visible;mso-wrap-style:square" from="0,373" to="59808,3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2jAfr0AAADbAAAADwAAAGRycy9kb3ducmV2LnhtbERPTYvCMBC9C/sfwix4s+l2RZauUWSh&#10;4HWr6HVoxqbYTEoStf57Iwje5vE+Z7kebS+u5EPnWMFXloMgbpzuuFWw31WzHxAhImvsHZOCOwVY&#10;rz4mSyy1u/E/XevYihTCoUQFJsahlDI0hiyGzA3EiTs5bzEm6FupPd5SuO1lkecLabHj1GBwoD9D&#10;zbm+WAWhsySrPq8Gs5WneXEs/FgflJp+jptfEJHG+Ba/3Fud5n/D85d0gFw9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LNowH69AAAA2wAAAA8AAAAAAAAAAAAAAAAAoQIA&#10;AGRycy9kb3ducmV2LnhtbFBLBQYAAAAABAAEAPkAAACLAwAAAAA=&#10;" strokecolor="#7030a0" strokeweight="2.25pt"/>
            </v:group>
          </w:pict>
        </mc:Fallback>
      </mc:AlternateContent>
    </w:r>
    <w:r w:rsidRPr="0075198D">
      <w:rPr>
        <w:rFonts w:ascii="Times New Roman" w:eastAsia="Arial" w:hAnsi="Times New Roman" w:cs="Times New Roman"/>
        <w:b/>
        <w:lang w:val="en-ID" w:eastAsia="en-ID"/>
      </w:rPr>
      <w:t xml:space="preserve">Jurnal Sinar Sang Surya </w:t>
    </w:r>
    <w:r w:rsidRPr="0075198D">
      <w:rPr>
        <w:rFonts w:ascii="Times New Roman" w:eastAsia="Arial" w:hAnsi="Times New Roman" w:cs="Times New Roman"/>
        <w:lang w:val="en-ID" w:eastAsia="en-ID"/>
      </w:rPr>
      <w:t>Vol .4 No.2 Agustus 2020</w:t>
    </w:r>
  </w:p>
  <w:p w:rsidR="00682795" w:rsidRPr="00682795" w:rsidRDefault="00682795" w:rsidP="0068279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4CA3" w:rsidRDefault="00694CA3" w:rsidP="00682795">
      <w:pPr>
        <w:spacing w:line="240" w:lineRule="auto"/>
      </w:pPr>
      <w:r>
        <w:separator/>
      </w:r>
    </w:p>
  </w:footnote>
  <w:footnote w:type="continuationSeparator" w:id="0">
    <w:p w:rsidR="00694CA3" w:rsidRDefault="00694CA3" w:rsidP="0068279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2795" w:rsidRDefault="00682795" w:rsidP="00682795">
    <w:pPr>
      <w:pStyle w:val="Header"/>
      <w:ind w:right="45"/>
      <w:jc w:val="right"/>
      <w:rPr>
        <w:rFonts w:ascii="Times New Roman" w:hAnsi="Times New Roman"/>
        <w:b/>
        <w:lang w:val="en-ID"/>
      </w:rPr>
    </w:pPr>
    <w:r>
      <w:rPr>
        <w:noProof/>
      </w:rPr>
      <w:drawing>
        <wp:anchor distT="0" distB="0" distL="114300" distR="114300" simplePos="0" relativeHeight="251659264" behindDoc="0" locked="0" layoutInCell="1" allowOverlap="1" wp14:anchorId="39571176" wp14:editId="5C45BC60">
          <wp:simplePos x="0" y="0"/>
          <wp:positionH relativeFrom="column">
            <wp:posOffset>-259572</wp:posOffset>
          </wp:positionH>
          <wp:positionV relativeFrom="paragraph">
            <wp:posOffset>-116840</wp:posOffset>
          </wp:positionV>
          <wp:extent cx="800525" cy="633942"/>
          <wp:effectExtent l="0" t="0" r="0" b="0"/>
          <wp:wrapNone/>
          <wp:docPr id="1" name="Picture 1" descr="C:\Users\rumbi\OneDrive\Pictures\sinar sang surya fi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umbi\OneDrive\Pictures\sinar sang surya fix.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00525" cy="633942"/>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b/>
      </w:rPr>
      <w:t>Sinar Sang Surya (Jurnal Pusat Pengabdian Kepada Masyarakat )</w:t>
    </w:r>
  </w:p>
  <w:p w:rsidR="00682795" w:rsidRDefault="00682795" w:rsidP="00682795">
    <w:pPr>
      <w:pStyle w:val="Header"/>
      <w:ind w:right="45"/>
      <w:jc w:val="right"/>
      <w:rPr>
        <w:rFonts w:ascii="Times New Roman" w:hAnsi="Times New Roman"/>
      </w:rPr>
    </w:pPr>
    <w:r>
      <w:rPr>
        <w:rFonts w:ascii="Times New Roman" w:hAnsi="Times New Roman"/>
      </w:rPr>
      <w:t>Vol. 5, No. 1, Maret 2021, Hal. xx-xx</w:t>
    </w:r>
  </w:p>
  <w:p w:rsidR="00682795" w:rsidRDefault="00682795" w:rsidP="00682795">
    <w:pPr>
      <w:spacing w:line="0" w:lineRule="atLeast"/>
      <w:ind w:left="6060"/>
      <w:jc w:val="right"/>
      <w:rPr>
        <w:rFonts w:ascii="Times New Roman" w:eastAsia="Arial" w:hAnsi="Times New Roman" w:cs="Times New Roman"/>
        <w:sz w:val="20"/>
        <w:szCs w:val="20"/>
        <w:lang w:val="en-ID"/>
      </w:rPr>
    </w:pPr>
    <w:r w:rsidRPr="0073092F">
      <w:rPr>
        <w:rFonts w:ascii="Times New Roman" w:hAnsi="Times New Roman" w:cs="Times New Roman"/>
        <w:sz w:val="20"/>
        <w:szCs w:val="20"/>
      </w:rPr>
      <w:t>e-ISSN:</w:t>
    </w:r>
    <w:r w:rsidRPr="0073092F">
      <w:rPr>
        <w:rFonts w:ascii="Times New Roman" w:hAnsi="Times New Roman" w:cs="Times New Roman"/>
        <w:sz w:val="20"/>
        <w:szCs w:val="20"/>
        <w:lang w:val="en-ID"/>
      </w:rPr>
      <w:t xml:space="preserve"> </w:t>
    </w:r>
    <w:r w:rsidRPr="0073092F">
      <w:rPr>
        <w:rFonts w:ascii="Times New Roman" w:eastAsia="Arial" w:hAnsi="Times New Roman" w:cs="Times New Roman"/>
        <w:sz w:val="20"/>
        <w:szCs w:val="20"/>
        <w:lang w:val="en-ID"/>
      </w:rPr>
      <w:t>2597-484X</w:t>
    </w:r>
  </w:p>
  <w:p w:rsidR="00682795" w:rsidRDefault="00682795" w:rsidP="00682795">
    <w:pPr>
      <w:pStyle w:val="Header"/>
      <w:ind w:right="45"/>
      <w:rPr>
        <w:rFonts w:ascii="Times New Roman" w:hAnsi="Times New Roman"/>
      </w:rPr>
    </w:pPr>
    <w:r>
      <w:rPr>
        <w:rFonts w:ascii="Times New Roman" w:hAnsi="Times New Roman"/>
        <w:noProof/>
      </w:rPr>
      <mc:AlternateContent>
        <mc:Choice Requires="wpg">
          <w:drawing>
            <wp:anchor distT="0" distB="0" distL="114300" distR="114300" simplePos="0" relativeHeight="251660288" behindDoc="0" locked="0" layoutInCell="1" allowOverlap="1" wp14:anchorId="0FC24626" wp14:editId="2B09C798">
              <wp:simplePos x="0" y="0"/>
              <wp:positionH relativeFrom="column">
                <wp:posOffset>-261257</wp:posOffset>
              </wp:positionH>
              <wp:positionV relativeFrom="paragraph">
                <wp:posOffset>557</wp:posOffset>
              </wp:positionV>
              <wp:extent cx="5980896" cy="37323"/>
              <wp:effectExtent l="0" t="0" r="20320" b="20320"/>
              <wp:wrapNone/>
              <wp:docPr id="7" name="Group 7"/>
              <wp:cNvGraphicFramePr/>
              <a:graphic xmlns:a="http://schemas.openxmlformats.org/drawingml/2006/main">
                <a:graphicData uri="http://schemas.microsoft.com/office/word/2010/wordprocessingGroup">
                  <wpg:wgp>
                    <wpg:cNvGrpSpPr/>
                    <wpg:grpSpPr>
                      <a:xfrm>
                        <a:off x="0" y="0"/>
                        <a:ext cx="5980896" cy="37323"/>
                        <a:chOff x="0" y="0"/>
                        <a:chExt cx="5980896" cy="37323"/>
                      </a:xfrm>
                    </wpg:grpSpPr>
                    <wps:wsp>
                      <wps:cNvPr id="5" name="Straight Connector 5"/>
                      <wps:cNvCnPr/>
                      <wps:spPr>
                        <a:xfrm>
                          <a:off x="0" y="0"/>
                          <a:ext cx="5980896" cy="0"/>
                        </a:xfrm>
                        <a:prstGeom prst="line">
                          <a:avLst/>
                        </a:prstGeom>
                        <a:ln>
                          <a:solidFill>
                            <a:srgbClr val="7030A0"/>
                          </a:solidFill>
                        </a:ln>
                      </wps:spPr>
                      <wps:style>
                        <a:lnRef idx="1">
                          <a:schemeClr val="accent1"/>
                        </a:lnRef>
                        <a:fillRef idx="0">
                          <a:schemeClr val="accent1"/>
                        </a:fillRef>
                        <a:effectRef idx="0">
                          <a:schemeClr val="accent1"/>
                        </a:effectRef>
                        <a:fontRef idx="minor">
                          <a:schemeClr val="tx1"/>
                        </a:fontRef>
                      </wps:style>
                      <wps:bodyPr/>
                    </wps:wsp>
                    <wps:wsp>
                      <wps:cNvPr id="6" name="Straight Connector 6"/>
                      <wps:cNvCnPr/>
                      <wps:spPr>
                        <a:xfrm>
                          <a:off x="0" y="37323"/>
                          <a:ext cx="5980896" cy="0"/>
                        </a:xfrm>
                        <a:prstGeom prst="line">
                          <a:avLst/>
                        </a:prstGeom>
                        <a:ln w="28575">
                          <a:solidFill>
                            <a:srgbClr val="7030A0"/>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Group 7" o:spid="_x0000_s1026" style="position:absolute;margin-left:-20.55pt;margin-top:.05pt;width:470.95pt;height:2.95pt;z-index:251660288" coordsize="59808,3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">
              <v:line id="Straight Connector 5" o:spid="_x0000_s1027" style="position:absolute;visibility:visible;mso-wrap-style:square" from="0,0" to="598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y2QjMMAAADaAAAADwAAAGRycy9kb3ducmV2LnhtbESPQWuDQBSE74H8h+UVeotrKw1iXaUJ&#10;FEovoUkk11f3VUX3rbibxP77bKGQ4zAz3zB5OZtBXGhynWUFT1EMgri2uuNGwfHwvkpBOI+scbBM&#10;Cn7JQVksFzlm2l75iy5734gAYZehgtb7MZPS1S0ZdJEdiYP3YyeDPsipkXrCa4CbQT7H8Voa7Dgs&#10;tDjStqW635+Ngvmc7hLTf+Om+twYTk99lSS9Uo8P89srCE+zv4f/2x9awQv8XQk3QBY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stkIzDAAAA2gAAAA8AAAAAAAAAAAAA&#10;AAAAoQIAAGRycy9kb3ducmV2LnhtbFBLBQYAAAAABAAEAPkAAACRAwAAAAA=&#10;" strokecolor="#7030a0"/>
              <v:line id="Straight Connector 6" o:spid="_x0000_s1028" style="position:absolute;visibility:visible;mso-wrap-style:square" from="0,373" to="59808,3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fMCr74AAADaAAAADwAAAGRycy9kb3ducmV2LnhtbESPQYvCMBSE74L/ITzBm6YWkaUayyIU&#10;vG4V9/ponk3Z5qUksdZ/v1lY8DjMzDfMoZxsL0byoXOsYLPOQBA3TnfcKrheqtUHiBCRNfaOScGL&#10;ApTH+eyAhXZP/qKxjq1IEA4FKjAxDoWUoTFkMazdQJy8u/MWY5K+ldrjM8FtL/Ms20mLHacFgwOd&#10;DDU/9cMqCJ0lWfVZNZizvG/z79xP9U2p5WL63IOINMV3+L991gp28Hcl3QB5/AU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V8wKvvgAAANoAAAAPAAAAAAAAAAAAAAAAAKEC&#10;AABkcnMvZG93bnJldi54bWxQSwUGAAAAAAQABAD5AAAAjAMAAAAA&#10;" strokecolor="#7030a0" strokeweight="2.25pt"/>
            </v:group>
          </w:pict>
        </mc:Fallback>
      </mc:AlternateContent>
    </w:r>
  </w:p>
  <w:p w:rsidR="00682795" w:rsidRDefault="0068279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70F2E"/>
    <w:multiLevelType w:val="multilevel"/>
    <w:tmpl w:val="BA8CFE4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D02906"/>
    <w:multiLevelType w:val="multilevel"/>
    <w:tmpl w:val="2AFC923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E3D6A5F"/>
    <w:multiLevelType w:val="multilevel"/>
    <w:tmpl w:val="25E8C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FF849D8"/>
    <w:multiLevelType w:val="multilevel"/>
    <w:tmpl w:val="70503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14C30D9"/>
    <w:multiLevelType w:val="multilevel"/>
    <w:tmpl w:val="62282166"/>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165F"/>
    <w:rsid w:val="000E67CA"/>
    <w:rsid w:val="0018165F"/>
    <w:rsid w:val="002300D3"/>
    <w:rsid w:val="00293FC5"/>
    <w:rsid w:val="002A6751"/>
    <w:rsid w:val="002E7F6F"/>
    <w:rsid w:val="003B465B"/>
    <w:rsid w:val="00422E20"/>
    <w:rsid w:val="0044636A"/>
    <w:rsid w:val="00621B46"/>
    <w:rsid w:val="00682795"/>
    <w:rsid w:val="00693102"/>
    <w:rsid w:val="00694CA3"/>
    <w:rsid w:val="007900A9"/>
    <w:rsid w:val="007E5C3C"/>
    <w:rsid w:val="00983F45"/>
    <w:rsid w:val="009D084A"/>
    <w:rsid w:val="009D1E59"/>
    <w:rsid w:val="00A5694F"/>
    <w:rsid w:val="00B353B0"/>
    <w:rsid w:val="00D00665"/>
    <w:rsid w:val="00E627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165F"/>
    <w:pPr>
      <w:spacing w:after="0" w:line="360" w:lineRule="auto"/>
      <w:ind w:right="57"/>
      <w:jc w:val="both"/>
    </w:pPr>
    <w:rPr>
      <w:lang w:val="id-ID"/>
    </w:rPr>
  </w:style>
  <w:style w:type="paragraph" w:styleId="Heading3">
    <w:name w:val="heading 3"/>
    <w:basedOn w:val="Normal"/>
    <w:link w:val="Heading3Char"/>
    <w:uiPriority w:val="9"/>
    <w:qFormat/>
    <w:rsid w:val="003B465B"/>
    <w:pPr>
      <w:spacing w:before="100" w:beforeAutospacing="1" w:after="100" w:afterAutospacing="1" w:line="240" w:lineRule="auto"/>
      <w:ind w:right="0"/>
      <w:jc w:val="left"/>
      <w:outlineLvl w:val="2"/>
    </w:pPr>
    <w:rPr>
      <w:rFonts w:ascii="Times New Roman" w:eastAsia="Times New Roman" w:hAnsi="Times New Roman" w:cs="Times New Roman"/>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D084A"/>
    <w:rPr>
      <w:color w:val="0000FF" w:themeColor="hyperlink"/>
      <w:u w:val="single"/>
    </w:rPr>
  </w:style>
  <w:style w:type="paragraph" w:styleId="NormalWeb">
    <w:name w:val="Normal (Web)"/>
    <w:basedOn w:val="Normal"/>
    <w:uiPriority w:val="99"/>
    <w:unhideWhenUsed/>
    <w:rsid w:val="009D084A"/>
    <w:pPr>
      <w:spacing w:before="100" w:beforeAutospacing="1" w:after="100" w:afterAutospacing="1" w:line="240" w:lineRule="auto"/>
      <w:ind w:right="0"/>
      <w:jc w:val="left"/>
    </w:pPr>
    <w:rPr>
      <w:rFonts w:ascii="Times New Roman" w:eastAsia="Times New Roman" w:hAnsi="Times New Roman" w:cs="Times New Roman"/>
      <w:sz w:val="24"/>
      <w:szCs w:val="24"/>
      <w:lang w:val="en-US"/>
    </w:rPr>
  </w:style>
  <w:style w:type="character" w:styleId="Emphasis">
    <w:name w:val="Emphasis"/>
    <w:basedOn w:val="DefaultParagraphFont"/>
    <w:uiPriority w:val="20"/>
    <w:qFormat/>
    <w:rsid w:val="009D084A"/>
    <w:rPr>
      <w:i/>
      <w:iCs/>
    </w:rPr>
  </w:style>
  <w:style w:type="character" w:styleId="Strong">
    <w:name w:val="Strong"/>
    <w:basedOn w:val="DefaultParagraphFont"/>
    <w:uiPriority w:val="22"/>
    <w:qFormat/>
    <w:rsid w:val="009D084A"/>
    <w:rPr>
      <w:b/>
      <w:bCs/>
    </w:rPr>
  </w:style>
  <w:style w:type="character" w:customStyle="1" w:styleId="Heading3Char">
    <w:name w:val="Heading 3 Char"/>
    <w:basedOn w:val="DefaultParagraphFont"/>
    <w:link w:val="Heading3"/>
    <w:uiPriority w:val="9"/>
    <w:rsid w:val="003B465B"/>
    <w:rPr>
      <w:rFonts w:ascii="Times New Roman" w:eastAsia="Times New Roman" w:hAnsi="Times New Roman" w:cs="Times New Roman"/>
      <w:b/>
      <w:bCs/>
      <w:sz w:val="27"/>
      <w:szCs w:val="27"/>
    </w:rPr>
  </w:style>
  <w:style w:type="table" w:styleId="TableGrid">
    <w:name w:val="Table Grid"/>
    <w:basedOn w:val="TableNormal"/>
    <w:uiPriority w:val="59"/>
    <w:rsid w:val="00E6273A"/>
    <w:pPr>
      <w:spacing w:after="0" w:line="240" w:lineRule="auto"/>
      <w:ind w:right="57"/>
      <w:jc w:val="both"/>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uiPriority w:val="1"/>
    <w:qFormat/>
    <w:rsid w:val="00E6273A"/>
    <w:pPr>
      <w:spacing w:after="0" w:line="240" w:lineRule="auto"/>
      <w:ind w:right="57"/>
      <w:jc w:val="both"/>
    </w:pPr>
    <w:rPr>
      <w:lang w:val="id-ID"/>
    </w:rPr>
  </w:style>
  <w:style w:type="paragraph" w:styleId="BalloonText">
    <w:name w:val="Balloon Text"/>
    <w:basedOn w:val="Normal"/>
    <w:link w:val="BalloonTextChar"/>
    <w:uiPriority w:val="99"/>
    <w:semiHidden/>
    <w:unhideWhenUsed/>
    <w:rsid w:val="00E6273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273A"/>
    <w:rPr>
      <w:rFonts w:ascii="Tahoma" w:hAnsi="Tahoma" w:cs="Tahoma"/>
      <w:sz w:val="16"/>
      <w:szCs w:val="16"/>
      <w:lang w:val="id-ID"/>
    </w:rPr>
  </w:style>
  <w:style w:type="paragraph" w:styleId="ListParagraph">
    <w:name w:val="List Paragraph"/>
    <w:basedOn w:val="Normal"/>
    <w:uiPriority w:val="34"/>
    <w:qFormat/>
    <w:rsid w:val="00621B46"/>
    <w:pPr>
      <w:ind w:left="720"/>
      <w:contextualSpacing/>
    </w:pPr>
  </w:style>
  <w:style w:type="paragraph" w:styleId="Header">
    <w:name w:val="header"/>
    <w:basedOn w:val="Normal"/>
    <w:link w:val="HeaderChar"/>
    <w:uiPriority w:val="99"/>
    <w:unhideWhenUsed/>
    <w:rsid w:val="00682795"/>
    <w:pPr>
      <w:tabs>
        <w:tab w:val="center" w:pos="4680"/>
        <w:tab w:val="right" w:pos="9360"/>
      </w:tabs>
      <w:spacing w:line="240" w:lineRule="auto"/>
    </w:pPr>
  </w:style>
  <w:style w:type="character" w:customStyle="1" w:styleId="HeaderChar">
    <w:name w:val="Header Char"/>
    <w:basedOn w:val="DefaultParagraphFont"/>
    <w:link w:val="Header"/>
    <w:uiPriority w:val="99"/>
    <w:rsid w:val="00682795"/>
    <w:rPr>
      <w:lang w:val="id-ID"/>
    </w:rPr>
  </w:style>
  <w:style w:type="paragraph" w:styleId="Footer">
    <w:name w:val="footer"/>
    <w:basedOn w:val="Normal"/>
    <w:link w:val="FooterChar"/>
    <w:uiPriority w:val="99"/>
    <w:unhideWhenUsed/>
    <w:rsid w:val="00682795"/>
    <w:pPr>
      <w:tabs>
        <w:tab w:val="center" w:pos="4680"/>
        <w:tab w:val="right" w:pos="9360"/>
      </w:tabs>
      <w:spacing w:line="240" w:lineRule="auto"/>
    </w:pPr>
  </w:style>
  <w:style w:type="character" w:customStyle="1" w:styleId="FooterChar">
    <w:name w:val="Footer Char"/>
    <w:basedOn w:val="DefaultParagraphFont"/>
    <w:link w:val="Footer"/>
    <w:uiPriority w:val="99"/>
    <w:rsid w:val="00682795"/>
    <w:rPr>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165F"/>
    <w:pPr>
      <w:spacing w:after="0" w:line="360" w:lineRule="auto"/>
      <w:ind w:right="57"/>
      <w:jc w:val="both"/>
    </w:pPr>
    <w:rPr>
      <w:lang w:val="id-ID"/>
    </w:rPr>
  </w:style>
  <w:style w:type="paragraph" w:styleId="Heading3">
    <w:name w:val="heading 3"/>
    <w:basedOn w:val="Normal"/>
    <w:link w:val="Heading3Char"/>
    <w:uiPriority w:val="9"/>
    <w:qFormat/>
    <w:rsid w:val="003B465B"/>
    <w:pPr>
      <w:spacing w:before="100" w:beforeAutospacing="1" w:after="100" w:afterAutospacing="1" w:line="240" w:lineRule="auto"/>
      <w:ind w:right="0"/>
      <w:jc w:val="left"/>
      <w:outlineLvl w:val="2"/>
    </w:pPr>
    <w:rPr>
      <w:rFonts w:ascii="Times New Roman" w:eastAsia="Times New Roman" w:hAnsi="Times New Roman" w:cs="Times New Roman"/>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D084A"/>
    <w:rPr>
      <w:color w:val="0000FF" w:themeColor="hyperlink"/>
      <w:u w:val="single"/>
    </w:rPr>
  </w:style>
  <w:style w:type="paragraph" w:styleId="NormalWeb">
    <w:name w:val="Normal (Web)"/>
    <w:basedOn w:val="Normal"/>
    <w:uiPriority w:val="99"/>
    <w:unhideWhenUsed/>
    <w:rsid w:val="009D084A"/>
    <w:pPr>
      <w:spacing w:before="100" w:beforeAutospacing="1" w:after="100" w:afterAutospacing="1" w:line="240" w:lineRule="auto"/>
      <w:ind w:right="0"/>
      <w:jc w:val="left"/>
    </w:pPr>
    <w:rPr>
      <w:rFonts w:ascii="Times New Roman" w:eastAsia="Times New Roman" w:hAnsi="Times New Roman" w:cs="Times New Roman"/>
      <w:sz w:val="24"/>
      <w:szCs w:val="24"/>
      <w:lang w:val="en-US"/>
    </w:rPr>
  </w:style>
  <w:style w:type="character" w:styleId="Emphasis">
    <w:name w:val="Emphasis"/>
    <w:basedOn w:val="DefaultParagraphFont"/>
    <w:uiPriority w:val="20"/>
    <w:qFormat/>
    <w:rsid w:val="009D084A"/>
    <w:rPr>
      <w:i/>
      <w:iCs/>
    </w:rPr>
  </w:style>
  <w:style w:type="character" w:styleId="Strong">
    <w:name w:val="Strong"/>
    <w:basedOn w:val="DefaultParagraphFont"/>
    <w:uiPriority w:val="22"/>
    <w:qFormat/>
    <w:rsid w:val="009D084A"/>
    <w:rPr>
      <w:b/>
      <w:bCs/>
    </w:rPr>
  </w:style>
  <w:style w:type="character" w:customStyle="1" w:styleId="Heading3Char">
    <w:name w:val="Heading 3 Char"/>
    <w:basedOn w:val="DefaultParagraphFont"/>
    <w:link w:val="Heading3"/>
    <w:uiPriority w:val="9"/>
    <w:rsid w:val="003B465B"/>
    <w:rPr>
      <w:rFonts w:ascii="Times New Roman" w:eastAsia="Times New Roman" w:hAnsi="Times New Roman" w:cs="Times New Roman"/>
      <w:b/>
      <w:bCs/>
      <w:sz w:val="27"/>
      <w:szCs w:val="27"/>
    </w:rPr>
  </w:style>
  <w:style w:type="table" w:styleId="TableGrid">
    <w:name w:val="Table Grid"/>
    <w:basedOn w:val="TableNormal"/>
    <w:uiPriority w:val="59"/>
    <w:rsid w:val="00E6273A"/>
    <w:pPr>
      <w:spacing w:after="0" w:line="240" w:lineRule="auto"/>
      <w:ind w:right="57"/>
      <w:jc w:val="both"/>
    </w:pPr>
    <w:rPr>
      <w:lang w:val="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uiPriority w:val="1"/>
    <w:qFormat/>
    <w:rsid w:val="00E6273A"/>
    <w:pPr>
      <w:spacing w:after="0" w:line="240" w:lineRule="auto"/>
      <w:ind w:right="57"/>
      <w:jc w:val="both"/>
    </w:pPr>
    <w:rPr>
      <w:lang w:val="id-ID"/>
    </w:rPr>
  </w:style>
  <w:style w:type="paragraph" w:styleId="BalloonText">
    <w:name w:val="Balloon Text"/>
    <w:basedOn w:val="Normal"/>
    <w:link w:val="BalloonTextChar"/>
    <w:uiPriority w:val="99"/>
    <w:semiHidden/>
    <w:unhideWhenUsed/>
    <w:rsid w:val="00E6273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273A"/>
    <w:rPr>
      <w:rFonts w:ascii="Tahoma" w:hAnsi="Tahoma" w:cs="Tahoma"/>
      <w:sz w:val="16"/>
      <w:szCs w:val="16"/>
      <w:lang w:val="id-ID"/>
    </w:rPr>
  </w:style>
  <w:style w:type="paragraph" w:styleId="ListParagraph">
    <w:name w:val="List Paragraph"/>
    <w:basedOn w:val="Normal"/>
    <w:uiPriority w:val="34"/>
    <w:qFormat/>
    <w:rsid w:val="00621B46"/>
    <w:pPr>
      <w:ind w:left="720"/>
      <w:contextualSpacing/>
    </w:pPr>
  </w:style>
  <w:style w:type="paragraph" w:styleId="Header">
    <w:name w:val="header"/>
    <w:basedOn w:val="Normal"/>
    <w:link w:val="HeaderChar"/>
    <w:uiPriority w:val="99"/>
    <w:unhideWhenUsed/>
    <w:rsid w:val="00682795"/>
    <w:pPr>
      <w:tabs>
        <w:tab w:val="center" w:pos="4680"/>
        <w:tab w:val="right" w:pos="9360"/>
      </w:tabs>
      <w:spacing w:line="240" w:lineRule="auto"/>
    </w:pPr>
  </w:style>
  <w:style w:type="character" w:customStyle="1" w:styleId="HeaderChar">
    <w:name w:val="Header Char"/>
    <w:basedOn w:val="DefaultParagraphFont"/>
    <w:link w:val="Header"/>
    <w:uiPriority w:val="99"/>
    <w:rsid w:val="00682795"/>
    <w:rPr>
      <w:lang w:val="id-ID"/>
    </w:rPr>
  </w:style>
  <w:style w:type="paragraph" w:styleId="Footer">
    <w:name w:val="footer"/>
    <w:basedOn w:val="Normal"/>
    <w:link w:val="FooterChar"/>
    <w:uiPriority w:val="99"/>
    <w:unhideWhenUsed/>
    <w:rsid w:val="00682795"/>
    <w:pPr>
      <w:tabs>
        <w:tab w:val="center" w:pos="4680"/>
        <w:tab w:val="right" w:pos="9360"/>
      </w:tabs>
      <w:spacing w:line="240" w:lineRule="auto"/>
    </w:pPr>
  </w:style>
  <w:style w:type="character" w:customStyle="1" w:styleId="FooterChar">
    <w:name w:val="Footer Char"/>
    <w:basedOn w:val="DefaultParagraphFont"/>
    <w:link w:val="Footer"/>
    <w:uiPriority w:val="99"/>
    <w:rsid w:val="00682795"/>
    <w:rPr>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7078052">
      <w:bodyDiv w:val="1"/>
      <w:marLeft w:val="0"/>
      <w:marRight w:val="0"/>
      <w:marTop w:val="0"/>
      <w:marBottom w:val="0"/>
      <w:divBdr>
        <w:top w:val="none" w:sz="0" w:space="0" w:color="auto"/>
        <w:left w:val="none" w:sz="0" w:space="0" w:color="auto"/>
        <w:bottom w:val="none" w:sz="0" w:space="0" w:color="auto"/>
        <w:right w:val="none" w:sz="0" w:space="0" w:color="auto"/>
      </w:divBdr>
    </w:div>
    <w:div w:id="650645140">
      <w:bodyDiv w:val="1"/>
      <w:marLeft w:val="0"/>
      <w:marRight w:val="0"/>
      <w:marTop w:val="0"/>
      <w:marBottom w:val="0"/>
      <w:divBdr>
        <w:top w:val="none" w:sz="0" w:space="0" w:color="auto"/>
        <w:left w:val="none" w:sz="0" w:space="0" w:color="auto"/>
        <w:bottom w:val="none" w:sz="0" w:space="0" w:color="auto"/>
        <w:right w:val="none" w:sz="0" w:space="0" w:color="auto"/>
      </w:divBdr>
    </w:div>
    <w:div w:id="730807661">
      <w:bodyDiv w:val="1"/>
      <w:marLeft w:val="0"/>
      <w:marRight w:val="0"/>
      <w:marTop w:val="0"/>
      <w:marBottom w:val="0"/>
      <w:divBdr>
        <w:top w:val="none" w:sz="0" w:space="0" w:color="auto"/>
        <w:left w:val="none" w:sz="0" w:space="0" w:color="auto"/>
        <w:bottom w:val="none" w:sz="0" w:space="0" w:color="auto"/>
        <w:right w:val="none" w:sz="0" w:space="0" w:color="auto"/>
      </w:divBdr>
    </w:div>
    <w:div w:id="764114153">
      <w:bodyDiv w:val="1"/>
      <w:marLeft w:val="0"/>
      <w:marRight w:val="0"/>
      <w:marTop w:val="0"/>
      <w:marBottom w:val="0"/>
      <w:divBdr>
        <w:top w:val="none" w:sz="0" w:space="0" w:color="auto"/>
        <w:left w:val="none" w:sz="0" w:space="0" w:color="auto"/>
        <w:bottom w:val="none" w:sz="0" w:space="0" w:color="auto"/>
        <w:right w:val="none" w:sz="0" w:space="0" w:color="auto"/>
      </w:divBdr>
    </w:div>
    <w:div w:id="1227304686">
      <w:bodyDiv w:val="1"/>
      <w:marLeft w:val="0"/>
      <w:marRight w:val="0"/>
      <w:marTop w:val="0"/>
      <w:marBottom w:val="0"/>
      <w:divBdr>
        <w:top w:val="none" w:sz="0" w:space="0" w:color="auto"/>
        <w:left w:val="none" w:sz="0" w:space="0" w:color="auto"/>
        <w:bottom w:val="none" w:sz="0" w:space="0" w:color="auto"/>
        <w:right w:val="none" w:sz="0" w:space="0" w:color="auto"/>
      </w:divBdr>
    </w:div>
    <w:div w:id="1616787313">
      <w:bodyDiv w:val="1"/>
      <w:marLeft w:val="0"/>
      <w:marRight w:val="0"/>
      <w:marTop w:val="0"/>
      <w:marBottom w:val="0"/>
      <w:divBdr>
        <w:top w:val="none" w:sz="0" w:space="0" w:color="auto"/>
        <w:left w:val="none" w:sz="0" w:space="0" w:color="auto"/>
        <w:bottom w:val="none" w:sz="0" w:space="0" w:color="auto"/>
        <w:right w:val="none" w:sz="0" w:space="0" w:color="auto"/>
      </w:divBdr>
    </w:div>
    <w:div w:id="1793161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unayanti2017@gmail.com" TargetMode="External"/><Relationship Id="rId13" Type="http://schemas.openxmlformats.org/officeDocument/2006/relationships/image" Target="media/image5.jpg"/><Relationship Id="rId18" Type="http://schemas.openxmlformats.org/officeDocument/2006/relationships/header" Target="header1.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image" Target="media/image9.jpg"/><Relationship Id="rId2" Type="http://schemas.openxmlformats.org/officeDocument/2006/relationships/styles" Target="styles.xml"/><Relationship Id="rId16" Type="http://schemas.openxmlformats.org/officeDocument/2006/relationships/image" Target="media/image8.jp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jpg"/><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190</TotalTime>
  <Pages>11</Pages>
  <Words>2315</Words>
  <Characters>13199</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18</cp:revision>
  <dcterms:created xsi:type="dcterms:W3CDTF">2025-07-29T01:57:00Z</dcterms:created>
  <dcterms:modified xsi:type="dcterms:W3CDTF">2025-08-05T08:20:00Z</dcterms:modified>
</cp:coreProperties>
</file>